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B823C" w14:textId="77777777" w:rsidR="00DA7377" w:rsidRDefault="00000000">
      <w:pPr>
        <w:pStyle w:val="Title"/>
        <w:jc w:val="center"/>
      </w:pPr>
      <w:r>
        <w:t>Curriculum Correlation Document</w:t>
      </w:r>
      <w:r>
        <w:br/>
        <w:t>Tips for Healthy Screen Time</w:t>
      </w:r>
    </w:p>
    <w:p w14:paraId="604008F1" w14:textId="77777777" w:rsidR="00DA7377" w:rsidRDefault="00000000">
      <w:pPr>
        <w:jc w:val="center"/>
      </w:pPr>
      <w:r>
        <w:rPr>
          <w:sz w:val="28"/>
        </w:rPr>
        <w:t>Aligned to the Ontario Curriculum (Grades 3–6)</w:t>
      </w:r>
      <w:r>
        <w:rPr>
          <w:sz w:val="28"/>
        </w:rPr>
        <w:br/>
        <w:t>HPE • Science &amp; Technology • Language</w:t>
      </w:r>
    </w:p>
    <w:p w14:paraId="13A3FAE4" w14:textId="67856496" w:rsidR="00DA7377" w:rsidRDefault="00000000">
      <w:pPr>
        <w:jc w:val="center"/>
      </w:pPr>
      <w:r>
        <w:br/>
        <w:t xml:space="preserve">Tips for Healthy Screen Time </w:t>
      </w:r>
    </w:p>
    <w:p w14:paraId="14DCC18A" w14:textId="77777777" w:rsidR="00DA7377" w:rsidRDefault="00000000">
      <w:r>
        <w:br w:type="page"/>
      </w:r>
    </w:p>
    <w:p w14:paraId="73F99443" w14:textId="77777777" w:rsidR="00DA7377" w:rsidRDefault="00000000">
      <w:pPr>
        <w:pStyle w:val="Heading1"/>
        <w:jc w:val="center"/>
      </w:pPr>
      <w:r>
        <w:lastRenderedPageBreak/>
        <w:t>Overview</w:t>
      </w:r>
    </w:p>
    <w:p w14:paraId="48B9B2F8" w14:textId="77777777" w:rsidR="00DA7377" w:rsidRDefault="00000000">
      <w:r>
        <w:t>The video follows Sam’s journey as he experiences the effects of excessive screen time—including tiredness, poor sleep, worry, and loneliness—and discovers healthier habits such as outdoor play, family time, breaks from devices, and balancing online and offline life. This document maps video content to Ontario HPE, Science &amp; Technology, and Language curriculum strands.</w:t>
      </w:r>
    </w:p>
    <w:p w14:paraId="1713ABD6" w14:textId="77777777" w:rsidR="00DA7377" w:rsidRDefault="00000000">
      <w:r>
        <w:br w:type="page"/>
      </w:r>
    </w:p>
    <w:p w14:paraId="68B3FF1D" w14:textId="77777777" w:rsidR="00DA7377" w:rsidRDefault="00000000">
      <w:pPr>
        <w:pStyle w:val="Heading1"/>
        <w:jc w:val="center"/>
      </w:pPr>
      <w:r>
        <w:lastRenderedPageBreak/>
        <w:t>Health and Physical Education (HPE)</w:t>
      </w:r>
    </w:p>
    <w:tbl>
      <w:tblPr>
        <w:tblW w:w="0" w:type="auto"/>
        <w:tblLook w:val="04A0" w:firstRow="1" w:lastRow="0" w:firstColumn="1" w:lastColumn="0" w:noHBand="0" w:noVBand="1"/>
      </w:tblPr>
      <w:tblGrid>
        <w:gridCol w:w="2880"/>
        <w:gridCol w:w="2880"/>
        <w:gridCol w:w="2880"/>
      </w:tblGrid>
      <w:tr w:rsidR="00DA7377" w14:paraId="2A922DE3" w14:textId="77777777">
        <w:tc>
          <w:tcPr>
            <w:tcW w:w="2880" w:type="dxa"/>
          </w:tcPr>
          <w:p w14:paraId="5C4EFB96" w14:textId="77777777" w:rsidR="00DA7377" w:rsidRDefault="00000000">
            <w:r>
              <w:t>Ontario Outcome</w:t>
            </w:r>
          </w:p>
        </w:tc>
        <w:tc>
          <w:tcPr>
            <w:tcW w:w="2880" w:type="dxa"/>
          </w:tcPr>
          <w:p w14:paraId="5D169397" w14:textId="77777777" w:rsidR="00DA7377" w:rsidRDefault="00000000">
            <w:r>
              <w:t>Strand / Grade Range</w:t>
            </w:r>
          </w:p>
        </w:tc>
        <w:tc>
          <w:tcPr>
            <w:tcW w:w="2880" w:type="dxa"/>
          </w:tcPr>
          <w:p w14:paraId="4628E97D" w14:textId="77777777" w:rsidR="00DA7377" w:rsidRDefault="00000000">
            <w:r>
              <w:t>Video Correlation</w:t>
            </w:r>
          </w:p>
        </w:tc>
      </w:tr>
      <w:tr w:rsidR="00DA7377" w14:paraId="597ACD10" w14:textId="77777777">
        <w:tc>
          <w:tcPr>
            <w:tcW w:w="2880" w:type="dxa"/>
          </w:tcPr>
          <w:p w14:paraId="44F73043" w14:textId="77777777" w:rsidR="00DA7377" w:rsidRDefault="00000000">
            <w:r>
              <w:t>Recognize signs of unhealthy screen habits that impact physical and mental health.</w:t>
            </w:r>
          </w:p>
        </w:tc>
        <w:tc>
          <w:tcPr>
            <w:tcW w:w="2880" w:type="dxa"/>
          </w:tcPr>
          <w:p w14:paraId="5A03492A" w14:textId="77777777" w:rsidR="00DA7377" w:rsidRDefault="00000000">
            <w:r>
              <w:t>Strand D – Healthy Living (Grades 3–6)</w:t>
            </w:r>
          </w:p>
        </w:tc>
        <w:tc>
          <w:tcPr>
            <w:tcW w:w="2880" w:type="dxa"/>
          </w:tcPr>
          <w:p w14:paraId="4B1AAD65" w14:textId="77777777" w:rsidR="00DA7377" w:rsidRDefault="00000000">
            <w:r>
              <w:t>Sam feels eye strain, tiredness, worry, loneliness, and disrupted sleep (0:40–1:20).</w:t>
            </w:r>
          </w:p>
        </w:tc>
      </w:tr>
      <w:tr w:rsidR="00DA7377" w14:paraId="61874A08" w14:textId="77777777">
        <w:tc>
          <w:tcPr>
            <w:tcW w:w="2880" w:type="dxa"/>
          </w:tcPr>
          <w:p w14:paraId="5719C2B1" w14:textId="77777777" w:rsidR="00DA7377" w:rsidRDefault="00000000">
            <w:r>
              <w:t>Apply decision‑making skills to develop healthy screen routines.</w:t>
            </w:r>
          </w:p>
        </w:tc>
        <w:tc>
          <w:tcPr>
            <w:tcW w:w="2880" w:type="dxa"/>
          </w:tcPr>
          <w:p w14:paraId="124EDF03" w14:textId="77777777" w:rsidR="00DA7377" w:rsidRDefault="00000000">
            <w:r>
              <w:t>Strand D – Healthy Living Skills</w:t>
            </w:r>
          </w:p>
        </w:tc>
        <w:tc>
          <w:tcPr>
            <w:tcW w:w="2880" w:type="dxa"/>
          </w:tcPr>
          <w:p w14:paraId="76CE4057" w14:textId="77777777" w:rsidR="00DA7377" w:rsidRDefault="00000000">
            <w:r>
              <w:t>Sam learns to take breaks, seek balance, explore outdoors, and connect with family (1:40–2:10).</w:t>
            </w:r>
          </w:p>
        </w:tc>
      </w:tr>
      <w:tr w:rsidR="00DA7377" w14:paraId="52550035" w14:textId="77777777">
        <w:tc>
          <w:tcPr>
            <w:tcW w:w="2880" w:type="dxa"/>
          </w:tcPr>
          <w:p w14:paraId="1E2FFBA3" w14:textId="77777777" w:rsidR="00DA7377" w:rsidRDefault="00000000">
            <w:r>
              <w:t>Identify emotions and self-regulation strategies.</w:t>
            </w:r>
          </w:p>
        </w:tc>
        <w:tc>
          <w:tcPr>
            <w:tcW w:w="2880" w:type="dxa"/>
          </w:tcPr>
          <w:p w14:paraId="31D550D1" w14:textId="77777777" w:rsidR="00DA7377" w:rsidRDefault="00000000">
            <w:r>
              <w:t>Strand A – SEL Skills</w:t>
            </w:r>
          </w:p>
        </w:tc>
        <w:tc>
          <w:tcPr>
            <w:tcW w:w="2880" w:type="dxa"/>
          </w:tcPr>
          <w:p w14:paraId="5F8A2908" w14:textId="77777777" w:rsidR="00DA7377" w:rsidRDefault="00000000">
            <w:r>
              <w:t>Sam feels upset when screens are removed but learns coping and healthier habits (1:30–1:45).</w:t>
            </w:r>
          </w:p>
        </w:tc>
      </w:tr>
    </w:tbl>
    <w:p w14:paraId="21F5C51A" w14:textId="77777777" w:rsidR="00DA7377" w:rsidRDefault="00000000">
      <w:r>
        <w:br w:type="page"/>
      </w:r>
    </w:p>
    <w:p w14:paraId="6C9733BC" w14:textId="77777777" w:rsidR="00DA7377" w:rsidRDefault="00000000">
      <w:pPr>
        <w:pStyle w:val="Heading1"/>
        <w:jc w:val="center"/>
      </w:pPr>
      <w:r>
        <w:lastRenderedPageBreak/>
        <w:t>Science &amp; Technology</w:t>
      </w:r>
    </w:p>
    <w:tbl>
      <w:tblPr>
        <w:tblW w:w="0" w:type="auto"/>
        <w:tblLook w:val="04A0" w:firstRow="1" w:lastRow="0" w:firstColumn="1" w:lastColumn="0" w:noHBand="0" w:noVBand="1"/>
      </w:tblPr>
      <w:tblGrid>
        <w:gridCol w:w="2880"/>
        <w:gridCol w:w="2880"/>
        <w:gridCol w:w="2880"/>
      </w:tblGrid>
      <w:tr w:rsidR="00DA7377" w14:paraId="3FB2FB78" w14:textId="77777777">
        <w:tc>
          <w:tcPr>
            <w:tcW w:w="2880" w:type="dxa"/>
          </w:tcPr>
          <w:p w14:paraId="7FA8A376" w14:textId="77777777" w:rsidR="00DA7377" w:rsidRDefault="00000000">
            <w:r>
              <w:t>Ontario Outcome</w:t>
            </w:r>
          </w:p>
        </w:tc>
        <w:tc>
          <w:tcPr>
            <w:tcW w:w="2880" w:type="dxa"/>
          </w:tcPr>
          <w:p w14:paraId="0393E2ED" w14:textId="77777777" w:rsidR="00DA7377" w:rsidRDefault="00000000">
            <w:r>
              <w:t>Strand</w:t>
            </w:r>
          </w:p>
        </w:tc>
        <w:tc>
          <w:tcPr>
            <w:tcW w:w="2880" w:type="dxa"/>
          </w:tcPr>
          <w:p w14:paraId="5B7557B7" w14:textId="77777777" w:rsidR="00DA7377" w:rsidRDefault="00000000">
            <w:r>
              <w:t>Video Correlation</w:t>
            </w:r>
          </w:p>
        </w:tc>
      </w:tr>
      <w:tr w:rsidR="00DA7377" w14:paraId="268BDC80" w14:textId="77777777">
        <w:tc>
          <w:tcPr>
            <w:tcW w:w="2880" w:type="dxa"/>
          </w:tcPr>
          <w:p w14:paraId="50660B53" w14:textId="77777777" w:rsidR="00DA7377" w:rsidRDefault="00000000">
            <w:r>
              <w:t>Describe how digital tools affect physical and emotional well-being.</w:t>
            </w:r>
          </w:p>
        </w:tc>
        <w:tc>
          <w:tcPr>
            <w:tcW w:w="2880" w:type="dxa"/>
          </w:tcPr>
          <w:p w14:paraId="75CD5C18" w14:textId="77777777" w:rsidR="00DA7377" w:rsidRDefault="00000000">
            <w:r>
              <w:t>Strand A – Technology &amp; Society</w:t>
            </w:r>
          </w:p>
        </w:tc>
        <w:tc>
          <w:tcPr>
            <w:tcW w:w="2880" w:type="dxa"/>
          </w:tcPr>
          <w:p w14:paraId="625308F7" w14:textId="77777777" w:rsidR="00DA7377" w:rsidRDefault="00000000">
            <w:r>
              <w:t>Too much screen time causes tiredness, eye strain, and mood changes (0:45–1:20).</w:t>
            </w:r>
          </w:p>
        </w:tc>
      </w:tr>
      <w:tr w:rsidR="00DA7377" w14:paraId="6C6FC7CE" w14:textId="77777777">
        <w:tc>
          <w:tcPr>
            <w:tcW w:w="2880" w:type="dxa"/>
          </w:tcPr>
          <w:p w14:paraId="5E96DC23" w14:textId="77777777" w:rsidR="00DA7377" w:rsidRDefault="00000000">
            <w:r>
              <w:t>Assess risks and benefits of technology use.</w:t>
            </w:r>
          </w:p>
        </w:tc>
        <w:tc>
          <w:tcPr>
            <w:tcW w:w="2880" w:type="dxa"/>
          </w:tcPr>
          <w:p w14:paraId="5C88090C" w14:textId="77777777" w:rsidR="00DA7377" w:rsidRDefault="00000000">
            <w:r>
              <w:t>Strand A – STEM Skills</w:t>
            </w:r>
          </w:p>
        </w:tc>
        <w:tc>
          <w:tcPr>
            <w:tcW w:w="2880" w:type="dxa"/>
          </w:tcPr>
          <w:p w14:paraId="69D0057F" w14:textId="77777777" w:rsidR="00DA7377" w:rsidRDefault="00000000">
            <w:r>
              <w:t>Screens provide fun and learning, but balance is needed for health (0:05–0:30; 1:50–2:10).</w:t>
            </w:r>
          </w:p>
        </w:tc>
      </w:tr>
      <w:tr w:rsidR="00DA7377" w14:paraId="1771E362" w14:textId="77777777">
        <w:tc>
          <w:tcPr>
            <w:tcW w:w="2880" w:type="dxa"/>
          </w:tcPr>
          <w:p w14:paraId="17510E8B" w14:textId="77777777" w:rsidR="00DA7377" w:rsidRDefault="00000000">
            <w:r>
              <w:t>Identify safe and responsible digital behaviours.</w:t>
            </w:r>
          </w:p>
        </w:tc>
        <w:tc>
          <w:tcPr>
            <w:tcW w:w="2880" w:type="dxa"/>
          </w:tcPr>
          <w:p w14:paraId="1BA7A2C5" w14:textId="77777777" w:rsidR="00DA7377" w:rsidRDefault="00000000">
            <w:r>
              <w:t>Strand A – Safety &amp; Responsibility</w:t>
            </w:r>
          </w:p>
        </w:tc>
        <w:tc>
          <w:tcPr>
            <w:tcW w:w="2880" w:type="dxa"/>
          </w:tcPr>
          <w:p w14:paraId="091C22DB" w14:textId="77777777" w:rsidR="00DA7377" w:rsidRDefault="00000000">
            <w:r>
              <w:t>Encourages breaks, mindful screen use, and real‑life social connection (1:50–2:20).</w:t>
            </w:r>
          </w:p>
        </w:tc>
      </w:tr>
    </w:tbl>
    <w:p w14:paraId="072CE672" w14:textId="77777777" w:rsidR="00DA7377" w:rsidRDefault="00000000">
      <w:r>
        <w:br w:type="page"/>
      </w:r>
    </w:p>
    <w:p w14:paraId="60914D99" w14:textId="77777777" w:rsidR="00DA7377" w:rsidRDefault="00000000">
      <w:pPr>
        <w:pStyle w:val="Heading1"/>
        <w:jc w:val="center"/>
      </w:pPr>
      <w:r>
        <w:lastRenderedPageBreak/>
        <w:t>Language – Media Literacy</w:t>
      </w:r>
    </w:p>
    <w:tbl>
      <w:tblPr>
        <w:tblW w:w="0" w:type="auto"/>
        <w:tblLook w:val="04A0" w:firstRow="1" w:lastRow="0" w:firstColumn="1" w:lastColumn="0" w:noHBand="0" w:noVBand="1"/>
      </w:tblPr>
      <w:tblGrid>
        <w:gridCol w:w="2880"/>
        <w:gridCol w:w="2880"/>
        <w:gridCol w:w="2880"/>
      </w:tblGrid>
      <w:tr w:rsidR="00DA7377" w14:paraId="6989A915" w14:textId="77777777">
        <w:tc>
          <w:tcPr>
            <w:tcW w:w="2880" w:type="dxa"/>
          </w:tcPr>
          <w:p w14:paraId="415ACA89" w14:textId="77777777" w:rsidR="00DA7377" w:rsidRDefault="00000000">
            <w:r>
              <w:t>Ontario Outcome</w:t>
            </w:r>
          </w:p>
        </w:tc>
        <w:tc>
          <w:tcPr>
            <w:tcW w:w="2880" w:type="dxa"/>
          </w:tcPr>
          <w:p w14:paraId="5318CF72" w14:textId="77777777" w:rsidR="00DA7377" w:rsidRDefault="00000000">
            <w:r>
              <w:t>Strand</w:t>
            </w:r>
          </w:p>
        </w:tc>
        <w:tc>
          <w:tcPr>
            <w:tcW w:w="2880" w:type="dxa"/>
          </w:tcPr>
          <w:p w14:paraId="79DB34E8" w14:textId="77777777" w:rsidR="00DA7377" w:rsidRDefault="00000000">
            <w:r>
              <w:t>Video Correlation</w:t>
            </w:r>
          </w:p>
        </w:tc>
      </w:tr>
      <w:tr w:rsidR="00DA7377" w14:paraId="5253CB16" w14:textId="77777777">
        <w:tc>
          <w:tcPr>
            <w:tcW w:w="2880" w:type="dxa"/>
          </w:tcPr>
          <w:p w14:paraId="61286DC2" w14:textId="77777777" w:rsidR="00DA7377" w:rsidRDefault="00000000">
            <w:r>
              <w:t>Interpret information and messages in a media text.</w:t>
            </w:r>
          </w:p>
        </w:tc>
        <w:tc>
          <w:tcPr>
            <w:tcW w:w="2880" w:type="dxa"/>
          </w:tcPr>
          <w:p w14:paraId="6707913A" w14:textId="77777777" w:rsidR="00DA7377" w:rsidRDefault="00000000">
            <w:r>
              <w:t>Strand C – Comprehension</w:t>
            </w:r>
          </w:p>
        </w:tc>
        <w:tc>
          <w:tcPr>
            <w:tcW w:w="2880" w:type="dxa"/>
          </w:tcPr>
          <w:p w14:paraId="285B5189" w14:textId="77777777" w:rsidR="00DA7377" w:rsidRDefault="00000000">
            <w:r>
              <w:t>Sam’s story communicates the consequences of excessive screen time (0:20–1:20).</w:t>
            </w:r>
          </w:p>
        </w:tc>
      </w:tr>
      <w:tr w:rsidR="00DA7377" w14:paraId="18DEF575" w14:textId="77777777">
        <w:tc>
          <w:tcPr>
            <w:tcW w:w="2880" w:type="dxa"/>
          </w:tcPr>
          <w:p w14:paraId="73A2EE6B" w14:textId="77777777" w:rsidR="00DA7377" w:rsidRDefault="00000000">
            <w:r>
              <w:t>Identify explicit and implicit messages in a video.</w:t>
            </w:r>
          </w:p>
        </w:tc>
        <w:tc>
          <w:tcPr>
            <w:tcW w:w="2880" w:type="dxa"/>
          </w:tcPr>
          <w:p w14:paraId="4CA1807F" w14:textId="77777777" w:rsidR="00DA7377" w:rsidRDefault="00000000">
            <w:r>
              <w:t>Strand A2 – Digital Media Literacy</w:t>
            </w:r>
          </w:p>
        </w:tc>
        <w:tc>
          <w:tcPr>
            <w:tcW w:w="2880" w:type="dxa"/>
          </w:tcPr>
          <w:p w14:paraId="6ACB6B44" w14:textId="77777777" w:rsidR="00DA7377" w:rsidRDefault="00000000">
            <w:r>
              <w:t>Explicit: screens affect health. Implicit: human connection matters (1:40–2:30).</w:t>
            </w:r>
          </w:p>
        </w:tc>
      </w:tr>
      <w:tr w:rsidR="00DA7377" w14:paraId="41A64A41" w14:textId="77777777">
        <w:tc>
          <w:tcPr>
            <w:tcW w:w="2880" w:type="dxa"/>
          </w:tcPr>
          <w:p w14:paraId="3C7B56C1" w14:textId="77777777" w:rsidR="00DA7377" w:rsidRDefault="00000000">
            <w:r>
              <w:t>Express reflections on media content.</w:t>
            </w:r>
          </w:p>
        </w:tc>
        <w:tc>
          <w:tcPr>
            <w:tcW w:w="2880" w:type="dxa"/>
          </w:tcPr>
          <w:p w14:paraId="62BC0E5E" w14:textId="77777777" w:rsidR="00DA7377" w:rsidRDefault="00000000">
            <w:r>
              <w:t>Strand D – Composition</w:t>
            </w:r>
          </w:p>
        </w:tc>
        <w:tc>
          <w:tcPr>
            <w:tcW w:w="2880" w:type="dxa"/>
          </w:tcPr>
          <w:p w14:paraId="63800756" w14:textId="77777777" w:rsidR="00DA7377" w:rsidRDefault="00000000">
            <w:r>
              <w:t>Students can explain why balance is important using Sam’s example (2:00–2:30).</w:t>
            </w:r>
          </w:p>
        </w:tc>
      </w:tr>
    </w:tbl>
    <w:p w14:paraId="237B7B8D" w14:textId="77777777" w:rsidR="00EE4319" w:rsidRDefault="00EE4319"/>
    <w:sectPr w:rsidR="00EE43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5768479">
    <w:abstractNumId w:val="8"/>
  </w:num>
  <w:num w:numId="2" w16cid:durableId="2134247947">
    <w:abstractNumId w:val="6"/>
  </w:num>
  <w:num w:numId="3" w16cid:durableId="601449207">
    <w:abstractNumId w:val="5"/>
  </w:num>
  <w:num w:numId="4" w16cid:durableId="1367755821">
    <w:abstractNumId w:val="4"/>
  </w:num>
  <w:num w:numId="5" w16cid:durableId="1524439005">
    <w:abstractNumId w:val="7"/>
  </w:num>
  <w:num w:numId="6" w16cid:durableId="1865901230">
    <w:abstractNumId w:val="3"/>
  </w:num>
  <w:num w:numId="7" w16cid:durableId="1600138429">
    <w:abstractNumId w:val="2"/>
  </w:num>
  <w:num w:numId="8" w16cid:durableId="1168521208">
    <w:abstractNumId w:val="1"/>
  </w:num>
  <w:num w:numId="9" w16cid:durableId="113136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E13D9"/>
    <w:rsid w:val="008E7FF3"/>
    <w:rsid w:val="00AA1D8D"/>
    <w:rsid w:val="00B47730"/>
    <w:rsid w:val="00CB0664"/>
    <w:rsid w:val="00DA7377"/>
    <w:rsid w:val="00EE43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E008B"/>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297</Words>
  <Characters>2043</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Safety Learning</dc:creator>
  <cp:keywords/>
  <dc:description>generated by python-docx</dc:description>
  <cp:lastModifiedBy>Brad schroeder</cp:lastModifiedBy>
  <cp:revision>2</cp:revision>
  <dcterms:created xsi:type="dcterms:W3CDTF">2025-12-01T22:56:00Z</dcterms:created>
  <dcterms:modified xsi:type="dcterms:W3CDTF">2025-12-01T22:56:00Z</dcterms:modified>
  <cp:category/>
</cp:coreProperties>
</file>