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1F266" w14:textId="77777777" w:rsidR="00A678EA" w:rsidRDefault="00000000">
      <w:pPr>
        <w:pStyle w:val="Title"/>
      </w:pPr>
      <w:r>
        <w:t>Guide pour parents – Les 10 conseils essentiels de sécurité en ligne</w:t>
      </w:r>
    </w:p>
    <w:p w14:paraId="142CEB8E" w14:textId="1339D6E3" w:rsidR="00A678EA" w:rsidRDefault="00000000">
      <w:r>
        <w:t xml:space="preserve">Basé sur la </w:t>
      </w:r>
      <w:r w:rsidR="0089635D">
        <w:t>vidéo</w:t>
      </w:r>
      <w:r>
        <w:t>: Top 10 Online Safety Tips for Parents</w:t>
      </w:r>
    </w:p>
    <w:p w14:paraId="1A55586A" w14:textId="77777777" w:rsidR="00A678EA" w:rsidRDefault="00000000">
      <w:pPr>
        <w:pStyle w:val="Heading1"/>
      </w:pPr>
      <w:r>
        <w:t>1. Ce que la vidéo explique</w:t>
      </w:r>
    </w:p>
    <w:p w14:paraId="572DAC54" w14:textId="77777777" w:rsidR="00A678EA" w:rsidRDefault="00000000">
      <w:r>
        <w:t>La vidéo présente dix conseils pour garder les enfants en sécurité : communication ouverte, comptes privés, supervision, règles claires, gestion du temps d’écran, et localisation des appareils dans les aires communes. Elle aide les parents à comprendre les risques : cyberintimidation, contenu inapproprié, inconnus en ligne et partage excessif de renseignements personnels.</w:t>
      </w:r>
    </w:p>
    <w:p w14:paraId="0E38F9D8" w14:textId="77777777" w:rsidR="00A678EA" w:rsidRDefault="00000000">
      <w:pPr>
        <w:pStyle w:val="Heading1"/>
      </w:pPr>
      <w:r>
        <w:t>2. Recherches indépendantes</w:t>
      </w:r>
    </w:p>
    <w:p w14:paraId="3AD59974" w14:textId="77777777" w:rsidR="00A678EA" w:rsidRDefault="00000000">
      <w:r>
        <w:t>• UNICEF : le dialogue ouvert réduit les risques numériques.</w:t>
      </w:r>
      <w:r>
        <w:br/>
        <w:t>• Common Sense Media : plus de 60 % des jeunes voient du contenu inapproprié avant 12 ans.</w:t>
      </w:r>
      <w:r>
        <w:br/>
        <w:t>• APA : la supervision bienveillante améliore la sécurité émotionnelle.</w:t>
      </w:r>
      <w:r>
        <w:br/>
        <w:t>• Centre canadien de protection de l’enfance : les risques commencent souvent dans les messages privés.</w:t>
      </w:r>
      <w:r>
        <w:br/>
        <w:t>• Pew Research : les enfants qui apprennent la confidentialité tôt sont plus résilients.</w:t>
      </w:r>
    </w:p>
    <w:p w14:paraId="2F6CC3A5" w14:textId="77777777" w:rsidR="00A678EA" w:rsidRDefault="00000000">
      <w:pPr>
        <w:pStyle w:val="Heading1"/>
      </w:pPr>
      <w:r>
        <w:t>3. Comment en parler avec votre enfant</w:t>
      </w:r>
    </w:p>
    <w:p w14:paraId="7A9A55DF" w14:textId="77777777" w:rsidR="00A678EA" w:rsidRDefault="00000000">
      <w:r>
        <w:t>• Simplifiez : « Internet est amusant, mais tout le monde n’est pas gentil. »</w:t>
      </w:r>
      <w:r>
        <w:br/>
        <w:t>• Enseignez les limites : ne jamais partager nom, adresse, école, photos.</w:t>
      </w:r>
      <w:r>
        <w:br/>
        <w:t>• Expliquez la différence entre amis réels et amis virtuels.</w:t>
      </w:r>
      <w:r>
        <w:br/>
        <w:t>• Encouragez l’enfant à venir vous voir sans crainte de punition.</w:t>
      </w:r>
      <w:r>
        <w:br/>
        <w:t>• Montrez des exemples de comportements sécuritaires.</w:t>
      </w:r>
    </w:p>
    <w:p w14:paraId="0DDD506A" w14:textId="77777777" w:rsidR="00A678EA" w:rsidRDefault="00000000">
      <w:pPr>
        <w:pStyle w:val="Heading1"/>
      </w:pPr>
      <w:r>
        <w:t>4. Messages clés à renforcer</w:t>
      </w:r>
    </w:p>
    <w:p w14:paraId="7E62A47B" w14:textId="77777777" w:rsidR="00A678EA" w:rsidRDefault="00000000">
      <w:r>
        <w:t>• Comptes privés.</w:t>
      </w:r>
      <w:r>
        <w:br/>
        <w:t>• Rester dans les aires communes.</w:t>
      </w:r>
      <w:r>
        <w:br/>
        <w:t>• Ne pas parler aux inconnus.</w:t>
      </w:r>
      <w:r>
        <w:br/>
        <w:t>• Limiter le temps d’écran.</w:t>
      </w:r>
      <w:r>
        <w:br/>
        <w:t>• Reconnaître les signes de cyberintimidation.</w:t>
      </w:r>
      <w:r>
        <w:br/>
        <w:t>• Faire des pauses régulières.</w:t>
      </w:r>
    </w:p>
    <w:p w14:paraId="294D08CF" w14:textId="77777777" w:rsidR="00A678EA" w:rsidRDefault="00000000">
      <w:pPr>
        <w:pStyle w:val="Heading1"/>
      </w:pPr>
      <w:r>
        <w:lastRenderedPageBreak/>
        <w:t>5. Activités parent-enfant (6 idées détaillées)</w:t>
      </w:r>
    </w:p>
    <w:p w14:paraId="0B57A613" w14:textId="77777777" w:rsidR="00A678EA" w:rsidRDefault="00000000">
      <w:r>
        <w:t>1. Règles familiales de sécurité:</w:t>
      </w:r>
    </w:p>
    <w:p w14:paraId="3C8AD535" w14:textId="77777777" w:rsidR="00A678EA" w:rsidRDefault="00000000">
      <w:pPr>
        <w:pStyle w:val="ListBullet"/>
      </w:pPr>
      <w:r>
        <w:t>Créer ensemble une liste de règles et d’exemples concrets.</w:t>
      </w:r>
    </w:p>
    <w:p w14:paraId="352235D6" w14:textId="77777777" w:rsidR="00A678EA" w:rsidRDefault="00000000">
      <w:r>
        <w:t>2. Trier sécuritaire / non sécuritaire:</w:t>
      </w:r>
    </w:p>
    <w:p w14:paraId="7C781593" w14:textId="77777777" w:rsidR="00A678EA" w:rsidRDefault="00000000">
      <w:pPr>
        <w:pStyle w:val="ListBullet"/>
      </w:pPr>
      <w:r>
        <w:t>Comparer différentes actions en ligne.</w:t>
      </w:r>
    </w:p>
    <w:p w14:paraId="25E0A981" w14:textId="77777777" w:rsidR="00A678EA" w:rsidRDefault="00000000">
      <w:r>
        <w:t>3. Vérification de la confidentialité:</w:t>
      </w:r>
    </w:p>
    <w:p w14:paraId="36D39281" w14:textId="77777777" w:rsidR="00A678EA" w:rsidRDefault="00000000">
      <w:pPr>
        <w:pStyle w:val="ListBullet"/>
      </w:pPr>
      <w:r>
        <w:t>Passer en revue les paramètres de chaque application.</w:t>
      </w:r>
    </w:p>
    <w:p w14:paraId="6DA83421" w14:textId="77777777" w:rsidR="00A678EA" w:rsidRDefault="00000000">
      <w:r>
        <w:t>4. Discuter de la cyberintimidation:</w:t>
      </w:r>
    </w:p>
    <w:p w14:paraId="68E4CAF3" w14:textId="77777777" w:rsidR="00A678EA" w:rsidRDefault="00000000">
      <w:pPr>
        <w:pStyle w:val="ListBullet"/>
      </w:pPr>
      <w:r>
        <w:t>Reconnaître les signes et pratiquer la réaction appropriée.</w:t>
      </w:r>
    </w:p>
    <w:p w14:paraId="2C4ABAF3" w14:textId="77777777" w:rsidR="00A678EA" w:rsidRDefault="00000000">
      <w:r>
        <w:t>5. Planification des routines numériques:</w:t>
      </w:r>
    </w:p>
    <w:p w14:paraId="49F2BA9E" w14:textId="77777777" w:rsidR="00A678EA" w:rsidRDefault="00000000">
      <w:pPr>
        <w:pStyle w:val="ListBullet"/>
      </w:pPr>
      <w:r>
        <w:t>Créer un horaire équilibré pour les écrans et les activités hors ligne.</w:t>
      </w:r>
    </w:p>
    <w:p w14:paraId="7FEE1E07" w14:textId="77777777" w:rsidR="00A678EA" w:rsidRDefault="00000000">
      <w:r>
        <w:t>6. Zones sans appareils:</w:t>
      </w:r>
    </w:p>
    <w:p w14:paraId="6D03028D" w14:textId="77777777" w:rsidR="00A678EA" w:rsidRDefault="00000000">
      <w:pPr>
        <w:pStyle w:val="ListBullet"/>
      </w:pPr>
      <w:r>
        <w:t>Choisir des pièces où les écrans ne sont pas permis.</w:t>
      </w:r>
    </w:p>
    <w:p w14:paraId="2785DFEC" w14:textId="77777777" w:rsidR="00A678EA" w:rsidRDefault="00000000">
      <w:pPr>
        <w:pStyle w:val="Heading1"/>
      </w:pPr>
      <w:r>
        <w:t>6. Plan d’unité multi-leçons</w:t>
      </w:r>
    </w:p>
    <w:p w14:paraId="55EC2E95" w14:textId="77777777" w:rsidR="00A678EA" w:rsidRDefault="00000000">
      <w:r>
        <w:t>Leçon 1 : Comprendre les risques:</w:t>
      </w:r>
    </w:p>
    <w:p w14:paraId="60C3FFC4" w14:textId="77777777" w:rsidR="00A678EA" w:rsidRDefault="00000000">
      <w:pPr>
        <w:pStyle w:val="ListBullet"/>
      </w:pPr>
      <w:r>
        <w:t>Évaluer les dangers et l’importance de la communication.</w:t>
      </w:r>
    </w:p>
    <w:p w14:paraId="5A37E2C9" w14:textId="77777777" w:rsidR="00A678EA" w:rsidRDefault="00000000">
      <w:r>
        <w:t>Leçon 2 : Renseignements personnels:</w:t>
      </w:r>
    </w:p>
    <w:p w14:paraId="2D041808" w14:textId="77777777" w:rsidR="00A678EA" w:rsidRDefault="00000000">
      <w:pPr>
        <w:pStyle w:val="ListBullet"/>
      </w:pPr>
      <w:r>
        <w:t>Identifier les informations à protéger.</w:t>
      </w:r>
    </w:p>
    <w:p w14:paraId="111AAAAC" w14:textId="77777777" w:rsidR="00A678EA" w:rsidRDefault="00000000">
      <w:r>
        <w:t>Leçon 3 : Cyberintimidation:</w:t>
      </w:r>
    </w:p>
    <w:p w14:paraId="47125210" w14:textId="77777777" w:rsidR="00A678EA" w:rsidRDefault="00000000">
      <w:pPr>
        <w:pStyle w:val="ListBullet"/>
      </w:pPr>
      <w:r>
        <w:t>Reconnaître les signes et apprendre à signaler.</w:t>
      </w:r>
    </w:p>
    <w:p w14:paraId="24E317E4" w14:textId="77777777" w:rsidR="00A678EA" w:rsidRDefault="00000000">
      <w:r>
        <w:t>Leçon 4 : Inconnus et arnaques:</w:t>
      </w:r>
    </w:p>
    <w:p w14:paraId="371844C5" w14:textId="77777777" w:rsidR="00A678EA" w:rsidRDefault="00000000">
      <w:pPr>
        <w:pStyle w:val="ListBullet"/>
      </w:pPr>
      <w:r>
        <w:t>Repérer les comportements suspects en ligne.</w:t>
      </w:r>
    </w:p>
    <w:p w14:paraId="39130339" w14:textId="77777777" w:rsidR="00A678EA" w:rsidRDefault="00000000">
      <w:r>
        <w:t>Leçon 5 : Équilibre numérique:</w:t>
      </w:r>
    </w:p>
    <w:p w14:paraId="296F6A64" w14:textId="77777777" w:rsidR="00A678EA" w:rsidRDefault="00000000">
      <w:pPr>
        <w:pStyle w:val="ListBullet"/>
      </w:pPr>
      <w:r>
        <w:t>Établir des routines et zones libres d’écrans.</w:t>
      </w:r>
    </w:p>
    <w:p w14:paraId="32513926" w14:textId="77777777" w:rsidR="00A678EA" w:rsidRDefault="00000000">
      <w:r>
        <w:t>Leçon 6 : Plan familial de sécurité:</w:t>
      </w:r>
    </w:p>
    <w:p w14:paraId="710A30D5" w14:textId="77777777" w:rsidR="00A678EA" w:rsidRDefault="00000000">
      <w:pPr>
        <w:pStyle w:val="ListBullet"/>
      </w:pPr>
      <w:r>
        <w:t>Créer un plan durable pour la maison et l’école.</w:t>
      </w:r>
    </w:p>
    <w:sectPr w:rsidR="00A678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025522">
    <w:abstractNumId w:val="8"/>
  </w:num>
  <w:num w:numId="2" w16cid:durableId="1301764455">
    <w:abstractNumId w:val="6"/>
  </w:num>
  <w:num w:numId="3" w16cid:durableId="226189247">
    <w:abstractNumId w:val="5"/>
  </w:num>
  <w:num w:numId="4" w16cid:durableId="1792434874">
    <w:abstractNumId w:val="4"/>
  </w:num>
  <w:num w:numId="5" w16cid:durableId="2121222959">
    <w:abstractNumId w:val="7"/>
  </w:num>
  <w:num w:numId="6" w16cid:durableId="770932376">
    <w:abstractNumId w:val="3"/>
  </w:num>
  <w:num w:numId="7" w16cid:durableId="1946886838">
    <w:abstractNumId w:val="2"/>
  </w:num>
  <w:num w:numId="8" w16cid:durableId="1798448142">
    <w:abstractNumId w:val="1"/>
  </w:num>
  <w:num w:numId="9" w16cid:durableId="79259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9635D"/>
    <w:rsid w:val="00A678EA"/>
    <w:rsid w:val="00AA1D8D"/>
    <w:rsid w:val="00B47730"/>
    <w:rsid w:val="00CB0664"/>
    <w:rsid w:val="00F627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D2BE9"/>
  <w14:defaultImageDpi w14:val="300"/>
  <w15:docId w15:val="{54D568E6-AA29-9E47-86FA-4E5D4657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Brad schroeder</cp:lastModifiedBy>
  <cp:revision>2</cp:revision>
  <dcterms:created xsi:type="dcterms:W3CDTF">2025-12-02T22:31:00Z</dcterms:created>
  <dcterms:modified xsi:type="dcterms:W3CDTF">2025-12-02T22:31:00Z</dcterms:modified>
  <cp:category/>
</cp:coreProperties>
</file>