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0159F" w14:textId="77777777" w:rsidR="008076D9" w:rsidRDefault="00000000">
      <w:pPr>
        <w:pStyle w:val="Title"/>
        <w:jc w:val="center"/>
      </w:pPr>
      <w:r>
        <w:t>Guide de l’enseignant – Médias sociaux et santé mentale</w:t>
      </w:r>
    </w:p>
    <w:p w14:paraId="545A1F78" w14:textId="77777777" w:rsidR="008076D9" w:rsidRDefault="00000000">
      <w:pPr>
        <w:jc w:val="center"/>
      </w:pPr>
      <w:r>
        <w:rPr>
          <w:sz w:val="28"/>
        </w:rPr>
        <w:t>Pour les classes ontariennes (6e–12e année)</w:t>
      </w:r>
    </w:p>
    <w:p w14:paraId="20762CF7" w14:textId="46A8BF44" w:rsidR="008076D9" w:rsidRDefault="00000000">
      <w:pPr>
        <w:jc w:val="center"/>
      </w:pPr>
      <w:r>
        <w:br/>
        <w:t xml:space="preserve">Social Media and Your Mental Health  </w:t>
      </w:r>
    </w:p>
    <w:p w14:paraId="70A7C88F" w14:textId="77777777" w:rsidR="008076D9" w:rsidRDefault="00000000">
      <w:r>
        <w:br w:type="page"/>
      </w:r>
    </w:p>
    <w:p w14:paraId="6FC60511" w14:textId="77777777" w:rsidR="008076D9" w:rsidRDefault="00000000">
      <w:pPr>
        <w:pStyle w:val="Heading1"/>
      </w:pPr>
      <w:r>
        <w:lastRenderedPageBreak/>
        <w:t>1. Aperçu de la vidéo</w:t>
      </w:r>
    </w:p>
    <w:p w14:paraId="1ABD4567" w14:textId="77777777" w:rsidR="008076D9" w:rsidRDefault="00000000">
      <w:r>
        <w:t>Cette vidéo éducative explore comment les médias sociaux peuvent affecter le bien-être émotionnel et mental. Elle met en lumière des enjeux importants comme la comparaison, les publications filtrées, les cycles de nouvelles négatives et la fatigue émotionnelle. Les élèves sont encouragés à réfléchir à leurs émotions, à identifier ce qui est positif ou nuisible dans leurs expériences en ligne et à créer un plan pour des choix numériques plus sains.</w:t>
      </w:r>
    </w:p>
    <w:p w14:paraId="6A1C4D5E" w14:textId="77777777" w:rsidR="008076D9" w:rsidRDefault="00000000">
      <w:r>
        <w:br w:type="page"/>
      </w:r>
    </w:p>
    <w:p w14:paraId="5AD0FDE4" w14:textId="77777777" w:rsidR="008076D9" w:rsidRDefault="00000000">
      <w:pPr>
        <w:pStyle w:val="Heading1"/>
      </w:pPr>
      <w:r>
        <w:lastRenderedPageBreak/>
        <w:t>2. Arrimage au curriculum ontarien</w:t>
      </w:r>
    </w:p>
    <w:p w14:paraId="1EA8FF81" w14:textId="77777777" w:rsidR="008076D9" w:rsidRDefault="00000000">
      <w:pPr>
        <w:pStyle w:val="Heading2"/>
      </w:pPr>
      <w:r>
        <w:t>Éducation physique et santé (ÉPS)</w:t>
      </w:r>
    </w:p>
    <w:p w14:paraId="545EAC03" w14:textId="77777777" w:rsidR="008076D9" w:rsidRDefault="00000000">
      <w:r>
        <w:t>• Volet A – Compétences SEL : conscience de soi, régulation émotionnelle, prise de décision responsable.</w:t>
      </w:r>
    </w:p>
    <w:p w14:paraId="4EF9D91D" w14:textId="77777777" w:rsidR="008076D9" w:rsidRDefault="00000000">
      <w:r>
        <w:t>• Volet D – Vie saine : bien-être mental, habitudes numériques équilibrées, gestion des déclencheurs émotionnels.</w:t>
      </w:r>
    </w:p>
    <w:p w14:paraId="620B0832" w14:textId="77777777" w:rsidR="008076D9" w:rsidRDefault="00000000">
      <w:pPr>
        <w:pStyle w:val="Heading2"/>
      </w:pPr>
      <w:r>
        <w:t>Sciences et technologie</w:t>
      </w:r>
    </w:p>
    <w:p w14:paraId="5C465E1F" w14:textId="77777777" w:rsidR="008076D9" w:rsidRDefault="00000000">
      <w:r>
        <w:t>• Technologie et société : comment les plateformes numériques influencent les comportements et les émotions.</w:t>
      </w:r>
    </w:p>
    <w:p w14:paraId="1295C40D" w14:textId="77777777" w:rsidR="008076D9" w:rsidRDefault="00000000">
      <w:r>
        <w:t>• Sécurité numérique : reconnaître le contenu nuisible et gérer l’exposition numérique.</w:t>
      </w:r>
    </w:p>
    <w:p w14:paraId="168ED2B5" w14:textId="77777777" w:rsidR="008076D9" w:rsidRDefault="00000000">
      <w:pPr>
        <w:pStyle w:val="Heading2"/>
      </w:pPr>
      <w:r>
        <w:t>Français – Littératie médiatique</w:t>
      </w:r>
    </w:p>
    <w:p w14:paraId="00363523" w14:textId="77777777" w:rsidR="008076D9" w:rsidRDefault="00000000">
      <w:r>
        <w:t>• Littératie numérique : analyser les contenus filtrés, reconnaître les biais et les effets émotionnels.</w:t>
      </w:r>
    </w:p>
    <w:p w14:paraId="3AA128DA" w14:textId="77777777" w:rsidR="008076D9" w:rsidRDefault="00000000">
      <w:r>
        <w:t>• Compréhension : interpréter les messages implicites liés à l’apparence, la popularité et le bonheur en ligne.</w:t>
      </w:r>
    </w:p>
    <w:p w14:paraId="53A90252" w14:textId="77777777" w:rsidR="008076D9" w:rsidRDefault="00000000">
      <w:r>
        <w:br w:type="page"/>
      </w:r>
    </w:p>
    <w:p w14:paraId="15CAE4D3" w14:textId="77777777" w:rsidR="008076D9" w:rsidRDefault="00000000">
      <w:pPr>
        <w:pStyle w:val="Heading1"/>
      </w:pPr>
      <w:r>
        <w:lastRenderedPageBreak/>
        <w:t>3. Suggestions pédagogiques</w:t>
      </w:r>
    </w:p>
    <w:p w14:paraId="23B92EBF" w14:textId="77777777" w:rsidR="008076D9" w:rsidRDefault="00000000">
      <w:r>
        <w:t>**Avant le visionnement**</w:t>
      </w:r>
    </w:p>
    <w:p w14:paraId="124322CA" w14:textId="77777777" w:rsidR="008076D9" w:rsidRDefault="00000000">
      <w:r>
        <w:t>• Demander : « Comment les publications sur les médias sociaux te font-elles sentir—bien ou mal? »</w:t>
      </w:r>
    </w:p>
    <w:p w14:paraId="349A6B36" w14:textId="77777777" w:rsidR="008076D9" w:rsidRDefault="00000000">
      <w:r>
        <w:t>• Faire un remue-méninges sur les images filtrées vs. réelles.</w:t>
      </w:r>
    </w:p>
    <w:p w14:paraId="230FC991" w14:textId="77777777" w:rsidR="008076D9" w:rsidRDefault="00000000">
      <w:r>
        <w:t>• Discuter des habitudes numériques saines vs malsaines.</w:t>
      </w:r>
    </w:p>
    <w:p w14:paraId="2FB47613" w14:textId="77777777" w:rsidR="008076D9" w:rsidRDefault="00000000">
      <w:r>
        <w:br/>
        <w:t>**Pendant le visionnement**</w:t>
      </w:r>
    </w:p>
    <w:p w14:paraId="39228BCC" w14:textId="77777777" w:rsidR="008076D9" w:rsidRDefault="00000000">
      <w:r>
        <w:t>• Mettre en pause lorsque la vidéo parle de comparaison, d’anxiété ou de fatigue émotionnelle.</w:t>
      </w:r>
    </w:p>
    <w:p w14:paraId="7D59E33A" w14:textId="77777777" w:rsidR="008076D9" w:rsidRDefault="00000000">
      <w:r>
        <w:t>• Poser : « Pourquoi la vie en ligne de quelqu’un peut-elle sembler meilleure que la réalité? »</w:t>
      </w:r>
    </w:p>
    <w:p w14:paraId="7C6F2B44" w14:textId="77777777" w:rsidR="008076D9" w:rsidRDefault="00000000">
      <w:r>
        <w:br/>
        <w:t>**Après le visionnement — Questions de discussion**</w:t>
      </w:r>
    </w:p>
    <w:p w14:paraId="4FDBD201" w14:textId="77777777" w:rsidR="008076D9" w:rsidRDefault="00000000">
      <w:r>
        <w:t>• Quelles expériences en ligne te font sentir bien? Lesquelles te stressent?</w:t>
      </w:r>
    </w:p>
    <w:p w14:paraId="3F144568" w14:textId="77777777" w:rsidR="008076D9" w:rsidRDefault="00000000">
      <w:r>
        <w:t>• Pourquoi est-il néfaste de se comparer à des publications filtrées?</w:t>
      </w:r>
    </w:p>
    <w:p w14:paraId="07B786D8" w14:textId="77777777" w:rsidR="008076D9" w:rsidRDefault="00000000">
      <w:r>
        <w:t>• Que doit contenir un plan de bien-être numérique?</w:t>
      </w:r>
    </w:p>
    <w:p w14:paraId="26BCBAB4" w14:textId="77777777" w:rsidR="008076D9" w:rsidRDefault="00000000">
      <w:r>
        <w:br/>
        <w:t>**Idées d’activités**</w:t>
      </w:r>
    </w:p>
    <w:p w14:paraId="315341A4" w14:textId="77777777" w:rsidR="008076D9" w:rsidRDefault="00000000">
      <w:r>
        <w:t>• Créer un « plan de bien-être numérique » avec limites d’écran et stratégies positives.</w:t>
      </w:r>
    </w:p>
    <w:p w14:paraId="6209F789" w14:textId="77777777" w:rsidR="008076D9" w:rsidRDefault="00000000">
      <w:r>
        <w:t>• Comparer des images filtrées vs réelles et discuter de leur impact.</w:t>
      </w:r>
    </w:p>
    <w:p w14:paraId="336A1D22" w14:textId="77777777" w:rsidR="008076D9" w:rsidRDefault="00000000">
      <w:r>
        <w:t>• Créer des affiches : « Habitudes saines vs malsaines sur les médias sociaux ».</w:t>
      </w:r>
    </w:p>
    <w:p w14:paraId="08EC7D71" w14:textId="77777777" w:rsidR="008076D9" w:rsidRDefault="00000000">
      <w:r>
        <w:br/>
        <w:t>**Évaluation**</w:t>
      </w:r>
    </w:p>
    <w:p w14:paraId="73951497" w14:textId="77777777" w:rsidR="008076D9" w:rsidRDefault="00000000">
      <w:r>
        <w:t>• Billet de sortie : « Une chose que je vais changer dans mon utilisation des médias sociaux est… »</w:t>
      </w:r>
    </w:p>
    <w:p w14:paraId="3943DC11" w14:textId="77777777" w:rsidR="008076D9" w:rsidRDefault="00000000">
      <w:r>
        <w:t>• Réflexion courte : « Comment mes habitudes sur les médias sociaux influencent-elles mon humeur? »</w:t>
      </w:r>
    </w:p>
    <w:sectPr w:rsidR="008076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4061607">
    <w:abstractNumId w:val="8"/>
  </w:num>
  <w:num w:numId="2" w16cid:durableId="950286412">
    <w:abstractNumId w:val="6"/>
  </w:num>
  <w:num w:numId="3" w16cid:durableId="918052033">
    <w:abstractNumId w:val="5"/>
  </w:num>
  <w:num w:numId="4" w16cid:durableId="1044719273">
    <w:abstractNumId w:val="4"/>
  </w:num>
  <w:num w:numId="5" w16cid:durableId="997731643">
    <w:abstractNumId w:val="7"/>
  </w:num>
  <w:num w:numId="6" w16cid:durableId="1494301504">
    <w:abstractNumId w:val="3"/>
  </w:num>
  <w:num w:numId="7" w16cid:durableId="688725207">
    <w:abstractNumId w:val="2"/>
  </w:num>
  <w:num w:numId="8" w16cid:durableId="326321529">
    <w:abstractNumId w:val="1"/>
  </w:num>
  <w:num w:numId="9" w16cid:durableId="174923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43CB"/>
    <w:rsid w:val="008076D9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23E9A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2271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2025-12-02T16:50:00Z</dcterms:created>
  <dcterms:modified xsi:type="dcterms:W3CDTF">2025-12-02T16:50:00Z</dcterms:modified>
  <cp:category/>
</cp:coreProperties>
</file>