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6E040" w14:textId="77777777" w:rsidR="0001503D" w:rsidRDefault="00000000">
      <w:pPr>
        <w:pStyle w:val="Title"/>
      </w:pPr>
      <w:proofErr w:type="gramStart"/>
      <w:r>
        <w:t>Guide</w:t>
      </w:r>
      <w:proofErr w:type="gramEnd"/>
      <w:r>
        <w:t xml:space="preserve"> pour parents</w:t>
      </w:r>
    </w:p>
    <w:p w14:paraId="34961A15" w14:textId="1EC903E3" w:rsidR="00DE338F" w:rsidRDefault="00000000">
      <w:pPr>
        <w:pStyle w:val="Title"/>
      </w:pPr>
      <w:proofErr w:type="spellStart"/>
      <w:r>
        <w:t>Garder</w:t>
      </w:r>
      <w:proofErr w:type="spellEnd"/>
      <w:r>
        <w:t xml:space="preserve"> les enfants </w:t>
      </w:r>
      <w:proofErr w:type="spellStart"/>
      <w:r>
        <w:t>en</w:t>
      </w:r>
      <w:proofErr w:type="spellEnd"/>
      <w:r>
        <w:t xml:space="preserve"> </w:t>
      </w:r>
      <w:proofErr w:type="spellStart"/>
      <w:r>
        <w:t>sécurité</w:t>
      </w:r>
      <w:proofErr w:type="spellEnd"/>
      <w:r>
        <w:t xml:space="preserve"> en ligne</w:t>
      </w:r>
    </w:p>
    <w:p w14:paraId="7D735A9D" w14:textId="4F888EB0" w:rsidR="00DE338F" w:rsidRDefault="00000000">
      <w:r>
        <w:t xml:space="preserve">Basé sur la </w:t>
      </w:r>
      <w:r w:rsidR="0001503D">
        <w:t>vidéo</w:t>
      </w:r>
      <w:r>
        <w:t>: How parents can keep their kids safe online</w:t>
      </w:r>
    </w:p>
    <w:p w14:paraId="4D6821B6" w14:textId="77777777" w:rsidR="00DE338F" w:rsidRDefault="00000000">
      <w:pPr>
        <w:pStyle w:val="Heading1"/>
      </w:pPr>
      <w:r>
        <w:t>1. Ce que la vidéo enseigne aux parents</w:t>
      </w:r>
    </w:p>
    <w:p w14:paraId="2EE21384" w14:textId="77777777" w:rsidR="00DE338F" w:rsidRDefault="00000000">
      <w:r>
        <w:t>La vidéo explique que plusieurs compétences utilisées pour protéger les enfants dans la vie réelle—communication, supervision et confiance—sont les mêmes pour les garder en sécurité en ligne. Elle souligne l’importance du dialogue ouvert, de la surveillance appropriée et de savoir comment aider un enfant lorsqu’il vit une situation inconfortable.</w:t>
      </w:r>
    </w:p>
    <w:p w14:paraId="321384F9" w14:textId="77777777" w:rsidR="00DE338F" w:rsidRDefault="00000000">
      <w:pPr>
        <w:pStyle w:val="Heading1"/>
      </w:pPr>
      <w:r>
        <w:t>2. Pourquoi c’est important (recherches indépendantes)</w:t>
      </w:r>
    </w:p>
    <w:p w14:paraId="31E10C04" w14:textId="77777777" w:rsidR="00DE338F" w:rsidRDefault="00000000">
      <w:r>
        <w:t>• MediaSmarts Canada : les enfants parlent davantage aux adultes lorsqu’ils savent qu’on les écoute sans jugement.</w:t>
      </w:r>
      <w:r>
        <w:br/>
        <w:t>• Académie américaine de pédiatrie : la surveillance parentale réduit les risques en ligne.</w:t>
      </w:r>
      <w:r>
        <w:br/>
        <w:t>• Common Sense Media : discuter régulièrement des expériences numériques développe le jugement.</w:t>
      </w:r>
      <w:r>
        <w:br/>
        <w:t>• UNICEF : les adultes soutenants sont le facteur de protection le plus important.</w:t>
      </w:r>
    </w:p>
    <w:p w14:paraId="2196BAD7" w14:textId="77777777" w:rsidR="00DE338F" w:rsidRDefault="00000000">
      <w:pPr>
        <w:pStyle w:val="Heading1"/>
      </w:pPr>
      <w:r>
        <w:t>3. Comment parler de la vidéo avec votre enfant</w:t>
      </w:r>
    </w:p>
    <w:p w14:paraId="2E8A853A" w14:textId="77777777" w:rsidR="00DE338F" w:rsidRDefault="00000000">
      <w:r>
        <w:t>• Demandez : « Quels sites ou applications préfères‑tu et pourquoi ? »</w:t>
      </w:r>
      <w:r>
        <w:br/>
        <w:t>• Discutez des solutions possibles aux situations inconfortables.</w:t>
      </w:r>
      <w:r>
        <w:br/>
        <w:t>• Expliquez que vous êtes toujours là pour les aider.</w:t>
      </w:r>
      <w:r>
        <w:br/>
        <w:t>• Soulignez que les erreurs font partie de l’apprentissage.</w:t>
      </w:r>
      <w:r>
        <w:br/>
        <w:t>• Rassurez‑les : votre priorité numéro un est leur sécurité.</w:t>
      </w:r>
    </w:p>
    <w:p w14:paraId="1325C19D" w14:textId="77777777" w:rsidR="00DE338F" w:rsidRDefault="00000000">
      <w:pPr>
        <w:pStyle w:val="Heading1"/>
      </w:pPr>
      <w:r>
        <w:t>4. Messages clés à renforcer</w:t>
      </w:r>
    </w:p>
    <w:p w14:paraId="2A8158B6" w14:textId="77777777" w:rsidR="00DE338F" w:rsidRDefault="00000000">
      <w:r>
        <w:t>• Dialogue ouvert.</w:t>
      </w:r>
      <w:r>
        <w:br/>
        <w:t>• Supervision adaptée à l’âge.</w:t>
      </w:r>
      <w:r>
        <w:br/>
        <w:t>• Savoir quand et comment signaler un problème.</w:t>
      </w:r>
      <w:r>
        <w:br/>
        <w:t>• Encourager les enfants à parler de ce qui les dérange.</w:t>
      </w:r>
      <w:r>
        <w:br/>
        <w:t>• Établir des habitudes numériques équilibrées.</w:t>
      </w:r>
    </w:p>
    <w:p w14:paraId="3F350C31" w14:textId="77777777" w:rsidR="00DE338F" w:rsidRDefault="00000000">
      <w:pPr>
        <w:pStyle w:val="Heading1"/>
      </w:pPr>
      <w:r>
        <w:t>5. Activités parent‑enfant (6 activités détaillées)</w:t>
      </w:r>
    </w:p>
    <w:p w14:paraId="712197FA" w14:textId="77777777" w:rsidR="00DE338F" w:rsidRDefault="00000000">
      <w:r>
        <w:t>1. Discussion familiale hebdomadaire:</w:t>
      </w:r>
    </w:p>
    <w:p w14:paraId="30D04C67" w14:textId="77777777" w:rsidR="00DE338F" w:rsidRDefault="00000000">
      <w:pPr>
        <w:pStyle w:val="ListBullet"/>
      </w:pPr>
      <w:r>
        <w:lastRenderedPageBreak/>
        <w:t>Créer une routine de conversation sur les activités en ligne.</w:t>
      </w:r>
    </w:p>
    <w:p w14:paraId="420FEB8D" w14:textId="77777777" w:rsidR="00DE338F" w:rsidRDefault="00000000">
      <w:r>
        <w:t>2. Trier sécuritaire / risqué:</w:t>
      </w:r>
    </w:p>
    <w:p w14:paraId="77CC5BC8" w14:textId="77777777" w:rsidR="00DE338F" w:rsidRDefault="00000000">
      <w:pPr>
        <w:pStyle w:val="ListBullet"/>
      </w:pPr>
      <w:r>
        <w:t>Analyser ensemble différentes situations numériques.</w:t>
      </w:r>
    </w:p>
    <w:p w14:paraId="75EA0682" w14:textId="77777777" w:rsidR="00DE338F" w:rsidRDefault="00000000">
      <w:r>
        <w:t>3. Contrat familial numérique:</w:t>
      </w:r>
    </w:p>
    <w:p w14:paraId="2E0896FF" w14:textId="77777777" w:rsidR="00DE338F" w:rsidRDefault="00000000">
      <w:pPr>
        <w:pStyle w:val="ListBullet"/>
      </w:pPr>
      <w:r>
        <w:t>Établir des règles claires pour l’utilisation des appareils.</w:t>
      </w:r>
    </w:p>
    <w:p w14:paraId="1A959286" w14:textId="77777777" w:rsidR="00DE338F" w:rsidRDefault="00000000">
      <w:r>
        <w:t>4. Jeu de rôle – demander de l’aide:</w:t>
      </w:r>
    </w:p>
    <w:p w14:paraId="7722E901" w14:textId="77777777" w:rsidR="00DE338F" w:rsidRDefault="00000000">
      <w:pPr>
        <w:pStyle w:val="ListBullet"/>
      </w:pPr>
      <w:r>
        <w:t>Pratiquer la façon de signaler un problème en ligne.</w:t>
      </w:r>
    </w:p>
    <w:p w14:paraId="1151D2C3" w14:textId="77777777" w:rsidR="00DE338F" w:rsidRDefault="00000000">
      <w:r>
        <w:t>5. Révision des applications:</w:t>
      </w:r>
    </w:p>
    <w:p w14:paraId="0B0F3F03" w14:textId="77777777" w:rsidR="00DE338F" w:rsidRDefault="00000000">
      <w:pPr>
        <w:pStyle w:val="ListBullet"/>
      </w:pPr>
      <w:r>
        <w:t>Explorer ensemble les paramètres de confidentialité.</w:t>
      </w:r>
    </w:p>
    <w:p w14:paraId="62F10418" w14:textId="77777777" w:rsidR="00DE338F" w:rsidRDefault="00000000">
      <w:r>
        <w:t>6. Plan de pauses numériques:</w:t>
      </w:r>
    </w:p>
    <w:p w14:paraId="5336FACA" w14:textId="77777777" w:rsidR="00DE338F" w:rsidRDefault="00000000">
      <w:pPr>
        <w:pStyle w:val="ListBullet"/>
      </w:pPr>
      <w:r>
        <w:t>Créer une liste d’activités hors écran pour les moments de surcharge.</w:t>
      </w:r>
    </w:p>
    <w:p w14:paraId="7F3FEAB3" w14:textId="77777777" w:rsidR="00DE338F" w:rsidRDefault="00000000">
      <w:pPr>
        <w:pStyle w:val="Heading1"/>
      </w:pPr>
      <w:r>
        <w:t>6. Plan d’unité multi‑leçons</w:t>
      </w:r>
    </w:p>
    <w:p w14:paraId="521BD4A1" w14:textId="77777777" w:rsidR="00DE338F" w:rsidRDefault="00000000">
      <w:r>
        <w:t>Leçon 1 : Comprendre les risques en ligne:</w:t>
      </w:r>
    </w:p>
    <w:p w14:paraId="10B90B38" w14:textId="77777777" w:rsidR="00DE338F" w:rsidRDefault="00000000">
      <w:pPr>
        <w:pStyle w:val="ListBullet"/>
      </w:pPr>
      <w:r>
        <w:t>Découvrir les menaces, les paramètres et les protections.</w:t>
      </w:r>
    </w:p>
    <w:p w14:paraId="25F017F2" w14:textId="77777777" w:rsidR="00DE338F" w:rsidRDefault="00000000">
      <w:r>
        <w:t>Leçon 2 : Communications efficaces:</w:t>
      </w:r>
    </w:p>
    <w:p w14:paraId="06D36606" w14:textId="77777777" w:rsidR="00DE338F" w:rsidRDefault="00000000">
      <w:pPr>
        <w:pStyle w:val="ListBullet"/>
      </w:pPr>
      <w:r>
        <w:t>Développer un dialogue ouvert et sans jugement.</w:t>
      </w:r>
    </w:p>
    <w:p w14:paraId="76FDB61D" w14:textId="77777777" w:rsidR="00DE338F" w:rsidRDefault="00000000">
      <w:r>
        <w:t>Leçon 3 : Supervision et limites:</w:t>
      </w:r>
    </w:p>
    <w:p w14:paraId="7E4070BD" w14:textId="77777777" w:rsidR="00DE338F" w:rsidRDefault="00000000">
      <w:pPr>
        <w:pStyle w:val="ListBullet"/>
      </w:pPr>
      <w:r>
        <w:t>Déterminer les règles selon l’âge et la maturité.</w:t>
      </w:r>
    </w:p>
    <w:p w14:paraId="09320CC2" w14:textId="77777777" w:rsidR="00DE338F" w:rsidRDefault="00000000">
      <w:r>
        <w:t>Leçon 4 : Réagir aux situations dangereuses:</w:t>
      </w:r>
    </w:p>
    <w:p w14:paraId="602018F6" w14:textId="77777777" w:rsidR="00DE338F" w:rsidRDefault="00000000">
      <w:pPr>
        <w:pStyle w:val="ListBullet"/>
      </w:pPr>
      <w:r>
        <w:t>Apprendre à bloquer, signaler et documenter.</w:t>
      </w:r>
    </w:p>
    <w:p w14:paraId="4A6A6ED5" w14:textId="77777777" w:rsidR="00DE338F" w:rsidRDefault="00000000">
      <w:r>
        <w:t>Leçon 5 : Résilience numérique:</w:t>
      </w:r>
    </w:p>
    <w:p w14:paraId="702AB692" w14:textId="77777777" w:rsidR="00DE338F" w:rsidRDefault="00000000">
      <w:pPr>
        <w:pStyle w:val="ListBullet"/>
      </w:pPr>
      <w:r>
        <w:t>Enseigner des habitudes saines et la gestion émotionnelle.</w:t>
      </w:r>
    </w:p>
    <w:p w14:paraId="31AAED09" w14:textId="77777777" w:rsidR="00DE338F" w:rsidRDefault="00000000">
      <w:r>
        <w:t>Leçon 6 : Plan familial de sécurité:</w:t>
      </w:r>
    </w:p>
    <w:p w14:paraId="05543EA0" w14:textId="77777777" w:rsidR="00DE338F" w:rsidRDefault="00000000">
      <w:pPr>
        <w:pStyle w:val="ListBullet"/>
      </w:pPr>
      <w:r>
        <w:t>Créer un contrat numérique personnalisé.</w:t>
      </w:r>
    </w:p>
    <w:sectPr w:rsidR="00DE33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320447">
    <w:abstractNumId w:val="8"/>
  </w:num>
  <w:num w:numId="2" w16cid:durableId="713046217">
    <w:abstractNumId w:val="6"/>
  </w:num>
  <w:num w:numId="3" w16cid:durableId="996567510">
    <w:abstractNumId w:val="5"/>
  </w:num>
  <w:num w:numId="4" w16cid:durableId="957025475">
    <w:abstractNumId w:val="4"/>
  </w:num>
  <w:num w:numId="5" w16cid:durableId="1174343240">
    <w:abstractNumId w:val="7"/>
  </w:num>
  <w:num w:numId="6" w16cid:durableId="210119253">
    <w:abstractNumId w:val="3"/>
  </w:num>
  <w:num w:numId="7" w16cid:durableId="1884755718">
    <w:abstractNumId w:val="2"/>
  </w:num>
  <w:num w:numId="8" w16cid:durableId="1582063028">
    <w:abstractNumId w:val="1"/>
  </w:num>
  <w:num w:numId="9" w16cid:durableId="133584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03D"/>
    <w:rsid w:val="00034616"/>
    <w:rsid w:val="0006063C"/>
    <w:rsid w:val="0015074B"/>
    <w:rsid w:val="0029639D"/>
    <w:rsid w:val="00326F90"/>
    <w:rsid w:val="00AA1D8D"/>
    <w:rsid w:val="00B47730"/>
    <w:rsid w:val="00CB0664"/>
    <w:rsid w:val="00DE338F"/>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433A7"/>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2025-12-02T21:46:00Z</dcterms:created>
  <dcterms:modified xsi:type="dcterms:W3CDTF">2025-12-02T21:46:00Z</dcterms:modified>
  <cp:category/>
</cp:coreProperties>
</file>