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Top 10 Online Safety Tips for Parents</w:t>
      </w:r>
    </w:p>
    <w:p>
      <w:pPr>
        <w:jc w:val="left"/>
      </w:pPr>
      <w:r>
        <w:rPr>
          <w:rFonts w:ascii="Arial" w:hAnsi="Arial" w:cs="Arial" w:eastAsia="Arial"/>
          <w:sz w:val="24"/>
          <w:color w:val="808080"/>
        </w:rPr>
        <w:t>Transcription in French (Canada)</w:t>
        <w:br/>
        <w:br/>
      </w:r>
    </w:p>
    <w:p>
      <w:r>
        <w:rPr>
          <w:rFonts w:ascii="Arial" w:hAnsi="Arial" w:cs="Arial" w:eastAsia="Arial"/>
          <w:sz w:val="24"/>
        </w:rPr>
        <w:t>Les 10 meilleurs conseils de sécurité en ligne pour les parents. Assurer la sécurité de vos enfants dans le monde numérique. Discutez avec vos enfants de la sécurité en ligne. Expliquez-leur l'importance de la sécurité en ligne, les dangers d'Internet et comment se protéger.</w:t>
        <w:br/>
      </w:r>
    </w:p>
    <w:p>
      <w:r>
        <w:rPr>
          <w:rFonts w:ascii="Arial" w:hAnsi="Arial" w:cs="Arial" w:eastAsia="Arial"/>
          <w:sz w:val="24"/>
        </w:rPr>
        <w:t>Utilisez les contrôles parentaux pour restreindre l'accès aux contenus inappropriés. Assurez-vous que les profils de vos enfants sur les réseaux sociaux sont privés et vérifiez leur liste d'amis. Surveillez régulièrement l'activité en ligne de vos enfants et soyez attentif à tout signe avant-coureur, comme le cyberharcèlement ou les conversations inappropriées. Rappelez à vos enfants de ne jamais partager d'informations personnelles en ligne, notamment leur nom, leur adresse, leur numéro de téléphone ou leur école. Apprenez à vos enfants à ne pas parler à des inconnus en ligne et à vous signaler tout comportement suspect. Placez votre ordinateur dans une pièce commune de la maison afin de pouvoir surveiller ce que font vos enfants en ligne. Limitez le temps que vos enfants passent en ligne et encouragez-les à faire des pauses et à s'adonner à d'autres activités.</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2025-11-24T14:36:40Z</dcterms:created>
  <dc:creator>Apache POI</dc:creator>
</cp:coreProperties>
</file>