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5DC34F" w14:textId="04D66163" w:rsidR="001750E8" w:rsidRPr="001750E8" w:rsidRDefault="001750E8" w:rsidP="001750E8">
      <w:pPr>
        <w:rPr>
          <w:b/>
          <w:bCs/>
        </w:rPr>
      </w:pPr>
      <w:r w:rsidRPr="001750E8">
        <w:rPr>
          <w:b/>
          <w:bCs/>
        </w:rPr>
        <w:t>Digital Footprint</w:t>
      </w:r>
      <w:r>
        <w:rPr>
          <w:b/>
          <w:bCs/>
        </w:rPr>
        <w:t xml:space="preserve"> – Teacher Guide – Gr 7-10</w:t>
      </w:r>
    </w:p>
    <w:p w14:paraId="111A9C5F" w14:textId="77777777" w:rsidR="001750E8" w:rsidRPr="001750E8" w:rsidRDefault="001750E8" w:rsidP="001750E8">
      <w:pPr>
        <w:rPr>
          <w:b/>
          <w:bCs/>
        </w:rPr>
      </w:pPr>
      <w:r w:rsidRPr="001750E8">
        <w:rPr>
          <w:b/>
          <w:bCs/>
        </w:rPr>
        <w:t>Grade Level: Suitable for Grades 7-10</w:t>
      </w:r>
    </w:p>
    <w:p w14:paraId="44EDA6ED" w14:textId="77777777" w:rsidR="001750E8" w:rsidRPr="001750E8" w:rsidRDefault="00A30F2F" w:rsidP="001750E8">
      <w:pPr>
        <w:rPr>
          <w:b/>
          <w:bCs/>
        </w:rPr>
      </w:pPr>
      <w:r w:rsidRPr="001750E8">
        <w:rPr>
          <w:b/>
          <w:bCs/>
          <w:noProof/>
        </w:rPr>
        <w:pict w14:anchorId="33DB411D">
          <v:rect id="_x0000_i1025" alt="" style="width:468pt;height:.05pt;mso-width-percent:0;mso-height-percent:0;mso-width-percent:0;mso-height-percent:0" o:hralign="center" o:hrstd="t" o:hr="t" fillcolor="#a0a0a0" stroked="f"/>
        </w:pict>
      </w:r>
    </w:p>
    <w:p w14:paraId="6C29B7B3" w14:textId="77777777" w:rsidR="001750E8" w:rsidRPr="001750E8" w:rsidRDefault="001750E8" w:rsidP="001750E8">
      <w:pPr>
        <w:rPr>
          <w:b/>
          <w:bCs/>
        </w:rPr>
      </w:pPr>
      <w:r w:rsidRPr="001750E8">
        <w:rPr>
          <w:b/>
          <w:bCs/>
        </w:rPr>
        <w:t>Objective of the Guide:</w:t>
      </w:r>
    </w:p>
    <w:p w14:paraId="1779338F" w14:textId="77777777" w:rsidR="001750E8" w:rsidRPr="001750E8" w:rsidRDefault="001750E8" w:rsidP="001750E8">
      <w:pPr>
        <w:rPr>
          <w:b/>
          <w:bCs/>
        </w:rPr>
      </w:pPr>
      <w:r w:rsidRPr="001750E8">
        <w:rPr>
          <w:b/>
          <w:bCs/>
        </w:rPr>
        <w:t>This guide equips teachers with the necessary resources and approaches to educate students about the significance of their digital footprint, the risks associated with oversharing on social media, and the importance of managing their online presence responsibly.</w:t>
      </w:r>
    </w:p>
    <w:p w14:paraId="1FBBAD39" w14:textId="77777777" w:rsidR="001750E8" w:rsidRPr="001750E8" w:rsidRDefault="001750E8" w:rsidP="001750E8">
      <w:pPr>
        <w:rPr>
          <w:b/>
          <w:bCs/>
        </w:rPr>
      </w:pPr>
      <w:r w:rsidRPr="001750E8">
        <w:rPr>
          <w:b/>
          <w:bCs/>
        </w:rPr>
        <w:t>Summary of the Educational Video:</w:t>
      </w:r>
    </w:p>
    <w:p w14:paraId="7DF126FD" w14:textId="77777777" w:rsidR="001750E8" w:rsidRPr="001750E8" w:rsidRDefault="001750E8" w:rsidP="001750E8">
      <w:pPr>
        <w:rPr>
          <w:b/>
          <w:bCs/>
        </w:rPr>
      </w:pPr>
      <w:r w:rsidRPr="001750E8">
        <w:rPr>
          <w:b/>
          <w:bCs/>
        </w:rPr>
        <w:t>The educational video addresses the concept of a digital footprint and emphasizes the permanence of online posts. It discusses the potential consequences of oversharing personal information on social media platforms and the need for awareness regarding online behavior. Students are encouraged to think critically about how their social media presence affects their reputation and to be thoughtful about their online actions.</w:t>
      </w:r>
    </w:p>
    <w:p w14:paraId="2771BC76" w14:textId="77777777" w:rsidR="001750E8" w:rsidRPr="001750E8" w:rsidRDefault="001750E8" w:rsidP="001750E8">
      <w:pPr>
        <w:rPr>
          <w:b/>
          <w:bCs/>
        </w:rPr>
      </w:pPr>
      <w:r w:rsidRPr="001750E8">
        <w:rPr>
          <w:b/>
          <w:bCs/>
        </w:rPr>
        <w:t>Cultural References:</w:t>
      </w:r>
    </w:p>
    <w:p w14:paraId="5157BAC8" w14:textId="77777777" w:rsidR="001750E8" w:rsidRPr="001750E8" w:rsidRDefault="001750E8" w:rsidP="001750E8">
      <w:pPr>
        <w:numPr>
          <w:ilvl w:val="0"/>
          <w:numId w:val="11"/>
        </w:numPr>
        <w:rPr>
          <w:b/>
          <w:bCs/>
        </w:rPr>
      </w:pPr>
      <w:r w:rsidRPr="001750E8">
        <w:rPr>
          <w:b/>
          <w:bCs/>
        </w:rPr>
        <w:t xml:space="preserve">Influence of </w:t>
      </w:r>
      <w:proofErr w:type="gramStart"/>
      <w:r w:rsidRPr="001750E8">
        <w:rPr>
          <w:b/>
          <w:bCs/>
        </w:rPr>
        <w:t>Social Media</w:t>
      </w:r>
      <w:proofErr w:type="gramEnd"/>
      <w:r w:rsidRPr="001750E8">
        <w:rPr>
          <w:b/>
          <w:bCs/>
        </w:rPr>
        <w:t>: Cite popular social media platforms prevalent among teens, such as Instagram, Snapchat, and TikTok, that are widely used in North America and globally.</w:t>
      </w:r>
    </w:p>
    <w:p w14:paraId="2DA5622D" w14:textId="77777777" w:rsidR="001750E8" w:rsidRPr="001750E8" w:rsidRDefault="001750E8" w:rsidP="001750E8">
      <w:pPr>
        <w:numPr>
          <w:ilvl w:val="0"/>
          <w:numId w:val="11"/>
        </w:numPr>
        <w:rPr>
          <w:b/>
          <w:bCs/>
        </w:rPr>
      </w:pPr>
      <w:r w:rsidRPr="001750E8">
        <w:rPr>
          <w:b/>
          <w:bCs/>
        </w:rPr>
        <w:t>Youth Culture: Mention how teenagers often seek validation through likes and comments, drawing parallels with current trends in pop culture (e.g., TikTok challenges) that can influence the way they present themselves online.</w:t>
      </w:r>
    </w:p>
    <w:p w14:paraId="3CB411D1" w14:textId="77777777" w:rsidR="001750E8" w:rsidRPr="001750E8" w:rsidRDefault="001750E8" w:rsidP="001750E8">
      <w:pPr>
        <w:numPr>
          <w:ilvl w:val="0"/>
          <w:numId w:val="11"/>
        </w:numPr>
        <w:rPr>
          <w:b/>
          <w:bCs/>
        </w:rPr>
      </w:pPr>
      <w:r w:rsidRPr="001750E8">
        <w:rPr>
          <w:b/>
          <w:bCs/>
        </w:rPr>
        <w:t>Celebrities and Digital Footprint: Reference public figures or influencers who have faced consequences due to their online actions, helping students understand real-world implications.</w:t>
      </w:r>
    </w:p>
    <w:p w14:paraId="631C64FA" w14:textId="77777777" w:rsidR="001750E8" w:rsidRPr="001750E8" w:rsidRDefault="001750E8" w:rsidP="001750E8">
      <w:pPr>
        <w:rPr>
          <w:b/>
          <w:bCs/>
        </w:rPr>
      </w:pPr>
      <w:r w:rsidRPr="001750E8">
        <w:rPr>
          <w:b/>
          <w:bCs/>
        </w:rPr>
        <w:t>Teaching Plans:</w:t>
      </w:r>
    </w:p>
    <w:p w14:paraId="535AB3CB" w14:textId="77777777" w:rsidR="001750E8" w:rsidRPr="001750E8" w:rsidRDefault="001750E8" w:rsidP="001750E8">
      <w:pPr>
        <w:rPr>
          <w:b/>
          <w:bCs/>
        </w:rPr>
      </w:pPr>
      <w:r w:rsidRPr="001750E8">
        <w:rPr>
          <w:b/>
          <w:bCs/>
        </w:rPr>
        <w:t>Introduction (10 minutes):</w:t>
      </w:r>
    </w:p>
    <w:p w14:paraId="59B05EF1" w14:textId="77777777" w:rsidR="001750E8" w:rsidRPr="001750E8" w:rsidRDefault="001750E8" w:rsidP="001750E8">
      <w:pPr>
        <w:numPr>
          <w:ilvl w:val="0"/>
          <w:numId w:val="12"/>
        </w:numPr>
        <w:rPr>
          <w:b/>
          <w:bCs/>
        </w:rPr>
      </w:pPr>
      <w:r w:rsidRPr="001750E8">
        <w:rPr>
          <w:b/>
          <w:bCs/>
        </w:rPr>
        <w:t>Initial Discussion: Ask students how they perceive their digital footprint. What do they believe it includes? Write their responses on the board.</w:t>
      </w:r>
    </w:p>
    <w:p w14:paraId="5E37287A" w14:textId="77777777" w:rsidR="001750E8" w:rsidRPr="001750E8" w:rsidRDefault="001750E8" w:rsidP="001750E8">
      <w:pPr>
        <w:numPr>
          <w:ilvl w:val="0"/>
          <w:numId w:val="12"/>
        </w:numPr>
        <w:rPr>
          <w:b/>
          <w:bCs/>
        </w:rPr>
      </w:pPr>
      <w:r w:rsidRPr="001750E8">
        <w:rPr>
          <w:b/>
          <w:bCs/>
        </w:rPr>
        <w:t>Define Digital Footprint: Explain what a digital footprint is and its significance in today’s digital age, particularly for young people.</w:t>
      </w:r>
    </w:p>
    <w:p w14:paraId="0518C3DD" w14:textId="77777777" w:rsidR="001750E8" w:rsidRPr="001750E8" w:rsidRDefault="001750E8" w:rsidP="001750E8">
      <w:pPr>
        <w:rPr>
          <w:b/>
          <w:bCs/>
        </w:rPr>
      </w:pPr>
      <w:r w:rsidRPr="001750E8">
        <w:rPr>
          <w:b/>
          <w:bCs/>
        </w:rPr>
        <w:lastRenderedPageBreak/>
        <w:t>Video Viewing (20 minutes):</w:t>
      </w:r>
    </w:p>
    <w:p w14:paraId="221EAC36" w14:textId="77777777" w:rsidR="001750E8" w:rsidRPr="001750E8" w:rsidRDefault="001750E8" w:rsidP="001750E8">
      <w:pPr>
        <w:numPr>
          <w:ilvl w:val="0"/>
          <w:numId w:val="13"/>
        </w:numPr>
        <w:rPr>
          <w:b/>
          <w:bCs/>
        </w:rPr>
      </w:pPr>
      <w:r w:rsidRPr="001750E8">
        <w:rPr>
          <w:b/>
          <w:bCs/>
        </w:rPr>
        <w:t>Show the educational video. Instruct students to take notes on key points regarding:</w:t>
      </w:r>
    </w:p>
    <w:p w14:paraId="0DC14C91" w14:textId="77777777" w:rsidR="001750E8" w:rsidRPr="001750E8" w:rsidRDefault="001750E8" w:rsidP="001750E8">
      <w:pPr>
        <w:numPr>
          <w:ilvl w:val="1"/>
          <w:numId w:val="13"/>
        </w:numPr>
        <w:rPr>
          <w:b/>
          <w:bCs/>
        </w:rPr>
      </w:pPr>
      <w:r w:rsidRPr="001750E8">
        <w:rPr>
          <w:b/>
          <w:bCs/>
        </w:rPr>
        <w:t>The idea of permanence in online posts.</w:t>
      </w:r>
    </w:p>
    <w:p w14:paraId="4BA30BF3" w14:textId="77777777" w:rsidR="001750E8" w:rsidRPr="001750E8" w:rsidRDefault="001750E8" w:rsidP="001750E8">
      <w:pPr>
        <w:numPr>
          <w:ilvl w:val="1"/>
          <w:numId w:val="13"/>
        </w:numPr>
        <w:rPr>
          <w:b/>
          <w:bCs/>
        </w:rPr>
      </w:pPr>
      <w:r w:rsidRPr="001750E8">
        <w:rPr>
          <w:b/>
          <w:bCs/>
        </w:rPr>
        <w:t>The implications of sharing personal information.</w:t>
      </w:r>
    </w:p>
    <w:p w14:paraId="490E48BC" w14:textId="77777777" w:rsidR="001750E8" w:rsidRPr="001750E8" w:rsidRDefault="001750E8" w:rsidP="001750E8">
      <w:pPr>
        <w:rPr>
          <w:b/>
          <w:bCs/>
        </w:rPr>
      </w:pPr>
      <w:r w:rsidRPr="001750E8">
        <w:rPr>
          <w:b/>
          <w:bCs/>
        </w:rPr>
        <w:t>Group Discussion (20 minutes):</w:t>
      </w:r>
    </w:p>
    <w:p w14:paraId="44093DDF" w14:textId="77777777" w:rsidR="001750E8" w:rsidRPr="001750E8" w:rsidRDefault="001750E8" w:rsidP="001750E8">
      <w:pPr>
        <w:numPr>
          <w:ilvl w:val="0"/>
          <w:numId w:val="14"/>
        </w:numPr>
        <w:rPr>
          <w:b/>
          <w:bCs/>
        </w:rPr>
      </w:pPr>
      <w:r w:rsidRPr="001750E8">
        <w:rPr>
          <w:b/>
          <w:bCs/>
        </w:rPr>
        <w:t>Discussion Questions:</w:t>
      </w:r>
    </w:p>
    <w:p w14:paraId="31976B3B" w14:textId="77777777" w:rsidR="001750E8" w:rsidRPr="001750E8" w:rsidRDefault="001750E8" w:rsidP="001750E8">
      <w:pPr>
        <w:numPr>
          <w:ilvl w:val="1"/>
          <w:numId w:val="14"/>
        </w:numPr>
        <w:rPr>
          <w:b/>
          <w:bCs/>
        </w:rPr>
      </w:pPr>
      <w:r w:rsidRPr="001750E8">
        <w:rPr>
          <w:b/>
          <w:bCs/>
        </w:rPr>
        <w:t>What surprised you the most about the video?</w:t>
      </w:r>
    </w:p>
    <w:p w14:paraId="18F97A65" w14:textId="77777777" w:rsidR="001750E8" w:rsidRPr="001750E8" w:rsidRDefault="001750E8" w:rsidP="001750E8">
      <w:pPr>
        <w:numPr>
          <w:ilvl w:val="1"/>
          <w:numId w:val="14"/>
        </w:numPr>
        <w:rPr>
          <w:b/>
          <w:bCs/>
        </w:rPr>
      </w:pPr>
      <w:r w:rsidRPr="001750E8">
        <w:rPr>
          <w:b/>
          <w:bCs/>
        </w:rPr>
        <w:t>Have you ever reconsidered posting something? Why or why not?</w:t>
      </w:r>
    </w:p>
    <w:p w14:paraId="35D944DE" w14:textId="77777777" w:rsidR="001750E8" w:rsidRPr="001750E8" w:rsidRDefault="001750E8" w:rsidP="001750E8">
      <w:pPr>
        <w:numPr>
          <w:ilvl w:val="1"/>
          <w:numId w:val="14"/>
        </w:numPr>
        <w:rPr>
          <w:b/>
          <w:bCs/>
        </w:rPr>
      </w:pPr>
      <w:r w:rsidRPr="001750E8">
        <w:rPr>
          <w:b/>
          <w:bCs/>
        </w:rPr>
        <w:t>In what ways can oversharing affect your safety and the way others perceive you?</w:t>
      </w:r>
    </w:p>
    <w:p w14:paraId="6B33B9C2" w14:textId="77777777" w:rsidR="001750E8" w:rsidRPr="001750E8" w:rsidRDefault="001750E8" w:rsidP="001750E8">
      <w:pPr>
        <w:rPr>
          <w:b/>
          <w:bCs/>
        </w:rPr>
      </w:pPr>
      <w:r w:rsidRPr="001750E8">
        <w:rPr>
          <w:b/>
          <w:bCs/>
        </w:rPr>
        <w:t>Practical Activity (30 minutes):</w:t>
      </w:r>
    </w:p>
    <w:p w14:paraId="3A6A41C3" w14:textId="77777777" w:rsidR="001750E8" w:rsidRPr="001750E8" w:rsidRDefault="001750E8" w:rsidP="001750E8">
      <w:pPr>
        <w:numPr>
          <w:ilvl w:val="0"/>
          <w:numId w:val="15"/>
        </w:numPr>
        <w:rPr>
          <w:b/>
          <w:bCs/>
        </w:rPr>
      </w:pPr>
      <w:r w:rsidRPr="001750E8">
        <w:rPr>
          <w:b/>
          <w:bCs/>
        </w:rPr>
        <w:t>Creating Positive Digital Profiles: Have students create profiles that reflect a positive digital identity. They should consider what they want people to think of them based on their online presence.</w:t>
      </w:r>
    </w:p>
    <w:p w14:paraId="19699A1A" w14:textId="77777777" w:rsidR="001750E8" w:rsidRPr="001750E8" w:rsidRDefault="001750E8" w:rsidP="001750E8">
      <w:pPr>
        <w:numPr>
          <w:ilvl w:val="0"/>
          <w:numId w:val="15"/>
        </w:numPr>
        <w:rPr>
          <w:b/>
          <w:bCs/>
        </w:rPr>
      </w:pPr>
      <w:r w:rsidRPr="001750E8">
        <w:rPr>
          <w:b/>
          <w:bCs/>
        </w:rPr>
        <w:t>Alternatively, students can work in groups to create a poster that showcases tips for responsible social media usage.</w:t>
      </w:r>
    </w:p>
    <w:p w14:paraId="03499D22" w14:textId="77777777" w:rsidR="001750E8" w:rsidRPr="001750E8" w:rsidRDefault="001750E8" w:rsidP="001750E8">
      <w:pPr>
        <w:rPr>
          <w:b/>
          <w:bCs/>
        </w:rPr>
      </w:pPr>
      <w:r w:rsidRPr="001750E8">
        <w:rPr>
          <w:b/>
          <w:bCs/>
        </w:rPr>
        <w:t>Reflection Activity (10 minutes):</w:t>
      </w:r>
    </w:p>
    <w:p w14:paraId="3A1DD1FB" w14:textId="77777777" w:rsidR="001750E8" w:rsidRPr="001750E8" w:rsidRDefault="001750E8" w:rsidP="001750E8">
      <w:pPr>
        <w:numPr>
          <w:ilvl w:val="0"/>
          <w:numId w:val="16"/>
        </w:numPr>
        <w:rPr>
          <w:b/>
          <w:bCs/>
        </w:rPr>
      </w:pPr>
      <w:r w:rsidRPr="001750E8">
        <w:rPr>
          <w:b/>
          <w:bCs/>
        </w:rPr>
        <w:t>Personal Reflection: Ask students to write a short response to the question: "What will you change about your online behavior after watching this video?"</w:t>
      </w:r>
    </w:p>
    <w:p w14:paraId="250D5F9B" w14:textId="77777777" w:rsidR="001750E8" w:rsidRPr="001750E8" w:rsidRDefault="001750E8" w:rsidP="001750E8">
      <w:pPr>
        <w:rPr>
          <w:b/>
          <w:bCs/>
        </w:rPr>
      </w:pPr>
      <w:r w:rsidRPr="001750E8">
        <w:rPr>
          <w:b/>
          <w:bCs/>
        </w:rPr>
        <w:t>Connections to the Ontario Curriculum Outcomes:</w:t>
      </w:r>
    </w:p>
    <w:p w14:paraId="0D198A7D" w14:textId="77777777" w:rsidR="001750E8" w:rsidRPr="001750E8" w:rsidRDefault="001750E8" w:rsidP="001750E8">
      <w:pPr>
        <w:rPr>
          <w:b/>
          <w:bCs/>
        </w:rPr>
      </w:pPr>
      <w:r w:rsidRPr="001750E8">
        <w:rPr>
          <w:b/>
          <w:bCs/>
        </w:rPr>
        <w:t>Grade 7:</w:t>
      </w:r>
    </w:p>
    <w:p w14:paraId="27E29456" w14:textId="77777777" w:rsidR="001750E8" w:rsidRPr="001750E8" w:rsidRDefault="001750E8" w:rsidP="001750E8">
      <w:pPr>
        <w:numPr>
          <w:ilvl w:val="0"/>
          <w:numId w:val="17"/>
        </w:numPr>
        <w:rPr>
          <w:b/>
          <w:bCs/>
        </w:rPr>
      </w:pPr>
      <w:r w:rsidRPr="001750E8">
        <w:rPr>
          <w:b/>
          <w:bCs/>
        </w:rPr>
        <w:t>Media Literacy: Analyze the influence of media on perceptions of self and others, including discussions about privacy and digital content management.</w:t>
      </w:r>
    </w:p>
    <w:p w14:paraId="3A616030" w14:textId="77777777" w:rsidR="001750E8" w:rsidRPr="001750E8" w:rsidRDefault="001750E8" w:rsidP="001750E8">
      <w:pPr>
        <w:numPr>
          <w:ilvl w:val="0"/>
          <w:numId w:val="17"/>
        </w:numPr>
        <w:rPr>
          <w:b/>
          <w:bCs/>
        </w:rPr>
      </w:pPr>
      <w:r w:rsidRPr="001750E8">
        <w:rPr>
          <w:b/>
          <w:bCs/>
        </w:rPr>
        <w:t>Digital Citizenship: Recognize the importance of responsible online behavior, including managing personal information.</w:t>
      </w:r>
    </w:p>
    <w:p w14:paraId="44B3ED13" w14:textId="77777777" w:rsidR="001750E8" w:rsidRPr="001750E8" w:rsidRDefault="001750E8" w:rsidP="001750E8">
      <w:pPr>
        <w:rPr>
          <w:b/>
          <w:bCs/>
        </w:rPr>
      </w:pPr>
      <w:r w:rsidRPr="001750E8">
        <w:rPr>
          <w:b/>
          <w:bCs/>
        </w:rPr>
        <w:t>Grade 8:</w:t>
      </w:r>
    </w:p>
    <w:p w14:paraId="459AD15C" w14:textId="77777777" w:rsidR="001750E8" w:rsidRPr="001750E8" w:rsidRDefault="001750E8" w:rsidP="001750E8">
      <w:pPr>
        <w:numPr>
          <w:ilvl w:val="0"/>
          <w:numId w:val="18"/>
        </w:numPr>
        <w:rPr>
          <w:b/>
          <w:bCs/>
        </w:rPr>
      </w:pPr>
      <w:r w:rsidRPr="001750E8">
        <w:rPr>
          <w:b/>
          <w:bCs/>
        </w:rPr>
        <w:t>Media Literacy: Evaluate the effects of digital communications on individuals and society, focusing on privacy management.</w:t>
      </w:r>
    </w:p>
    <w:p w14:paraId="5F5E9FFF" w14:textId="77777777" w:rsidR="001750E8" w:rsidRPr="001750E8" w:rsidRDefault="001750E8" w:rsidP="001750E8">
      <w:pPr>
        <w:numPr>
          <w:ilvl w:val="0"/>
          <w:numId w:val="18"/>
        </w:numPr>
        <w:rPr>
          <w:b/>
          <w:bCs/>
        </w:rPr>
      </w:pPr>
      <w:r w:rsidRPr="001750E8">
        <w:rPr>
          <w:b/>
          <w:bCs/>
        </w:rPr>
        <w:lastRenderedPageBreak/>
        <w:t>Digital Citizenship: Discuss ethical considerations related to sharing personal information online.</w:t>
      </w:r>
    </w:p>
    <w:p w14:paraId="4C2CD0DA" w14:textId="77777777" w:rsidR="001750E8" w:rsidRPr="001750E8" w:rsidRDefault="001750E8" w:rsidP="001750E8">
      <w:pPr>
        <w:rPr>
          <w:b/>
          <w:bCs/>
        </w:rPr>
      </w:pPr>
      <w:r w:rsidRPr="001750E8">
        <w:rPr>
          <w:b/>
          <w:bCs/>
        </w:rPr>
        <w:t>Grade 9:</w:t>
      </w:r>
    </w:p>
    <w:p w14:paraId="6E552584" w14:textId="77777777" w:rsidR="001750E8" w:rsidRPr="001750E8" w:rsidRDefault="001750E8" w:rsidP="001750E8">
      <w:pPr>
        <w:numPr>
          <w:ilvl w:val="0"/>
          <w:numId w:val="19"/>
        </w:numPr>
        <w:rPr>
          <w:b/>
          <w:bCs/>
        </w:rPr>
      </w:pPr>
      <w:r w:rsidRPr="001750E8">
        <w:rPr>
          <w:b/>
          <w:bCs/>
        </w:rPr>
        <w:t>Media Literacy: Explore how digital media influences social behavior and perceptions.</w:t>
      </w:r>
    </w:p>
    <w:p w14:paraId="538D2F7D" w14:textId="77777777" w:rsidR="001750E8" w:rsidRPr="001750E8" w:rsidRDefault="001750E8" w:rsidP="001750E8">
      <w:pPr>
        <w:numPr>
          <w:ilvl w:val="0"/>
          <w:numId w:val="19"/>
        </w:numPr>
        <w:rPr>
          <w:b/>
          <w:bCs/>
        </w:rPr>
      </w:pPr>
      <w:r w:rsidRPr="001750E8">
        <w:rPr>
          <w:b/>
          <w:bCs/>
        </w:rPr>
        <w:t>Digital Citizenship: Assess the implications of oversharing and develop strategies for safeguarding personal information online.</w:t>
      </w:r>
    </w:p>
    <w:p w14:paraId="6A63B609" w14:textId="77777777" w:rsidR="001750E8" w:rsidRPr="001750E8" w:rsidRDefault="001750E8" w:rsidP="001750E8">
      <w:pPr>
        <w:rPr>
          <w:b/>
          <w:bCs/>
        </w:rPr>
      </w:pPr>
      <w:r w:rsidRPr="001750E8">
        <w:rPr>
          <w:b/>
          <w:bCs/>
        </w:rPr>
        <w:t>Grade 10:</w:t>
      </w:r>
    </w:p>
    <w:p w14:paraId="0E4B5921" w14:textId="77777777" w:rsidR="001750E8" w:rsidRPr="001750E8" w:rsidRDefault="001750E8" w:rsidP="001750E8">
      <w:pPr>
        <w:numPr>
          <w:ilvl w:val="0"/>
          <w:numId w:val="20"/>
        </w:numPr>
        <w:rPr>
          <w:b/>
          <w:bCs/>
        </w:rPr>
      </w:pPr>
      <w:r w:rsidRPr="001750E8">
        <w:rPr>
          <w:b/>
          <w:bCs/>
        </w:rPr>
        <w:t>Media Literacy: Critically analyze the impact of various media forms on public perception and personal identity.</w:t>
      </w:r>
    </w:p>
    <w:p w14:paraId="7BA70301" w14:textId="77777777" w:rsidR="001750E8" w:rsidRPr="001750E8" w:rsidRDefault="001750E8" w:rsidP="001750E8">
      <w:pPr>
        <w:numPr>
          <w:ilvl w:val="0"/>
          <w:numId w:val="20"/>
        </w:numPr>
        <w:rPr>
          <w:b/>
          <w:bCs/>
        </w:rPr>
      </w:pPr>
      <w:r w:rsidRPr="001750E8">
        <w:rPr>
          <w:b/>
          <w:bCs/>
        </w:rPr>
        <w:t>Digital Citizenship: Formulate effective strategies for maintaining a positive digital footprint and understanding its effects on future opportunities.</w:t>
      </w:r>
    </w:p>
    <w:p w14:paraId="512B2A29" w14:textId="77777777" w:rsidR="001750E8" w:rsidRPr="001750E8" w:rsidRDefault="001750E8" w:rsidP="001750E8">
      <w:pPr>
        <w:rPr>
          <w:b/>
          <w:bCs/>
        </w:rPr>
      </w:pPr>
      <w:r w:rsidRPr="001750E8">
        <w:rPr>
          <w:b/>
          <w:bCs/>
        </w:rPr>
        <w:t>Conclusion:</w:t>
      </w:r>
    </w:p>
    <w:p w14:paraId="7FFD36D7" w14:textId="77777777" w:rsidR="001750E8" w:rsidRPr="001750E8" w:rsidRDefault="001750E8" w:rsidP="001750E8">
      <w:pPr>
        <w:rPr>
          <w:b/>
          <w:bCs/>
        </w:rPr>
      </w:pPr>
      <w:r w:rsidRPr="001750E8">
        <w:rPr>
          <w:b/>
          <w:bCs/>
        </w:rPr>
        <w:t>This guide aims to foster a comprehensive understanding of digital footprints and responsible social media practices among students. By integrating cultural references and engaging activities, teachers can help students navigate their online presence thoughtfully and safely.</w:t>
      </w:r>
    </w:p>
    <w:p w14:paraId="03066CA7" w14:textId="77777777" w:rsidR="00AE1518" w:rsidRPr="001750E8" w:rsidRDefault="00AE1518" w:rsidP="001750E8"/>
    <w:sectPr w:rsidR="00AE1518" w:rsidRPr="001750E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76F04"/>
    <w:multiLevelType w:val="multilevel"/>
    <w:tmpl w:val="72129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480D50"/>
    <w:multiLevelType w:val="multilevel"/>
    <w:tmpl w:val="D8862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353191"/>
    <w:multiLevelType w:val="multilevel"/>
    <w:tmpl w:val="82322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C50EEA"/>
    <w:multiLevelType w:val="multilevel"/>
    <w:tmpl w:val="C7824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614352"/>
    <w:multiLevelType w:val="multilevel"/>
    <w:tmpl w:val="B7D2A0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8F5CD0"/>
    <w:multiLevelType w:val="multilevel"/>
    <w:tmpl w:val="A9FCC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1473B2"/>
    <w:multiLevelType w:val="multilevel"/>
    <w:tmpl w:val="80A01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4B172B"/>
    <w:multiLevelType w:val="multilevel"/>
    <w:tmpl w:val="00D8C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825DA5"/>
    <w:multiLevelType w:val="multilevel"/>
    <w:tmpl w:val="BB52B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8530C3"/>
    <w:multiLevelType w:val="multilevel"/>
    <w:tmpl w:val="B12A43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0722671"/>
    <w:multiLevelType w:val="multilevel"/>
    <w:tmpl w:val="F33AA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AC2762"/>
    <w:multiLevelType w:val="multilevel"/>
    <w:tmpl w:val="404E6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29553B"/>
    <w:multiLevelType w:val="multilevel"/>
    <w:tmpl w:val="09C89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495DC6"/>
    <w:multiLevelType w:val="multilevel"/>
    <w:tmpl w:val="6BAADF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CA56917"/>
    <w:multiLevelType w:val="multilevel"/>
    <w:tmpl w:val="BADC2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5B2009"/>
    <w:multiLevelType w:val="multilevel"/>
    <w:tmpl w:val="41B40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1E1FD1"/>
    <w:multiLevelType w:val="multilevel"/>
    <w:tmpl w:val="B3A0A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B2A7B87"/>
    <w:multiLevelType w:val="multilevel"/>
    <w:tmpl w:val="8B02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CA658E"/>
    <w:multiLevelType w:val="multilevel"/>
    <w:tmpl w:val="A19A1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995D7E"/>
    <w:multiLevelType w:val="multilevel"/>
    <w:tmpl w:val="F08CD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88105284">
    <w:abstractNumId w:val="5"/>
  </w:num>
  <w:num w:numId="2" w16cid:durableId="234126848">
    <w:abstractNumId w:val="7"/>
  </w:num>
  <w:num w:numId="3" w16cid:durableId="1183323275">
    <w:abstractNumId w:val="1"/>
  </w:num>
  <w:num w:numId="4" w16cid:durableId="22023910">
    <w:abstractNumId w:val="9"/>
  </w:num>
  <w:num w:numId="5" w16cid:durableId="1136993332">
    <w:abstractNumId w:val="11"/>
  </w:num>
  <w:num w:numId="6" w16cid:durableId="1847137643">
    <w:abstractNumId w:val="3"/>
  </w:num>
  <w:num w:numId="7" w16cid:durableId="450780121">
    <w:abstractNumId w:val="17"/>
  </w:num>
  <w:num w:numId="8" w16cid:durableId="164321290">
    <w:abstractNumId w:val="18"/>
  </w:num>
  <w:num w:numId="9" w16cid:durableId="1313876569">
    <w:abstractNumId w:val="8"/>
  </w:num>
  <w:num w:numId="10" w16cid:durableId="771979031">
    <w:abstractNumId w:val="12"/>
  </w:num>
  <w:num w:numId="11" w16cid:durableId="196771267">
    <w:abstractNumId w:val="0"/>
  </w:num>
  <w:num w:numId="12" w16cid:durableId="1304382607">
    <w:abstractNumId w:val="16"/>
  </w:num>
  <w:num w:numId="13" w16cid:durableId="488206207">
    <w:abstractNumId w:val="13"/>
  </w:num>
  <w:num w:numId="14" w16cid:durableId="1388215013">
    <w:abstractNumId w:val="4"/>
  </w:num>
  <w:num w:numId="15" w16cid:durableId="216430454">
    <w:abstractNumId w:val="19"/>
  </w:num>
  <w:num w:numId="16" w16cid:durableId="408306664">
    <w:abstractNumId w:val="6"/>
  </w:num>
  <w:num w:numId="17" w16cid:durableId="1386105078">
    <w:abstractNumId w:val="14"/>
  </w:num>
  <w:num w:numId="18" w16cid:durableId="1488935514">
    <w:abstractNumId w:val="10"/>
  </w:num>
  <w:num w:numId="19" w16cid:durableId="25180196">
    <w:abstractNumId w:val="15"/>
  </w:num>
  <w:num w:numId="20" w16cid:durableId="11588077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518"/>
    <w:rsid w:val="001750E8"/>
    <w:rsid w:val="006A20DC"/>
    <w:rsid w:val="00A30F2F"/>
    <w:rsid w:val="00AE151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5F0F2"/>
  <w15:chartTrackingRefBased/>
  <w15:docId w15:val="{1685764B-03C0-7F4F-8626-0ED4CF492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15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15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15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15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15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15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15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15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15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15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15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15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15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15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15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15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15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1518"/>
    <w:rPr>
      <w:rFonts w:eastAsiaTheme="majorEastAsia" w:cstheme="majorBidi"/>
      <w:color w:val="272727" w:themeColor="text1" w:themeTint="D8"/>
    </w:rPr>
  </w:style>
  <w:style w:type="paragraph" w:styleId="Title">
    <w:name w:val="Title"/>
    <w:basedOn w:val="Normal"/>
    <w:next w:val="Normal"/>
    <w:link w:val="TitleChar"/>
    <w:uiPriority w:val="10"/>
    <w:qFormat/>
    <w:rsid w:val="00AE15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15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15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15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1518"/>
    <w:pPr>
      <w:spacing w:before="160"/>
      <w:jc w:val="center"/>
    </w:pPr>
    <w:rPr>
      <w:i/>
      <w:iCs/>
      <w:color w:val="404040" w:themeColor="text1" w:themeTint="BF"/>
    </w:rPr>
  </w:style>
  <w:style w:type="character" w:customStyle="1" w:styleId="QuoteChar">
    <w:name w:val="Quote Char"/>
    <w:basedOn w:val="DefaultParagraphFont"/>
    <w:link w:val="Quote"/>
    <w:uiPriority w:val="29"/>
    <w:rsid w:val="00AE1518"/>
    <w:rPr>
      <w:i/>
      <w:iCs/>
      <w:color w:val="404040" w:themeColor="text1" w:themeTint="BF"/>
    </w:rPr>
  </w:style>
  <w:style w:type="paragraph" w:styleId="ListParagraph">
    <w:name w:val="List Paragraph"/>
    <w:basedOn w:val="Normal"/>
    <w:uiPriority w:val="34"/>
    <w:qFormat/>
    <w:rsid w:val="00AE1518"/>
    <w:pPr>
      <w:ind w:left="720"/>
      <w:contextualSpacing/>
    </w:pPr>
  </w:style>
  <w:style w:type="character" w:styleId="IntenseEmphasis">
    <w:name w:val="Intense Emphasis"/>
    <w:basedOn w:val="DefaultParagraphFont"/>
    <w:uiPriority w:val="21"/>
    <w:qFormat/>
    <w:rsid w:val="00AE1518"/>
    <w:rPr>
      <w:i/>
      <w:iCs/>
      <w:color w:val="0F4761" w:themeColor="accent1" w:themeShade="BF"/>
    </w:rPr>
  </w:style>
  <w:style w:type="paragraph" w:styleId="IntenseQuote">
    <w:name w:val="Intense Quote"/>
    <w:basedOn w:val="Normal"/>
    <w:next w:val="Normal"/>
    <w:link w:val="IntenseQuoteChar"/>
    <w:uiPriority w:val="30"/>
    <w:qFormat/>
    <w:rsid w:val="00AE15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1518"/>
    <w:rPr>
      <w:i/>
      <w:iCs/>
      <w:color w:val="0F4761" w:themeColor="accent1" w:themeShade="BF"/>
    </w:rPr>
  </w:style>
  <w:style w:type="character" w:styleId="IntenseReference">
    <w:name w:val="Intense Reference"/>
    <w:basedOn w:val="DefaultParagraphFont"/>
    <w:uiPriority w:val="32"/>
    <w:qFormat/>
    <w:rsid w:val="00AE151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3863">
      <w:bodyDiv w:val="1"/>
      <w:marLeft w:val="0"/>
      <w:marRight w:val="0"/>
      <w:marTop w:val="0"/>
      <w:marBottom w:val="0"/>
      <w:divBdr>
        <w:top w:val="none" w:sz="0" w:space="0" w:color="auto"/>
        <w:left w:val="none" w:sz="0" w:space="0" w:color="auto"/>
        <w:bottom w:val="none" w:sz="0" w:space="0" w:color="auto"/>
        <w:right w:val="none" w:sz="0" w:space="0" w:color="auto"/>
      </w:divBdr>
    </w:div>
    <w:div w:id="245577796">
      <w:bodyDiv w:val="1"/>
      <w:marLeft w:val="0"/>
      <w:marRight w:val="0"/>
      <w:marTop w:val="0"/>
      <w:marBottom w:val="0"/>
      <w:divBdr>
        <w:top w:val="none" w:sz="0" w:space="0" w:color="auto"/>
        <w:left w:val="none" w:sz="0" w:space="0" w:color="auto"/>
        <w:bottom w:val="none" w:sz="0" w:space="0" w:color="auto"/>
        <w:right w:val="none" w:sz="0" w:space="0" w:color="auto"/>
      </w:divBdr>
    </w:div>
    <w:div w:id="305554285">
      <w:bodyDiv w:val="1"/>
      <w:marLeft w:val="0"/>
      <w:marRight w:val="0"/>
      <w:marTop w:val="0"/>
      <w:marBottom w:val="0"/>
      <w:divBdr>
        <w:top w:val="none" w:sz="0" w:space="0" w:color="auto"/>
        <w:left w:val="none" w:sz="0" w:space="0" w:color="auto"/>
        <w:bottom w:val="none" w:sz="0" w:space="0" w:color="auto"/>
        <w:right w:val="none" w:sz="0" w:space="0" w:color="auto"/>
      </w:divBdr>
    </w:div>
    <w:div w:id="67207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611</Words>
  <Characters>3486</Characters>
  <Application>Microsoft Office Word</Application>
  <DocSecurity>0</DocSecurity>
  <Lines>29</Lines>
  <Paragraphs>8</Paragraphs>
  <ScaleCrop>false</ScaleCrop>
  <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schroeder</dc:creator>
  <cp:keywords/>
  <dc:description/>
  <cp:lastModifiedBy>Brad schroeder</cp:lastModifiedBy>
  <cp:revision>2</cp:revision>
  <cp:lastPrinted>2025-11-24T22:09:00Z</cp:lastPrinted>
  <dcterms:created xsi:type="dcterms:W3CDTF">2025-11-24T22:11:00Z</dcterms:created>
  <dcterms:modified xsi:type="dcterms:W3CDTF">2025-11-24T22:11:00Z</dcterms:modified>
</cp:coreProperties>
</file>