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CE54A" w14:textId="43AC36AF" w:rsidR="00F16A69" w:rsidRPr="00F16A69" w:rsidRDefault="00F16A69" w:rsidP="00F16A69">
      <w:p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Plan 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leçon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: Les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bonnes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manières du </w:t>
      </w:r>
      <w:proofErr w:type="spellStart"/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Maîtriser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l'étiquette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numérique !</w:t>
      </w:r>
    </w:p>
    <w:p w14:paraId="00151CC8" w14:textId="77777777" w:rsidR="00F16A69" w:rsidRPr="00F16A69" w:rsidRDefault="00F16A69" w:rsidP="00F16A69">
      <w:p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Niveau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Scolaire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Suggéré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2e cycle du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secondaire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(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Secondaire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1 et 2 -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équivalent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7e et 8e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année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Ontario)</w:t>
      </w:r>
    </w:p>
    <w:p w14:paraId="44FDD06A" w14:textId="77777777" w:rsidR="00F16A69" w:rsidRPr="00F16A69" w:rsidRDefault="00F16A69" w:rsidP="00F16A69">
      <w:p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Matières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Éthique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et culture religieuse (ECR),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Français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Compétences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numériques</w:t>
      </w:r>
      <w:proofErr w:type="spellEnd"/>
    </w:p>
    <w:p w14:paraId="58314F58" w14:textId="77777777" w:rsidR="00F16A69" w:rsidRPr="00F16A69" w:rsidRDefault="00F16A69" w:rsidP="00F16A69">
      <w:p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Objectifs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d'apprentissage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élèves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seront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capables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:</w:t>
      </w:r>
    </w:p>
    <w:p w14:paraId="76BDCC77" w14:textId="77777777" w:rsidR="00F16A69" w:rsidRPr="00F16A69" w:rsidRDefault="00F16A69" w:rsidP="00F16A69">
      <w:pPr>
        <w:numPr>
          <w:ilvl w:val="0"/>
          <w:numId w:val="41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Définir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«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étiquette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» et «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étiquette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du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intelligent » dans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leurs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propres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mots.</w:t>
      </w:r>
    </w:p>
    <w:p w14:paraId="6A59E7D7" w14:textId="77777777" w:rsidR="00F16A69" w:rsidRPr="00F16A69" w:rsidRDefault="00F16A69" w:rsidP="00F16A69">
      <w:pPr>
        <w:numPr>
          <w:ilvl w:val="0"/>
          <w:numId w:val="41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Identifier au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moins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cinq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règles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ou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lignes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directrices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spécifiques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pour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une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utilisation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respectueuse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du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intelligent dans divers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contextes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(école,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maison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, public).</w:t>
      </w:r>
    </w:p>
    <w:p w14:paraId="162011A1" w14:textId="77777777" w:rsidR="00F16A69" w:rsidRPr="00F16A69" w:rsidRDefault="00F16A69" w:rsidP="00F16A69">
      <w:pPr>
        <w:numPr>
          <w:ilvl w:val="0"/>
          <w:numId w:val="41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Expliquer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comment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l'utilisation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du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intelligent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peut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avoir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un impact sur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l'apprentissage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, les relations et le bien-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être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personnel.</w:t>
      </w:r>
    </w:p>
    <w:p w14:paraId="6750FDE4" w14:textId="77777777" w:rsidR="00F16A69" w:rsidRPr="00F16A69" w:rsidRDefault="00F16A69" w:rsidP="00F16A69">
      <w:pPr>
        <w:numPr>
          <w:ilvl w:val="0"/>
          <w:numId w:val="41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Développer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un engagement personnel à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pratiquer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une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bonne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étiquette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numérique.</w:t>
      </w:r>
    </w:p>
    <w:p w14:paraId="2928FAB5" w14:textId="77777777" w:rsidR="00F16A69" w:rsidRPr="00F16A69" w:rsidRDefault="00F16A69" w:rsidP="00F16A69">
      <w:pPr>
        <w:numPr>
          <w:ilvl w:val="0"/>
          <w:numId w:val="41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Comprendre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l'importance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d'équilibrer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le temps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d'écran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avec les interactions de la vie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réelle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.</w:t>
      </w:r>
    </w:p>
    <w:p w14:paraId="2426B44B" w14:textId="77777777" w:rsidR="00F16A69" w:rsidRPr="00F16A69" w:rsidRDefault="00F16A69" w:rsidP="00F16A69">
      <w:p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Matériel :</w:t>
      </w:r>
      <w:proofErr w:type="gramEnd"/>
    </w:p>
    <w:p w14:paraId="7BDF601C" w14:textId="77777777" w:rsidR="00F16A69" w:rsidRPr="00F16A69" w:rsidRDefault="00F16A69" w:rsidP="00F16A69">
      <w:pPr>
        <w:numPr>
          <w:ilvl w:val="0"/>
          <w:numId w:val="42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Transcription de "Digital Etiquette </w:t>
      </w:r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For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Student Cell Phones"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français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(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affichée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centralement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ou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lue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par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l'enseignant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)</w:t>
      </w:r>
    </w:p>
    <w:p w14:paraId="4376FB39" w14:textId="77777777" w:rsidR="00F16A69" w:rsidRPr="00F16A69" w:rsidRDefault="00F16A69" w:rsidP="00F16A69">
      <w:pPr>
        <w:numPr>
          <w:ilvl w:val="0"/>
          <w:numId w:val="42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Tableau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blanc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ou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tableau à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feuilles</w:t>
      </w:r>
      <w:proofErr w:type="spellEnd"/>
    </w:p>
    <w:p w14:paraId="469086A9" w14:textId="77777777" w:rsidR="00F16A69" w:rsidRPr="00F16A69" w:rsidRDefault="00F16A69" w:rsidP="00F16A69">
      <w:pPr>
        <w:numPr>
          <w:ilvl w:val="0"/>
          <w:numId w:val="42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Marqueurs</w:t>
      </w:r>
      <w:proofErr w:type="spellEnd"/>
    </w:p>
    <w:p w14:paraId="318AC9C7" w14:textId="77777777" w:rsidR="00F16A69" w:rsidRPr="00F16A69" w:rsidRDefault="00F16A69" w:rsidP="00F16A69">
      <w:pPr>
        <w:numPr>
          <w:ilvl w:val="0"/>
          <w:numId w:val="42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lastRenderedPageBreak/>
        <w:t>Feuille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d'activités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"Mon engagement pour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l'étiquette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du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intelligent" (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modèle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fourni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ci-dessous)</w:t>
      </w:r>
    </w:p>
    <w:p w14:paraId="346B9C9A" w14:textId="77777777" w:rsidR="00F16A69" w:rsidRPr="00F16A69" w:rsidRDefault="00F16A69" w:rsidP="00F16A69">
      <w:pPr>
        <w:numPr>
          <w:ilvl w:val="0"/>
          <w:numId w:val="42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Optionnel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Cartes 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scénarios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décrivant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dilemmes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courants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d'étiquette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du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intelligent.</w:t>
      </w:r>
    </w:p>
    <w:p w14:paraId="1F639A76" w14:textId="77777777" w:rsidR="00F16A69" w:rsidRPr="00F16A69" w:rsidRDefault="00F16A69" w:rsidP="00F16A69">
      <w:p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Mon engagement pour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l'étiquette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du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intelligent (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Feuille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d'activités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)</w:t>
      </w:r>
    </w:p>
    <w:p w14:paraId="4B296487" w14:textId="77777777" w:rsidR="00F16A69" w:rsidRPr="00F16A69" w:rsidRDefault="00F16A69" w:rsidP="00F16A69">
      <w:p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Mon engagement pour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l'étiquette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du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intelligent</w:t>
      </w:r>
    </w:p>
    <w:p w14:paraId="0E0269B6" w14:textId="77777777" w:rsidR="00F16A69" w:rsidRPr="00F16A69" w:rsidRDefault="00F16A69" w:rsidP="00F16A69">
      <w:p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Je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comprends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que les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bonnes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manières et le respect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sont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importants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lorsque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j'utilise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mon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à la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fois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personne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ligne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.</w:t>
      </w:r>
    </w:p>
    <w:p w14:paraId="0D9E165B" w14:textId="77777777" w:rsidR="00F16A69" w:rsidRPr="00F16A69" w:rsidRDefault="00F16A69" w:rsidP="00F16A69">
      <w:p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Je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m'engage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à :</w:t>
      </w:r>
      <w:proofErr w:type="gramEnd"/>
    </w:p>
    <w:p w14:paraId="04CC4D1F" w14:textId="77777777" w:rsidR="00F16A69" w:rsidRPr="00F16A69" w:rsidRDefault="00941607" w:rsidP="00F16A69">
      <w:pPr>
        <w:numPr>
          <w:ilvl w:val="0"/>
          <w:numId w:val="43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noProof/>
          <w:color w:val="000000"/>
          <w:sz w:val="32"/>
          <w:szCs w:val="32"/>
        </w:rPr>
        <w:pict w14:anchorId="70486AB1">
          <v:rect id="_x0000_i1032" alt="" style="width:431.95pt;height:.05pt;mso-width-percent:0;mso-height-percent:0;mso-width-percent:0;mso-height-percent:0" o:hrpct="923" o:hralign="center" o:hrstd="t" o:hr="t" fillcolor="#a0a0a0" stroked="f"/>
        </w:pict>
      </w:r>
    </w:p>
    <w:p w14:paraId="2CB74A3F" w14:textId="77777777" w:rsidR="00F16A69" w:rsidRPr="00F16A69" w:rsidRDefault="00941607" w:rsidP="00F16A69">
      <w:pPr>
        <w:numPr>
          <w:ilvl w:val="0"/>
          <w:numId w:val="43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noProof/>
          <w:color w:val="000000"/>
          <w:sz w:val="32"/>
          <w:szCs w:val="32"/>
        </w:rPr>
        <w:pict w14:anchorId="2531F2ED">
          <v:rect id="_x0000_i1031" alt="" style="width:431.95pt;height:.05pt;mso-width-percent:0;mso-height-percent:0;mso-width-percent:0;mso-height-percent:0" o:hrpct="923" o:hralign="center" o:hrstd="t" o:hr="t" fillcolor="#a0a0a0" stroked="f"/>
        </w:pict>
      </w:r>
    </w:p>
    <w:p w14:paraId="0EA81E45" w14:textId="77777777" w:rsidR="00F16A69" w:rsidRPr="00F16A69" w:rsidRDefault="00941607" w:rsidP="00F16A69">
      <w:pPr>
        <w:numPr>
          <w:ilvl w:val="0"/>
          <w:numId w:val="43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noProof/>
          <w:color w:val="000000"/>
          <w:sz w:val="32"/>
          <w:szCs w:val="32"/>
        </w:rPr>
        <w:pict w14:anchorId="084133DC">
          <v:rect id="_x0000_i1030" alt="" style="width:431.95pt;height:.05pt;mso-width-percent:0;mso-height-percent:0;mso-width-percent:0;mso-height-percent:0" o:hrpct="923" o:hralign="center" o:hrstd="t" o:hr="t" fillcolor="#a0a0a0" stroked="f"/>
        </w:pict>
      </w:r>
    </w:p>
    <w:p w14:paraId="629DE633" w14:textId="77777777" w:rsidR="00F16A69" w:rsidRPr="00F16A69" w:rsidRDefault="00941607" w:rsidP="00F16A69">
      <w:pPr>
        <w:numPr>
          <w:ilvl w:val="0"/>
          <w:numId w:val="43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noProof/>
          <w:color w:val="000000"/>
          <w:sz w:val="32"/>
          <w:szCs w:val="32"/>
        </w:rPr>
        <w:pict w14:anchorId="486F3685">
          <v:rect id="_x0000_i1029" alt="" style="width:431.95pt;height:.05pt;mso-width-percent:0;mso-height-percent:0;mso-width-percent:0;mso-height-percent:0" o:hrpct="923" o:hralign="center" o:hrstd="t" o:hr="t" fillcolor="#a0a0a0" stroked="f"/>
        </w:pict>
      </w:r>
    </w:p>
    <w:p w14:paraId="5E952803" w14:textId="77777777" w:rsidR="00F16A69" w:rsidRPr="00F16A69" w:rsidRDefault="00941607" w:rsidP="00F16A69">
      <w:pPr>
        <w:numPr>
          <w:ilvl w:val="0"/>
          <w:numId w:val="43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noProof/>
          <w:color w:val="000000"/>
          <w:sz w:val="32"/>
          <w:szCs w:val="32"/>
        </w:rPr>
        <w:pict w14:anchorId="6D8B5D9C">
          <v:rect id="_x0000_i1028" alt="" style="width:431.95pt;height:.05pt;mso-width-percent:0;mso-height-percent:0;mso-width-percent:0;mso-height-percent:0" o:hrpct="923" o:hralign="center" o:hrstd="t" o:hr="t" fillcolor="#a0a0a0" stroked="f"/>
        </w:pict>
      </w:r>
    </w:p>
    <w:p w14:paraId="1B2CF41A" w14:textId="77777777" w:rsidR="00F16A69" w:rsidRPr="00F16A69" w:rsidRDefault="00F16A69" w:rsidP="00F16A69">
      <w:p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Je me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souviendrai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que ma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tâche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principale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à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l'école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est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d'apprendre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et que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amis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et ma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famille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sont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plus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importants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que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mon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intelligent.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J'essaierai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trouver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l'« application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appelée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Respect » dans ma vie </w:t>
      </w:r>
      <w:proofErr w:type="spellStart"/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quotidienne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!</w:t>
      </w:r>
      <w:proofErr w:type="gramEnd"/>
    </w:p>
    <w:p w14:paraId="269D4A56" w14:textId="77777777" w:rsidR="00F16A69" w:rsidRPr="00F16A69" w:rsidRDefault="00F16A69" w:rsidP="00F16A69">
      <w:p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Signé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____________________________ Date : ____________________________</w:t>
      </w:r>
    </w:p>
    <w:p w14:paraId="7B398441" w14:textId="77777777" w:rsidR="00F16A69" w:rsidRPr="00F16A69" w:rsidRDefault="00941607" w:rsidP="00F16A69">
      <w:p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noProof/>
          <w:color w:val="000000"/>
          <w:sz w:val="32"/>
          <w:szCs w:val="32"/>
        </w:rPr>
        <w:pict w14:anchorId="16932CF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893A899" w14:textId="77777777" w:rsidR="00F16A69" w:rsidRPr="00F16A69" w:rsidRDefault="00F16A69" w:rsidP="00F16A69">
      <w:p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lastRenderedPageBreak/>
        <w:t>Traduction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du Transcript "Digital Etiquette </w:t>
      </w:r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For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Student Cell Phones" pour le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Contexte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Québecois:</w:t>
      </w:r>
    </w:p>
    <w:p w14:paraId="03B7E082" w14:textId="77777777" w:rsidR="00F16A69" w:rsidRPr="00F16A69" w:rsidRDefault="00F16A69" w:rsidP="00F16A69">
      <w:p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Étiquette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numérique pour les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cellulaires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élèves</w:t>
      </w:r>
      <w:proofErr w:type="spellEnd"/>
    </w:p>
    <w:p w14:paraId="402C966C" w14:textId="77777777" w:rsidR="00F16A69" w:rsidRPr="00F16A69" w:rsidRDefault="00F16A69" w:rsidP="00F16A69">
      <w:p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[00:00:00] Alors,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qu'est-ce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que </w:t>
      </w:r>
      <w:proofErr w:type="spellStart"/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l'étiquette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?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Fondamentalement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cela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signifie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bonnes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manières,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une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façon 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montrer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aux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autres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que nous les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respectons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. Nous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savons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tous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comment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montrer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du respect dans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notre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vie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quotidienne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. Mais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saviez-vous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que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l'étiquette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est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également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importante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lorsque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l'on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utilise des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d'autres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appareils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électroniques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à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l'intérieur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comme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à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l'extérieur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</w:t>
      </w:r>
      <w:proofErr w:type="spellStart"/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l'école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?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On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appelle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cela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l'étiquette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du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intelligent, et nous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allons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tout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vous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expliquer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.</w:t>
      </w:r>
    </w:p>
    <w:p w14:paraId="099373BF" w14:textId="77777777" w:rsidR="00F16A69" w:rsidRPr="00F16A69" w:rsidRDefault="00F16A69" w:rsidP="00F16A69">
      <w:p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Les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autres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technologies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personnelles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sont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géniaux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.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Ils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font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partie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intégrante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notre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vie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quotidienne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.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Ils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nous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aident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à nous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exprimer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à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apprendre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à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communiquer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parfois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même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à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créer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. </w:t>
      </w:r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Mais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nous ne devons pas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oublier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que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lorsque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nous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utilisons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nos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intelligents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nous devons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toujours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faire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preuve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respect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envers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autres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autour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nous, surtout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ici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à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l'école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.</w:t>
      </w:r>
    </w:p>
    <w:p w14:paraId="78CC16F0" w14:textId="77777777" w:rsidR="00F16A69" w:rsidRPr="00F16A69" w:rsidRDefault="00F16A69" w:rsidP="00F16A69">
      <w:p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Alors la question </w:t>
      </w:r>
      <w:proofErr w:type="spellStart"/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est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est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-il possible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d'utiliser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son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à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l'école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tout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montrant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le respect et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l'étiquette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appropriés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aux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enseignants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aux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élèves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et aux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autres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membres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[00:01:00] 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notre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communauté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scolaire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? Nous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pensons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que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oui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.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Voici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quelques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façons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dont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nous, les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élèves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pouvons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renforcer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le respect, la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sécurité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et nous assurer que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nos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appareils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personnels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n'interfèrent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pas avec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notre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tâche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principale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à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l'école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chaque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jour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apprendre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.</w:t>
      </w:r>
    </w:p>
    <w:p w14:paraId="4898EA00" w14:textId="77777777" w:rsidR="00F16A69" w:rsidRPr="00F16A69" w:rsidRDefault="00F16A69" w:rsidP="00F16A69">
      <w:p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lastRenderedPageBreak/>
        <w:t>Voici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l'étiquette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du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intelligent pour les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élèves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.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Posez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votre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quand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quelqu'un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vous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parle. Ne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textez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pas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marchant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soyez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conscient 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votre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environnement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.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Mettez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votre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mode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silencieux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à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l'école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ou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lorsque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vous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êtes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avec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votre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famille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amis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.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Enlevez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écouteurs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établissez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un contact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visuel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quand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quelqu'un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essaie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vous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parler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.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Lorsque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vous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êtes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sur les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médias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sociaux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ou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d'autres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sites web.</w:t>
      </w:r>
    </w:p>
    <w:p w14:paraId="2D55E2BC" w14:textId="77777777" w:rsidR="00F16A69" w:rsidRPr="00F16A69" w:rsidRDefault="00F16A69" w:rsidP="00F16A69">
      <w:p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Ne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publiez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rien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que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vous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auriez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honte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montrer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à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votre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grand-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mère</w:t>
      </w:r>
      <w:proofErr w:type="spellEnd"/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.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Veillez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toujours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à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pratiquer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une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bonne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citoyenneté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numérique et à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éviter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drame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numérique. Suivez la politique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individuelle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[00:02:00] 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votre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enseignant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concernant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l'utilisation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du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classe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et surtout, ne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faites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pas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passer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votre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famille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amis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après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votre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intelligent.</w:t>
      </w:r>
    </w:p>
    <w:p w14:paraId="52E80CE1" w14:textId="77777777" w:rsidR="00F16A69" w:rsidRPr="00F16A69" w:rsidRDefault="00F16A69" w:rsidP="00F16A69">
      <w:p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Écoutez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il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n'y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a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rien</w:t>
      </w:r>
      <w:proofErr w:type="spellEnd"/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mal à poser son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et à profiter de la vie, surtout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lorsque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vous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êtes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présence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d'autres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personnes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.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L'utilisation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votre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ne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devrait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pas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ressembler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à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une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dépendance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.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Donc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si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vous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sentez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que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votre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devient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une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distraction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ou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vous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affecte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négativement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rangez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-le et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faites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une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pause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utilisant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votre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intelligent de manière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responsable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faisant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attention à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ceux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qui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sont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votre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présence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.</w:t>
      </w:r>
    </w:p>
    <w:p w14:paraId="2B42F1A0" w14:textId="77777777" w:rsidR="00F16A69" w:rsidRPr="00F16A69" w:rsidRDefault="00F16A69" w:rsidP="00F16A69">
      <w:p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Il y a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une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application pour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ça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.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Ça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s'appelle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Respect.</w:t>
      </w:r>
    </w:p>
    <w:p w14:paraId="423C5174" w14:textId="77777777" w:rsidR="00F16A69" w:rsidRPr="00F16A69" w:rsidRDefault="00941607" w:rsidP="00F16A69">
      <w:p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noProof/>
          <w:color w:val="000000"/>
          <w:sz w:val="32"/>
          <w:szCs w:val="32"/>
        </w:rPr>
        <w:pict w14:anchorId="273022B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F0DB02D" w14:textId="77777777" w:rsidR="00F16A69" w:rsidRPr="00F16A69" w:rsidRDefault="00F16A69" w:rsidP="00F16A69">
      <w:p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Procédure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du Plan 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Leçon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(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Français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Québecois):</w:t>
      </w:r>
    </w:p>
    <w:p w14:paraId="6B2C6A70" w14:textId="77777777" w:rsidR="00F16A69" w:rsidRPr="00F16A69" w:rsidRDefault="00F16A69" w:rsidP="00F16A69">
      <w:p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Partie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1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Définir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l'étiquette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(15 minutes)</w:t>
      </w:r>
    </w:p>
    <w:p w14:paraId="21FC3E74" w14:textId="77777777" w:rsidR="00F16A69" w:rsidRPr="00F16A69" w:rsidRDefault="00F16A69" w:rsidP="00F16A69">
      <w:pPr>
        <w:numPr>
          <w:ilvl w:val="0"/>
          <w:numId w:val="44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lastRenderedPageBreak/>
        <w:t>Accroche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(5 min</w:t>
      </w:r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)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 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Demandez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aux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élèves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: « Que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signifient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les '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bonnes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manières' ?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Pouvez-vous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donner un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exemple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bonnes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manières à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l'école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ou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à la </w:t>
      </w:r>
      <w:proofErr w:type="spellStart"/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maison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?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» (par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exemple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dire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s'il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vous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plaît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/merci,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attendre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son tour, ne pas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interrompre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).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Introduisez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le mot «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étiquette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»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comme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un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autre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mot pour les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bonnes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manières.</w:t>
      </w:r>
    </w:p>
    <w:p w14:paraId="64F4B40B" w14:textId="77777777" w:rsidR="00F16A69" w:rsidRPr="00F16A69" w:rsidRDefault="00F16A69" w:rsidP="00F16A69">
      <w:pPr>
        <w:numPr>
          <w:ilvl w:val="0"/>
          <w:numId w:val="44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Introduction à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l'étiquette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du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intelligent (10 min</w:t>
      </w:r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)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 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Expliquez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qu'aujourd'hui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nous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allons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parler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l'«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étiquette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du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intelligent ».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Lisez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à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voix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haute la première section de la transcription (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jusqu'à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« tout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vous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expliquer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»). </w:t>
      </w:r>
      <w:proofErr w:type="spellStart"/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Discutez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«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Pourquoi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avons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-nous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besoin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manières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spéciales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pour les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? Comment les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sont-ils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'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géniaux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' et '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une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partie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intégrante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notre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vie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quotidienne</w:t>
      </w:r>
      <w:proofErr w:type="spellEnd"/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' ?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» (Nous aider à nous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exprimer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apprendre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communiquer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créer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).</w:t>
      </w:r>
    </w:p>
    <w:p w14:paraId="1AABE3EA" w14:textId="77777777" w:rsidR="00F16A69" w:rsidRPr="00F16A69" w:rsidRDefault="00F16A69" w:rsidP="00F16A69">
      <w:p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Partie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2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Explorer les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règles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du respect (25 minutes)</w:t>
      </w:r>
    </w:p>
    <w:p w14:paraId="4F533A49" w14:textId="77777777" w:rsidR="00F16A69" w:rsidRPr="00F16A69" w:rsidRDefault="00F16A69" w:rsidP="00F16A69">
      <w:pPr>
        <w:numPr>
          <w:ilvl w:val="0"/>
          <w:numId w:val="45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Écoute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/Lecture active et identification des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règles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(15 min</w:t>
      </w:r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)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 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Lisez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à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voix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haute le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reste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la transcription,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vous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concentrant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sur les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règles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d'étiquette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spécifiques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. Au fur et à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mesure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demandez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aux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élèves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d'identifier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et de noter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chaque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règle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.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Faites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une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pause pour clarifier et </w:t>
      </w:r>
      <w:proofErr w:type="spellStart"/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discuter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:</w:t>
      </w:r>
      <w:proofErr w:type="gramEnd"/>
    </w:p>
    <w:p w14:paraId="46EFD7CA" w14:textId="77777777" w:rsidR="00F16A69" w:rsidRPr="00F16A69" w:rsidRDefault="00F16A69" w:rsidP="00F16A69">
      <w:pPr>
        <w:numPr>
          <w:ilvl w:val="1"/>
          <w:numId w:val="45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Poser son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quand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quelqu'un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nous parle.</w:t>
      </w:r>
    </w:p>
    <w:p w14:paraId="7A362EFB" w14:textId="77777777" w:rsidR="00F16A69" w:rsidRPr="00F16A69" w:rsidRDefault="00F16A69" w:rsidP="00F16A69">
      <w:pPr>
        <w:numPr>
          <w:ilvl w:val="1"/>
          <w:numId w:val="45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Ne pas texter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marchant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;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être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conscient de son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environnement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.</w:t>
      </w:r>
    </w:p>
    <w:p w14:paraId="0BB541C8" w14:textId="77777777" w:rsidR="00F16A69" w:rsidRPr="00F16A69" w:rsidRDefault="00F16A69" w:rsidP="00F16A69">
      <w:pPr>
        <w:numPr>
          <w:ilvl w:val="1"/>
          <w:numId w:val="45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Mettre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son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mode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silencieux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à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l'école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/avec les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autres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.</w:t>
      </w:r>
    </w:p>
    <w:p w14:paraId="43A94D07" w14:textId="77777777" w:rsidR="00F16A69" w:rsidRPr="00F16A69" w:rsidRDefault="00F16A69" w:rsidP="00F16A69">
      <w:pPr>
        <w:numPr>
          <w:ilvl w:val="1"/>
          <w:numId w:val="45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lastRenderedPageBreak/>
        <w:t>Enlever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écouteurs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établir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un contact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visuel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quand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on nous parle.</w:t>
      </w:r>
    </w:p>
    <w:p w14:paraId="50FCE84C" w14:textId="77777777" w:rsidR="00F16A69" w:rsidRPr="00F16A69" w:rsidRDefault="00F16A69" w:rsidP="00F16A69">
      <w:pPr>
        <w:numPr>
          <w:ilvl w:val="1"/>
          <w:numId w:val="45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Ne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rien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publier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que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l'on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aurait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honte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montrer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à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sa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grand-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mère</w:t>
      </w:r>
      <w:proofErr w:type="spellEnd"/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.</w:t>
      </w:r>
    </w:p>
    <w:p w14:paraId="116894E3" w14:textId="77777777" w:rsidR="00F16A69" w:rsidRPr="00F16A69" w:rsidRDefault="00F16A69" w:rsidP="00F16A69">
      <w:pPr>
        <w:numPr>
          <w:ilvl w:val="1"/>
          <w:numId w:val="45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Pratiquer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une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bonne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citoyenneté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numérique ;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éviter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drame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numérique.</w:t>
      </w:r>
    </w:p>
    <w:p w14:paraId="742483CE" w14:textId="77777777" w:rsidR="00F16A69" w:rsidRPr="00F16A69" w:rsidRDefault="00F16A69" w:rsidP="00F16A69">
      <w:pPr>
        <w:numPr>
          <w:ilvl w:val="1"/>
          <w:numId w:val="45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Suivre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la politique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individuelle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l'enseignant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.</w:t>
      </w:r>
    </w:p>
    <w:p w14:paraId="37E170A5" w14:textId="77777777" w:rsidR="00F16A69" w:rsidRPr="00F16A69" w:rsidRDefault="00F16A69" w:rsidP="00F16A69">
      <w:pPr>
        <w:numPr>
          <w:ilvl w:val="1"/>
          <w:numId w:val="45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Ne pas faire passer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sa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famille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/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amis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après son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intelligent.</w:t>
      </w:r>
    </w:p>
    <w:p w14:paraId="5EAB38B1" w14:textId="77777777" w:rsidR="00F16A69" w:rsidRPr="00F16A69" w:rsidRDefault="00F16A69" w:rsidP="00F16A69">
      <w:pPr>
        <w:numPr>
          <w:ilvl w:val="1"/>
          <w:numId w:val="45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Poser son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profiter de la vie, faire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une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pause (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éviter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la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dépendance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/la distraction).</w:t>
      </w:r>
    </w:p>
    <w:p w14:paraId="69AAB477" w14:textId="77777777" w:rsidR="00F16A69" w:rsidRPr="00F16A69" w:rsidRDefault="00F16A69" w:rsidP="00F16A69">
      <w:pPr>
        <w:numPr>
          <w:ilvl w:val="0"/>
          <w:numId w:val="45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Pourquoi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règles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?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(10 min</w:t>
      </w:r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)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 Pour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chaque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règle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demandez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: «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Pourquoi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cette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règle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est-elle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importante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? Comment montre-t-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elle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le </w:t>
      </w:r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respect ?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»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Discutez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la façon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dont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le respect 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règles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soutient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l'apprentissage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la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sécurité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et les relations.</w:t>
      </w:r>
    </w:p>
    <w:p w14:paraId="54DA3516" w14:textId="77777777" w:rsidR="00F16A69" w:rsidRPr="00F16A69" w:rsidRDefault="00F16A69" w:rsidP="00F16A69">
      <w:pPr>
        <w:numPr>
          <w:ilvl w:val="1"/>
          <w:numId w:val="45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Référence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culturelle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(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Contexte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québécois</w:t>
      </w:r>
      <w:proofErr w:type="spellEnd"/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)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 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Reliez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la « politique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individuelle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l'enseignant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» aux codes 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conduite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scolaires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au Québec,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où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attentes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concernant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l'utilisation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appareils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sont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établies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pour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promouvoir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un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environnement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d'apprentissage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positif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.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Discutez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comment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règles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reflètent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également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valeurs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générales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québécoises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politesse et 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considération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envers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autres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dans les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espaces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publics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comme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l'école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les bibliothèques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municipales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ou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les centres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communautaires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.</w:t>
      </w:r>
    </w:p>
    <w:p w14:paraId="5233707F" w14:textId="77777777" w:rsidR="00F16A69" w:rsidRPr="00F16A69" w:rsidRDefault="00F16A69" w:rsidP="00F16A69">
      <w:p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lastRenderedPageBreak/>
        <w:t>Partie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3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Impact et engagement personnel (20 minutes)</w:t>
      </w:r>
    </w:p>
    <w:p w14:paraId="1A6F9A5F" w14:textId="77777777" w:rsidR="00F16A69" w:rsidRPr="00F16A69" w:rsidRDefault="00F16A69" w:rsidP="00F16A69">
      <w:pPr>
        <w:numPr>
          <w:ilvl w:val="0"/>
          <w:numId w:val="46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Impact 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l'utilisation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du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(10 min</w:t>
      </w:r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)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 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Discutez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des sections de la transcription qui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parlent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des impacts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négatifs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: «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interférer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avec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notre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tâche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principale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à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l'école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chaque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jour :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apprendre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», « ne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faites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pas passer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votre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famille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amis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après », « ne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devrait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pas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ressembler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à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une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dépendance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», « distraction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ou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vous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affecte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négativement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».</w:t>
      </w:r>
    </w:p>
    <w:p w14:paraId="4681E702" w14:textId="77777777" w:rsidR="00F16A69" w:rsidRPr="00F16A69" w:rsidRDefault="00F16A69" w:rsidP="00F16A69">
      <w:pPr>
        <w:numPr>
          <w:ilvl w:val="1"/>
          <w:numId w:val="46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Demandez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« Comment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l'utilisation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 </w:t>
      </w:r>
      <w:r w:rsidRPr="00F16A69">
        <w:rPr>
          <w:rFonts w:ascii="Arial" w:eastAsiaTheme="majorEastAsia" w:hAnsi="Arial" w:cs="Arial"/>
          <w:b/>
          <w:bCs/>
          <w:i/>
          <w:iCs/>
          <w:color w:val="000000"/>
          <w:sz w:val="32"/>
          <w:szCs w:val="32"/>
        </w:rPr>
        <w:t>excessive</w:t>
      </w:r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 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votre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peut-elle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vous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empêcher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d'apprendre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ou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profiter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vraiment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du temps avec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amis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votre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famille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? »</w:t>
      </w:r>
    </w:p>
    <w:p w14:paraId="00880FEC" w14:textId="77777777" w:rsidR="00F16A69" w:rsidRPr="00F16A69" w:rsidRDefault="00F16A69" w:rsidP="00F16A69">
      <w:pPr>
        <w:numPr>
          <w:ilvl w:val="1"/>
          <w:numId w:val="46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Référence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culturelle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(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Contexte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québécois</w:t>
      </w:r>
      <w:proofErr w:type="spellEnd"/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)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 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Parlez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l'équilibre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entre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l'utilisation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la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technologie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pour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l'apprentissage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(par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exemple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la recherche, les applications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éducatives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courantes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dans les salles 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classe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québécoises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) et le fait de savoir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quand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la ranger.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Cela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reflète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la promotion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d'une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citoyenneté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numérique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responsable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dans le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système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éducatif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du Québec.</w:t>
      </w:r>
    </w:p>
    <w:p w14:paraId="7ED77C30" w14:textId="77777777" w:rsidR="00F16A69" w:rsidRPr="00F16A69" w:rsidRDefault="00F16A69" w:rsidP="00F16A69">
      <w:pPr>
        <w:numPr>
          <w:ilvl w:val="0"/>
          <w:numId w:val="46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Activité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Mon engagement pour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l'étiquette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du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intelligent (10 min) : 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Distribuez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la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feuille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d'activités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"Mon engagement pour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l'étiquette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du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intelligent".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Demandez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aux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élèves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choisir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cinq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règles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la discussion 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classe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qu'ils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s'engagent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à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suivre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.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Demandez-leur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les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écrire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et de signer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leur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engagement.</w:t>
      </w:r>
    </w:p>
    <w:p w14:paraId="2BC44B21" w14:textId="77777777" w:rsidR="00F16A69" w:rsidRPr="00F16A69" w:rsidRDefault="00F16A69" w:rsidP="00F16A69">
      <w:p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Partie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4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Conclusion (5 minutes)</w:t>
      </w:r>
    </w:p>
    <w:p w14:paraId="24830296" w14:textId="77777777" w:rsidR="00F16A69" w:rsidRPr="00F16A69" w:rsidRDefault="00F16A69" w:rsidP="00F16A69">
      <w:pPr>
        <w:numPr>
          <w:ilvl w:val="0"/>
          <w:numId w:val="47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lastRenderedPageBreak/>
        <w:t xml:space="preserve">«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L'application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appelée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Respect » (3 min</w:t>
      </w:r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)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 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Concluez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réitérant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le message final : « Il y a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une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application pour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ça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.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Ça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s'appelle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Respect. »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Soulignez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que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l'étiquette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ne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concerne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pas le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contrôle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mais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la manifestation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du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respect et la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création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d'un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meilleur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environnement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pour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tous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.</w:t>
      </w:r>
    </w:p>
    <w:p w14:paraId="510706EA" w14:textId="77777777" w:rsidR="00F16A69" w:rsidRPr="00F16A69" w:rsidRDefault="00F16A69" w:rsidP="00F16A69">
      <w:pPr>
        <w:numPr>
          <w:ilvl w:val="0"/>
          <w:numId w:val="47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Discussion ouverte (2 min</w:t>
      </w:r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)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 « Quelle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est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la chose la plus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importante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que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vous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avez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apprise sur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l'étiquette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du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intelligent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aujourd'hui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? »</w:t>
      </w:r>
    </w:p>
    <w:p w14:paraId="15A1115B" w14:textId="77777777" w:rsidR="00F16A69" w:rsidRPr="00F16A69" w:rsidRDefault="00941607" w:rsidP="00F16A69">
      <w:p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noProof/>
          <w:color w:val="000000"/>
          <w:sz w:val="32"/>
          <w:szCs w:val="32"/>
        </w:rPr>
        <w:pict w14:anchorId="7CB1C34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F239B6F" w14:textId="77777777" w:rsidR="00F16A69" w:rsidRPr="00F16A69" w:rsidRDefault="00F16A69" w:rsidP="00F16A69">
      <w:p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Correlation with the Ontario Curriculum Guides (French Lesson Plan - Translated Expectations):</w:t>
      </w:r>
    </w:p>
    <w:p w14:paraId="740EE72F" w14:textId="77777777" w:rsidR="00F16A69" w:rsidRPr="00F16A69" w:rsidRDefault="00F16A69" w:rsidP="00F16A69">
      <w:p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Ce plan 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leçon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s'aligne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avec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plusieurs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résultats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du Programme-cadre 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l'Ontario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pour les 6e-8e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années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traduit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pour le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contexte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francophone :</w:t>
      </w:r>
      <w:proofErr w:type="gramEnd"/>
    </w:p>
    <w:p w14:paraId="7AC7EB8F" w14:textId="77777777" w:rsidR="00F16A69" w:rsidRPr="00F16A69" w:rsidRDefault="00F16A69" w:rsidP="00F16A69">
      <w:pPr>
        <w:numPr>
          <w:ilvl w:val="0"/>
          <w:numId w:val="48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Éducation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physique et à la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santé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(ÉPS) – Vie saine (Relations saines;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Santé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mentale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et bien-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être</w:t>
      </w:r>
      <w:proofErr w:type="spellEnd"/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) :</w:t>
      </w:r>
      <w:proofErr w:type="gramEnd"/>
    </w:p>
    <w:p w14:paraId="62A4C5F5" w14:textId="77777777" w:rsidR="00F16A69" w:rsidRPr="00F16A69" w:rsidRDefault="00F16A69" w:rsidP="00F16A69">
      <w:pPr>
        <w:numPr>
          <w:ilvl w:val="1"/>
          <w:numId w:val="48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6e-8e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années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(B2.1</w:t>
      </w:r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)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 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Décrire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démontrer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stratégies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pour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communiquer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efficacement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pour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résoudre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conflits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et pour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bâtir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maintenir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des relations saines. </w:t>
      </w:r>
      <w:proofErr w:type="spellStart"/>
      <w:proofErr w:type="gramStart"/>
      <w:r w:rsidRPr="00F16A69">
        <w:rPr>
          <w:rFonts w:ascii="Arial" w:eastAsiaTheme="majorEastAsia" w:hAnsi="Arial" w:cs="Arial"/>
          <w:b/>
          <w:bCs/>
          <w:i/>
          <w:iCs/>
          <w:color w:val="000000"/>
          <w:sz w:val="32"/>
          <w:szCs w:val="32"/>
        </w:rPr>
        <w:t>Corrélation</w:t>
      </w:r>
      <w:proofErr w:type="spellEnd"/>
      <w:r w:rsidRPr="00F16A69">
        <w:rPr>
          <w:rFonts w:ascii="Arial" w:eastAsiaTheme="majorEastAsia" w:hAnsi="Arial" w:cs="Arial"/>
          <w:b/>
          <w:bCs/>
          <w:i/>
          <w:iCs/>
          <w:color w:val="000000"/>
          <w:sz w:val="32"/>
          <w:szCs w:val="32"/>
        </w:rPr>
        <w:t xml:space="preserve">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 Application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directe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à la communication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respectueuse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(poser le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contact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visuel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) et au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maintien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relations saines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priorisant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les interactions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personne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.</w:t>
      </w:r>
    </w:p>
    <w:p w14:paraId="664B2F54" w14:textId="77777777" w:rsidR="00F16A69" w:rsidRPr="00F16A69" w:rsidRDefault="00F16A69" w:rsidP="00F16A69">
      <w:pPr>
        <w:numPr>
          <w:ilvl w:val="1"/>
          <w:numId w:val="48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6e-8e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années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(D1.3</w:t>
      </w:r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)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 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Démontrer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une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compréhension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diverses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stratégies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pour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lastRenderedPageBreak/>
        <w:t>maintenir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la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santé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mentale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et le bien-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être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. </w:t>
      </w:r>
      <w:proofErr w:type="spellStart"/>
      <w:proofErr w:type="gramStart"/>
      <w:r w:rsidRPr="00F16A69">
        <w:rPr>
          <w:rFonts w:ascii="Arial" w:eastAsiaTheme="majorEastAsia" w:hAnsi="Arial" w:cs="Arial"/>
          <w:b/>
          <w:bCs/>
          <w:i/>
          <w:iCs/>
          <w:color w:val="000000"/>
          <w:sz w:val="32"/>
          <w:szCs w:val="32"/>
        </w:rPr>
        <w:t>Corrélation</w:t>
      </w:r>
      <w:proofErr w:type="spellEnd"/>
      <w:r w:rsidRPr="00F16A69">
        <w:rPr>
          <w:rFonts w:ascii="Arial" w:eastAsiaTheme="majorEastAsia" w:hAnsi="Arial" w:cs="Arial"/>
          <w:b/>
          <w:bCs/>
          <w:i/>
          <w:iCs/>
          <w:color w:val="000000"/>
          <w:sz w:val="32"/>
          <w:szCs w:val="32"/>
        </w:rPr>
        <w:t xml:space="preserve">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 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Aborde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l'idée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la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dépendance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/distraction au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l'importance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faire des pauses et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d'équilibrer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le temps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d'écran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pour le bien-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être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.</w:t>
      </w:r>
    </w:p>
    <w:p w14:paraId="6D6395DC" w14:textId="77777777" w:rsidR="00F16A69" w:rsidRPr="00F16A69" w:rsidRDefault="00F16A69" w:rsidP="00F16A69">
      <w:pPr>
        <w:numPr>
          <w:ilvl w:val="0"/>
          <w:numId w:val="48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Français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langue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d'enseignement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– Communication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orale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&amp;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Littératie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médiatique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:</w:t>
      </w:r>
      <w:proofErr w:type="gramEnd"/>
    </w:p>
    <w:p w14:paraId="20790BCA" w14:textId="77777777" w:rsidR="00F16A69" w:rsidRPr="00F16A69" w:rsidRDefault="00F16A69" w:rsidP="00F16A69">
      <w:pPr>
        <w:numPr>
          <w:ilvl w:val="1"/>
          <w:numId w:val="48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6e-8e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années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(1.2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Écouter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pour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comprendre</w:t>
      </w:r>
      <w:proofErr w:type="spellEnd"/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)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 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Écouter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pour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comprendre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informations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et les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idées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présentées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dans des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textes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oraux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. </w:t>
      </w:r>
      <w:proofErr w:type="spellStart"/>
      <w:proofErr w:type="gramStart"/>
      <w:r w:rsidRPr="00F16A69">
        <w:rPr>
          <w:rFonts w:ascii="Arial" w:eastAsiaTheme="majorEastAsia" w:hAnsi="Arial" w:cs="Arial"/>
          <w:b/>
          <w:bCs/>
          <w:i/>
          <w:iCs/>
          <w:color w:val="000000"/>
          <w:sz w:val="32"/>
          <w:szCs w:val="32"/>
        </w:rPr>
        <w:t>Corrélation</w:t>
      </w:r>
      <w:proofErr w:type="spellEnd"/>
      <w:r w:rsidRPr="00F16A69">
        <w:rPr>
          <w:rFonts w:ascii="Arial" w:eastAsiaTheme="majorEastAsia" w:hAnsi="Arial" w:cs="Arial"/>
          <w:b/>
          <w:bCs/>
          <w:i/>
          <w:iCs/>
          <w:color w:val="000000"/>
          <w:sz w:val="32"/>
          <w:szCs w:val="32"/>
        </w:rPr>
        <w:t xml:space="preserve">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 Les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élèves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écoutent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la transcription et les discussions pour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saisir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les concepts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clés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l'étiquette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.</w:t>
      </w:r>
    </w:p>
    <w:p w14:paraId="5EC60964" w14:textId="77777777" w:rsidR="00F16A69" w:rsidRPr="00F16A69" w:rsidRDefault="00F16A69" w:rsidP="00F16A69">
      <w:pPr>
        <w:numPr>
          <w:ilvl w:val="1"/>
          <w:numId w:val="48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6e-8e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années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(2.2 Faire des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inférences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/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Interpréter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des messages</w:t>
      </w:r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)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 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Interpréter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des messages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médiatiques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faisant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inférences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sur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l'idée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principale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certaines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des façons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dont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le message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est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transmis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. </w:t>
      </w:r>
      <w:proofErr w:type="spellStart"/>
      <w:proofErr w:type="gramStart"/>
      <w:r w:rsidRPr="00F16A69">
        <w:rPr>
          <w:rFonts w:ascii="Arial" w:eastAsiaTheme="majorEastAsia" w:hAnsi="Arial" w:cs="Arial"/>
          <w:b/>
          <w:bCs/>
          <w:i/>
          <w:iCs/>
          <w:color w:val="000000"/>
          <w:sz w:val="32"/>
          <w:szCs w:val="32"/>
        </w:rPr>
        <w:t>Corrélation</w:t>
      </w:r>
      <w:proofErr w:type="spellEnd"/>
      <w:r w:rsidRPr="00F16A69">
        <w:rPr>
          <w:rFonts w:ascii="Arial" w:eastAsiaTheme="majorEastAsia" w:hAnsi="Arial" w:cs="Arial"/>
          <w:b/>
          <w:bCs/>
          <w:i/>
          <w:iCs/>
          <w:color w:val="000000"/>
          <w:sz w:val="32"/>
          <w:szCs w:val="32"/>
        </w:rPr>
        <w:t xml:space="preserve">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 Les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élèves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analysent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la façon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dont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leurs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publications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ligne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(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textes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médiatiques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)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sont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perçues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par les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autres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.</w:t>
      </w:r>
    </w:p>
    <w:p w14:paraId="6E632654" w14:textId="77777777" w:rsidR="00F16A69" w:rsidRPr="00F16A69" w:rsidRDefault="00F16A69" w:rsidP="00F16A69">
      <w:pPr>
        <w:numPr>
          <w:ilvl w:val="1"/>
          <w:numId w:val="48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6e-8e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années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(3.4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Produire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textes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médiatiques</w:t>
      </w:r>
      <w:proofErr w:type="spellEnd"/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)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 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Produire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textes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médiatiques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à des fins et pour des publics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variés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utilisant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formes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des conventions et des techniques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appropriées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. </w:t>
      </w:r>
      <w:proofErr w:type="spellStart"/>
      <w:proofErr w:type="gramStart"/>
      <w:r w:rsidRPr="00F16A69">
        <w:rPr>
          <w:rFonts w:ascii="Arial" w:eastAsiaTheme="majorEastAsia" w:hAnsi="Arial" w:cs="Arial"/>
          <w:b/>
          <w:bCs/>
          <w:i/>
          <w:iCs/>
          <w:color w:val="000000"/>
          <w:sz w:val="32"/>
          <w:szCs w:val="32"/>
        </w:rPr>
        <w:t>Corrélation</w:t>
      </w:r>
      <w:proofErr w:type="spellEnd"/>
      <w:r w:rsidRPr="00F16A69">
        <w:rPr>
          <w:rFonts w:ascii="Arial" w:eastAsiaTheme="majorEastAsia" w:hAnsi="Arial" w:cs="Arial"/>
          <w:b/>
          <w:bCs/>
          <w:i/>
          <w:iCs/>
          <w:color w:val="000000"/>
          <w:sz w:val="32"/>
          <w:szCs w:val="32"/>
        </w:rPr>
        <w:t xml:space="preserve">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 (Indirect)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Renforce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la publication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responsable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dans le cadre de la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création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médiatique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.</w:t>
      </w:r>
    </w:p>
    <w:p w14:paraId="6CC25F05" w14:textId="77777777" w:rsidR="00F16A69" w:rsidRPr="00F16A69" w:rsidRDefault="00F16A69" w:rsidP="00F16A69">
      <w:pPr>
        <w:numPr>
          <w:ilvl w:val="0"/>
          <w:numId w:val="48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lastRenderedPageBreak/>
        <w:t>Éducation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au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caractère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/ Orientation (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Intégrée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à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toutes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les matières</w:t>
      </w:r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) :</w:t>
      </w:r>
      <w:proofErr w:type="gramEnd"/>
    </w:p>
    <w:p w14:paraId="77C4426B" w14:textId="77777777" w:rsidR="00F16A69" w:rsidRPr="00F16A69" w:rsidRDefault="00F16A69" w:rsidP="00F16A69">
      <w:pPr>
        <w:numPr>
          <w:ilvl w:val="1"/>
          <w:numId w:val="48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Respect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 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Thème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central de la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leçon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souligné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par des actions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spécifiques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comme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poser son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établir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un contact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visuel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.</w:t>
      </w:r>
    </w:p>
    <w:p w14:paraId="3F34E999" w14:textId="77777777" w:rsidR="00F16A69" w:rsidRPr="00F16A69" w:rsidRDefault="00F16A69" w:rsidP="00F16A69">
      <w:pPr>
        <w:numPr>
          <w:ilvl w:val="1"/>
          <w:numId w:val="48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Responsabilité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 Assumer la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responsabilité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son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comportement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numérique et de son impact sur les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autres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l'environnement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d'apprentissage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.</w:t>
      </w:r>
    </w:p>
    <w:p w14:paraId="6BF26D9E" w14:textId="77777777" w:rsidR="00F16A69" w:rsidRPr="00F16A69" w:rsidRDefault="00F16A69" w:rsidP="00F16A69">
      <w:pPr>
        <w:numPr>
          <w:ilvl w:val="1"/>
          <w:numId w:val="48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Autorégulation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 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Gérer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les impulsions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liées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à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l'utilisation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du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téléphone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intelligent pour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maintenir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la concentration sur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l'apprentissage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et les interactions de la vie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réelle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.</w:t>
      </w:r>
    </w:p>
    <w:p w14:paraId="6517486B" w14:textId="02AC8E14" w:rsidR="00890E82" w:rsidRPr="00F16A69" w:rsidRDefault="00F16A69" w:rsidP="00F16A69">
      <w:pPr>
        <w:numPr>
          <w:ilvl w:val="1"/>
          <w:numId w:val="48"/>
        </w:numPr>
        <w:rPr>
          <w:rFonts w:ascii="Arial" w:eastAsiaTheme="majorEastAsia" w:hAnsi="Arial" w:cs="Arial"/>
          <w:b/>
          <w:bCs/>
          <w:color w:val="000000"/>
          <w:sz w:val="32"/>
          <w:szCs w:val="32"/>
        </w:rPr>
      </w:pP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Citoyenneté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gram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numérique :</w:t>
      </w:r>
      <w:proofErr w:type="gram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 Le concept global d'être un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utilisateur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responsable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éthique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et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sûr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la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technologie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, qui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est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promu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dans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l'ensemble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du programme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d'études</w:t>
      </w:r>
      <w:proofErr w:type="spellEnd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 xml:space="preserve"> de </w:t>
      </w:r>
      <w:proofErr w:type="spellStart"/>
      <w:r w:rsidRPr="00F16A69">
        <w:rPr>
          <w:rFonts w:ascii="Arial" w:eastAsiaTheme="majorEastAsia" w:hAnsi="Arial" w:cs="Arial"/>
          <w:b/>
          <w:bCs/>
          <w:color w:val="000000"/>
          <w:sz w:val="32"/>
          <w:szCs w:val="32"/>
        </w:rPr>
        <w:t>l'Ontario</w:t>
      </w:r>
      <w:proofErr w:type="spellEnd"/>
    </w:p>
    <w:sectPr w:rsidR="00890E82" w:rsidRPr="00F16A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4E0C"/>
    <w:multiLevelType w:val="multilevel"/>
    <w:tmpl w:val="B4D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33AA8"/>
    <w:multiLevelType w:val="multilevel"/>
    <w:tmpl w:val="071CF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A05247"/>
    <w:multiLevelType w:val="multilevel"/>
    <w:tmpl w:val="68C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BF6F3C"/>
    <w:multiLevelType w:val="multilevel"/>
    <w:tmpl w:val="5E9E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2F20AF"/>
    <w:multiLevelType w:val="multilevel"/>
    <w:tmpl w:val="39A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127530"/>
    <w:multiLevelType w:val="multilevel"/>
    <w:tmpl w:val="F096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C12475"/>
    <w:multiLevelType w:val="multilevel"/>
    <w:tmpl w:val="9A1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5122E1"/>
    <w:multiLevelType w:val="multilevel"/>
    <w:tmpl w:val="6ED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914335"/>
    <w:multiLevelType w:val="multilevel"/>
    <w:tmpl w:val="0B1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CE6C7B"/>
    <w:multiLevelType w:val="multilevel"/>
    <w:tmpl w:val="12F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C96712"/>
    <w:multiLevelType w:val="multilevel"/>
    <w:tmpl w:val="BFF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1108DC"/>
    <w:multiLevelType w:val="multilevel"/>
    <w:tmpl w:val="017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F11C5"/>
    <w:multiLevelType w:val="multilevel"/>
    <w:tmpl w:val="D154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EB4FFA"/>
    <w:multiLevelType w:val="multilevel"/>
    <w:tmpl w:val="EB10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311317"/>
    <w:multiLevelType w:val="multilevel"/>
    <w:tmpl w:val="35F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B27E3A"/>
    <w:multiLevelType w:val="multilevel"/>
    <w:tmpl w:val="90AA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567003"/>
    <w:multiLevelType w:val="multilevel"/>
    <w:tmpl w:val="CCB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7B657C"/>
    <w:multiLevelType w:val="multilevel"/>
    <w:tmpl w:val="1A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77545E"/>
    <w:multiLevelType w:val="multilevel"/>
    <w:tmpl w:val="CE2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7F344B"/>
    <w:multiLevelType w:val="multilevel"/>
    <w:tmpl w:val="D1A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3B2C24"/>
    <w:multiLevelType w:val="multilevel"/>
    <w:tmpl w:val="2182E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D03851"/>
    <w:multiLevelType w:val="multilevel"/>
    <w:tmpl w:val="8F62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FE0FC9"/>
    <w:multiLevelType w:val="multilevel"/>
    <w:tmpl w:val="946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1C5C82"/>
    <w:multiLevelType w:val="multilevel"/>
    <w:tmpl w:val="3F7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9923B7"/>
    <w:multiLevelType w:val="multilevel"/>
    <w:tmpl w:val="C5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244C0D"/>
    <w:multiLevelType w:val="multilevel"/>
    <w:tmpl w:val="A85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9274DB"/>
    <w:multiLevelType w:val="multilevel"/>
    <w:tmpl w:val="7FAC5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773891"/>
    <w:multiLevelType w:val="multilevel"/>
    <w:tmpl w:val="85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780218"/>
    <w:multiLevelType w:val="multilevel"/>
    <w:tmpl w:val="F064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B93526"/>
    <w:multiLevelType w:val="multilevel"/>
    <w:tmpl w:val="796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F57B27"/>
    <w:multiLevelType w:val="multilevel"/>
    <w:tmpl w:val="D03C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854675">
    <w:abstractNumId w:val="40"/>
  </w:num>
  <w:num w:numId="2" w16cid:durableId="349839055">
    <w:abstractNumId w:val="30"/>
  </w:num>
  <w:num w:numId="3" w16cid:durableId="2027824233">
    <w:abstractNumId w:val="14"/>
  </w:num>
  <w:num w:numId="4" w16cid:durableId="1588922497">
    <w:abstractNumId w:val="13"/>
  </w:num>
  <w:num w:numId="5" w16cid:durableId="1778524498">
    <w:abstractNumId w:val="41"/>
  </w:num>
  <w:num w:numId="6" w16cid:durableId="179198098">
    <w:abstractNumId w:val="44"/>
  </w:num>
  <w:num w:numId="7" w16cid:durableId="1919972469">
    <w:abstractNumId w:val="10"/>
  </w:num>
  <w:num w:numId="8" w16cid:durableId="924731863">
    <w:abstractNumId w:val="4"/>
  </w:num>
  <w:num w:numId="9" w16cid:durableId="1943878002">
    <w:abstractNumId w:val="47"/>
  </w:num>
  <w:num w:numId="10" w16cid:durableId="150604398">
    <w:abstractNumId w:val="6"/>
  </w:num>
  <w:num w:numId="11" w16cid:durableId="71242907">
    <w:abstractNumId w:val="38"/>
  </w:num>
  <w:num w:numId="12" w16cid:durableId="1836408688">
    <w:abstractNumId w:val="15"/>
  </w:num>
  <w:num w:numId="13" w16cid:durableId="100533062">
    <w:abstractNumId w:val="24"/>
  </w:num>
  <w:num w:numId="14" w16cid:durableId="1289510469">
    <w:abstractNumId w:val="18"/>
  </w:num>
  <w:num w:numId="15" w16cid:durableId="901327340">
    <w:abstractNumId w:val="29"/>
  </w:num>
  <w:num w:numId="16" w16cid:durableId="1966539902">
    <w:abstractNumId w:val="1"/>
  </w:num>
  <w:num w:numId="17" w16cid:durableId="1395932505">
    <w:abstractNumId w:val="5"/>
  </w:num>
  <w:num w:numId="18" w16cid:durableId="1848249893">
    <w:abstractNumId w:val="9"/>
  </w:num>
  <w:num w:numId="19" w16cid:durableId="906571837">
    <w:abstractNumId w:val="26"/>
  </w:num>
  <w:num w:numId="20" w16cid:durableId="491334736">
    <w:abstractNumId w:val="16"/>
  </w:num>
  <w:num w:numId="21" w16cid:durableId="1817525113">
    <w:abstractNumId w:val="21"/>
  </w:num>
  <w:num w:numId="22" w16cid:durableId="782843571">
    <w:abstractNumId w:val="23"/>
  </w:num>
  <w:num w:numId="23" w16cid:durableId="1698038975">
    <w:abstractNumId w:val="12"/>
  </w:num>
  <w:num w:numId="24" w16cid:durableId="1544177292">
    <w:abstractNumId w:val="19"/>
  </w:num>
  <w:num w:numId="25" w16cid:durableId="219829588">
    <w:abstractNumId w:val="42"/>
  </w:num>
  <w:num w:numId="26" w16cid:durableId="1119571351">
    <w:abstractNumId w:val="25"/>
  </w:num>
  <w:num w:numId="27" w16cid:durableId="393625794">
    <w:abstractNumId w:val="32"/>
  </w:num>
  <w:num w:numId="28" w16cid:durableId="402945629">
    <w:abstractNumId w:val="20"/>
  </w:num>
  <w:num w:numId="29" w16cid:durableId="2117552983">
    <w:abstractNumId w:val="17"/>
  </w:num>
  <w:num w:numId="30" w16cid:durableId="432751390">
    <w:abstractNumId w:val="8"/>
  </w:num>
  <w:num w:numId="31" w16cid:durableId="275448950">
    <w:abstractNumId w:val="3"/>
  </w:num>
  <w:num w:numId="32" w16cid:durableId="1066536885">
    <w:abstractNumId w:val="34"/>
  </w:num>
  <w:num w:numId="33" w16cid:durableId="672688653">
    <w:abstractNumId w:val="22"/>
  </w:num>
  <w:num w:numId="34" w16cid:durableId="1947998552">
    <w:abstractNumId w:val="28"/>
  </w:num>
  <w:num w:numId="35" w16cid:durableId="1258253072">
    <w:abstractNumId w:val="43"/>
  </w:num>
  <w:num w:numId="36" w16cid:durableId="1135565945">
    <w:abstractNumId w:val="11"/>
  </w:num>
  <w:num w:numId="37" w16cid:durableId="411706245">
    <w:abstractNumId w:val="36"/>
  </w:num>
  <w:num w:numId="38" w16cid:durableId="839008456">
    <w:abstractNumId w:val="0"/>
  </w:num>
  <w:num w:numId="39" w16cid:durableId="610406096">
    <w:abstractNumId w:val="2"/>
  </w:num>
  <w:num w:numId="40" w16cid:durableId="811826681">
    <w:abstractNumId w:val="39"/>
  </w:num>
  <w:num w:numId="41" w16cid:durableId="140585451">
    <w:abstractNumId w:val="45"/>
  </w:num>
  <w:num w:numId="42" w16cid:durableId="1177302802">
    <w:abstractNumId w:val="35"/>
  </w:num>
  <w:num w:numId="43" w16cid:durableId="350494433">
    <w:abstractNumId w:val="33"/>
  </w:num>
  <w:num w:numId="44" w16cid:durableId="1242330930">
    <w:abstractNumId w:val="37"/>
  </w:num>
  <w:num w:numId="45" w16cid:durableId="1068114167">
    <w:abstractNumId w:val="7"/>
  </w:num>
  <w:num w:numId="46" w16cid:durableId="997541595">
    <w:abstractNumId w:val="31"/>
  </w:num>
  <w:num w:numId="47" w16cid:durableId="1395734209">
    <w:abstractNumId w:val="46"/>
  </w:num>
  <w:num w:numId="48" w16cid:durableId="129468038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2C0B56"/>
    <w:rsid w:val="00331E03"/>
    <w:rsid w:val="00370424"/>
    <w:rsid w:val="003E22C2"/>
    <w:rsid w:val="00441DD4"/>
    <w:rsid w:val="0053631B"/>
    <w:rsid w:val="00601294"/>
    <w:rsid w:val="00620E20"/>
    <w:rsid w:val="00890E82"/>
    <w:rsid w:val="00941607"/>
    <w:rsid w:val="00A2670B"/>
    <w:rsid w:val="00EB3057"/>
    <w:rsid w:val="00F1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2025-11-30T17:56:00Z</dcterms:created>
  <dcterms:modified xsi:type="dcterms:W3CDTF">2025-11-30T17:56:00Z</dcterms:modified>
</cp:coreProperties>
</file>