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4B8AE" w14:textId="77777777" w:rsidR="00DB4318" w:rsidRPr="00DB4318" w:rsidRDefault="00DB4318" w:rsidP="00DB4318">
      <w:pPr>
        <w:rPr>
          <w:b/>
          <w:bCs/>
        </w:rPr>
      </w:pPr>
      <w:r w:rsidRPr="00DB4318">
        <w:rPr>
          <w:b/>
          <w:bCs/>
        </w:rPr>
        <w:t>Lesson Plan: Navigating the Digital World – High School Online Etiquette</w:t>
      </w:r>
    </w:p>
    <w:p w14:paraId="137DDC0E" w14:textId="77777777" w:rsidR="00DB4318" w:rsidRPr="00DB4318" w:rsidRDefault="00DB4318" w:rsidP="00DB4318">
      <w:pPr>
        <w:rPr>
          <w:b/>
          <w:bCs/>
        </w:rPr>
      </w:pPr>
      <w:r w:rsidRPr="00DB4318">
        <w:rPr>
          <w:b/>
          <w:bCs/>
        </w:rPr>
        <w:t>Subject: Health and Physical Education (Healthy Living Strand) Grade Level: 8-12 Time Allotment: 60-75 minutes Date: 11/18/2025</w:t>
      </w:r>
    </w:p>
    <w:p w14:paraId="5E6FCDD7" w14:textId="77777777" w:rsidR="00DB4318" w:rsidRPr="00DB4318" w:rsidRDefault="005B6924" w:rsidP="00DB4318">
      <w:pPr>
        <w:rPr>
          <w:b/>
          <w:bCs/>
        </w:rPr>
      </w:pPr>
      <w:r w:rsidRPr="00DB4318">
        <w:rPr>
          <w:b/>
          <w:bCs/>
          <w:noProof/>
        </w:rPr>
        <w:pict w14:anchorId="17765900">
          <v:rect id="_x0000_i1031" alt="" style="width:468pt;height:.05pt;mso-width-percent:0;mso-height-percent:0;mso-width-percent:0;mso-height-percent:0" o:hralign="center" o:hrstd="t" o:hr="t" fillcolor="#a0a0a0" stroked="f"/>
        </w:pict>
      </w:r>
    </w:p>
    <w:p w14:paraId="02389943" w14:textId="77777777" w:rsidR="00DB4318" w:rsidRPr="00DB4318" w:rsidRDefault="00DB4318" w:rsidP="00DB4318">
      <w:pPr>
        <w:rPr>
          <w:b/>
          <w:bCs/>
        </w:rPr>
      </w:pPr>
      <w:r w:rsidRPr="00DB4318">
        <w:rPr>
          <w:b/>
          <w:bCs/>
        </w:rPr>
        <w:t>Ontario Health and Physical Education Curriculum Expectations (Grades 9-12 examples, adaptable for Grade 8):</w:t>
      </w:r>
    </w:p>
    <w:p w14:paraId="505C3EE2" w14:textId="77777777" w:rsidR="00DB4318" w:rsidRPr="00DB4318" w:rsidRDefault="00DB4318" w:rsidP="00DB4318">
      <w:pPr>
        <w:numPr>
          <w:ilvl w:val="0"/>
          <w:numId w:val="14"/>
        </w:numPr>
        <w:rPr>
          <w:b/>
          <w:bCs/>
        </w:rPr>
      </w:pPr>
      <w:r w:rsidRPr="00DB4318">
        <w:rPr>
          <w:b/>
          <w:bCs/>
        </w:rPr>
        <w:t xml:space="preserve">A3.1 – Mental Health Literacy: Demonstrate an understanding of how mental health and well-being can be affected by a variety of </w:t>
      </w:r>
      <w:proofErr w:type="gramStart"/>
      <w:r w:rsidRPr="00DB4318">
        <w:rPr>
          <w:b/>
          <w:bCs/>
        </w:rPr>
        <w:t>factors, and</w:t>
      </w:r>
      <w:proofErr w:type="gramEnd"/>
      <w:r w:rsidRPr="00DB4318">
        <w:rPr>
          <w:b/>
          <w:bCs/>
        </w:rPr>
        <w:t xml:space="preserve"> identify and describe strategies for supporting their own and others’ mental health and well-being.</w:t>
      </w:r>
    </w:p>
    <w:p w14:paraId="7DE54FFF" w14:textId="77777777" w:rsidR="00DB4318" w:rsidRPr="00DB4318" w:rsidRDefault="00DB4318" w:rsidP="00DB4318">
      <w:pPr>
        <w:numPr>
          <w:ilvl w:val="1"/>
          <w:numId w:val="14"/>
        </w:numPr>
        <w:rPr>
          <w:b/>
          <w:bCs/>
        </w:rPr>
      </w:pPr>
      <w:r w:rsidRPr="00DB4318">
        <w:rPr>
          <w:b/>
          <w:bCs/>
          <w:i/>
          <w:iCs/>
        </w:rPr>
        <w:t>(Specific connection: Understanding how positive online interactions contribute to a supportive environment and mental well-being, while negative interactions (like cyberbullying) can harm it.)</w:t>
      </w:r>
    </w:p>
    <w:p w14:paraId="613AF00E" w14:textId="77777777" w:rsidR="00DB4318" w:rsidRPr="00DB4318" w:rsidRDefault="00DB4318" w:rsidP="00DB4318">
      <w:pPr>
        <w:numPr>
          <w:ilvl w:val="0"/>
          <w:numId w:val="14"/>
        </w:numPr>
        <w:rPr>
          <w:b/>
          <w:bCs/>
        </w:rPr>
      </w:pPr>
      <w:r w:rsidRPr="00DB4318">
        <w:rPr>
          <w:b/>
          <w:bCs/>
        </w:rPr>
        <w:t>A3.2 – Social-Emotional Learning Skills: Apply responsible decision-making skills in a variety of situations to enhance their own and others’ health and well-being.</w:t>
      </w:r>
    </w:p>
    <w:p w14:paraId="2D184432" w14:textId="77777777" w:rsidR="00DB4318" w:rsidRPr="00DB4318" w:rsidRDefault="00DB4318" w:rsidP="00DB4318">
      <w:pPr>
        <w:numPr>
          <w:ilvl w:val="1"/>
          <w:numId w:val="14"/>
        </w:numPr>
        <w:rPr>
          <w:b/>
          <w:bCs/>
        </w:rPr>
      </w:pPr>
      <w:r w:rsidRPr="00DB4318">
        <w:rPr>
          <w:b/>
          <w:bCs/>
          <w:i/>
          <w:iCs/>
        </w:rPr>
        <w:t>(Specific connection: Practicing respectful communication, critical thinking before posting, and mindful time management in online environments.)</w:t>
      </w:r>
    </w:p>
    <w:p w14:paraId="16FCF65A" w14:textId="77777777" w:rsidR="00DB4318" w:rsidRPr="00DB4318" w:rsidRDefault="00DB4318" w:rsidP="00DB4318">
      <w:pPr>
        <w:numPr>
          <w:ilvl w:val="0"/>
          <w:numId w:val="14"/>
        </w:numPr>
        <w:rPr>
          <w:b/>
          <w:bCs/>
        </w:rPr>
      </w:pPr>
      <w:r w:rsidRPr="00DB4318">
        <w:rPr>
          <w:b/>
          <w:bCs/>
        </w:rPr>
        <w:t>A3.3 – Personal Safety and Injury Prevention / Social-Emotional Learning Skills: Use self-awareness and self-management skills to develop and apply personal strategies that will enable them to be resilient and thrive in a variety of situations.</w:t>
      </w:r>
    </w:p>
    <w:p w14:paraId="0183996A" w14:textId="77777777" w:rsidR="00DB4318" w:rsidRPr="00DB4318" w:rsidRDefault="00DB4318" w:rsidP="00DB4318">
      <w:pPr>
        <w:numPr>
          <w:ilvl w:val="1"/>
          <w:numId w:val="14"/>
        </w:numPr>
        <w:rPr>
          <w:b/>
          <w:bCs/>
        </w:rPr>
      </w:pPr>
      <w:r w:rsidRPr="00DB4318">
        <w:rPr>
          <w:b/>
          <w:bCs/>
          <w:i/>
          <w:iCs/>
        </w:rPr>
        <w:t>(Specific connection: Developing strategies to prevent cyberbullying, manage their online presence, avoid misinformation, and navigate cultural differences online, contributing to personal safety and resilience.)</w:t>
      </w:r>
    </w:p>
    <w:p w14:paraId="30A12C42" w14:textId="77777777" w:rsidR="00DB4318" w:rsidRPr="00DB4318" w:rsidRDefault="00DB4318" w:rsidP="00DB4318">
      <w:pPr>
        <w:numPr>
          <w:ilvl w:val="0"/>
          <w:numId w:val="14"/>
        </w:numPr>
        <w:rPr>
          <w:b/>
          <w:bCs/>
        </w:rPr>
      </w:pPr>
      <w:r w:rsidRPr="00DB4318">
        <w:rPr>
          <w:b/>
          <w:bCs/>
        </w:rPr>
        <w:t xml:space="preserve">B2.1 – Living Healthy: Describe factors that influence health and </w:t>
      </w:r>
      <w:proofErr w:type="gramStart"/>
      <w:r w:rsidRPr="00DB4318">
        <w:rPr>
          <w:b/>
          <w:bCs/>
        </w:rPr>
        <w:t>well-being, and</w:t>
      </w:r>
      <w:proofErr w:type="gramEnd"/>
      <w:r w:rsidRPr="00DB4318">
        <w:rPr>
          <w:b/>
          <w:bCs/>
        </w:rPr>
        <w:t xml:space="preserve"> identify strategies for promoting them.</w:t>
      </w:r>
    </w:p>
    <w:p w14:paraId="322BB506" w14:textId="77777777" w:rsidR="00DB4318" w:rsidRPr="00DB4318" w:rsidRDefault="00DB4318" w:rsidP="00DB4318">
      <w:pPr>
        <w:numPr>
          <w:ilvl w:val="1"/>
          <w:numId w:val="14"/>
        </w:numPr>
        <w:rPr>
          <w:b/>
          <w:bCs/>
        </w:rPr>
      </w:pPr>
      <w:r w:rsidRPr="00DB4318">
        <w:rPr>
          <w:b/>
          <w:bCs/>
          <w:i/>
          <w:iCs/>
        </w:rPr>
        <w:t xml:space="preserve">(Specific connection: Recognizing online communication as a factor influencing personal and community </w:t>
      </w:r>
      <w:proofErr w:type="gramStart"/>
      <w:r w:rsidRPr="00DB4318">
        <w:rPr>
          <w:b/>
          <w:bCs/>
          <w:i/>
          <w:iCs/>
        </w:rPr>
        <w:t>health, and</w:t>
      </w:r>
      <w:proofErr w:type="gramEnd"/>
      <w:r w:rsidRPr="00DB4318">
        <w:rPr>
          <w:b/>
          <w:bCs/>
          <w:i/>
          <w:iCs/>
        </w:rPr>
        <w:t xml:space="preserve"> implementing etiquette rules as a strategy for promotion.)</w:t>
      </w:r>
    </w:p>
    <w:p w14:paraId="51CC6C60" w14:textId="77777777" w:rsidR="00DB4318" w:rsidRPr="00DB4318" w:rsidRDefault="005B6924" w:rsidP="00DB4318">
      <w:pPr>
        <w:rPr>
          <w:b/>
          <w:bCs/>
        </w:rPr>
      </w:pPr>
      <w:r w:rsidRPr="00DB4318">
        <w:rPr>
          <w:b/>
          <w:bCs/>
          <w:noProof/>
        </w:rPr>
        <w:lastRenderedPageBreak/>
        <w:pict w14:anchorId="324106C1">
          <v:rect id="_x0000_i1030" alt="" style="width:468pt;height:.05pt;mso-width-percent:0;mso-height-percent:0;mso-width-percent:0;mso-height-percent:0" o:hralign="center" o:hrstd="t" o:hr="t" fillcolor="#a0a0a0" stroked="f"/>
        </w:pict>
      </w:r>
    </w:p>
    <w:p w14:paraId="2A66821F" w14:textId="77777777" w:rsidR="00DB4318" w:rsidRPr="00DB4318" w:rsidRDefault="00DB4318" w:rsidP="00DB4318">
      <w:pPr>
        <w:rPr>
          <w:b/>
          <w:bCs/>
        </w:rPr>
      </w:pPr>
      <w:r w:rsidRPr="00DB4318">
        <w:rPr>
          <w:b/>
          <w:bCs/>
        </w:rPr>
        <w:t>Learning Goals:</w:t>
      </w:r>
    </w:p>
    <w:p w14:paraId="399A95F6" w14:textId="77777777" w:rsidR="00DB4318" w:rsidRPr="00DB4318" w:rsidRDefault="00DB4318" w:rsidP="00DB4318">
      <w:pPr>
        <w:rPr>
          <w:b/>
          <w:bCs/>
        </w:rPr>
      </w:pPr>
      <w:r w:rsidRPr="00DB4318">
        <w:rPr>
          <w:b/>
          <w:bCs/>
        </w:rPr>
        <w:t>Students will be able to:</w:t>
      </w:r>
    </w:p>
    <w:p w14:paraId="7A77C8C5" w14:textId="77777777" w:rsidR="00DB4318" w:rsidRPr="00DB4318" w:rsidRDefault="00DB4318" w:rsidP="00DB4318">
      <w:pPr>
        <w:numPr>
          <w:ilvl w:val="0"/>
          <w:numId w:val="15"/>
        </w:numPr>
        <w:rPr>
          <w:b/>
          <w:bCs/>
        </w:rPr>
      </w:pPr>
      <w:r w:rsidRPr="00DB4318">
        <w:rPr>
          <w:b/>
          <w:bCs/>
        </w:rPr>
        <w:t>Define online etiquette (netiquette) and explain its importance in high school settings.</w:t>
      </w:r>
    </w:p>
    <w:p w14:paraId="605E1591" w14:textId="77777777" w:rsidR="00DB4318" w:rsidRPr="00DB4318" w:rsidRDefault="00DB4318" w:rsidP="00DB4318">
      <w:pPr>
        <w:numPr>
          <w:ilvl w:val="0"/>
          <w:numId w:val="15"/>
        </w:numPr>
        <w:rPr>
          <w:b/>
          <w:bCs/>
        </w:rPr>
      </w:pPr>
      <w:r w:rsidRPr="00DB4318">
        <w:rPr>
          <w:b/>
          <w:bCs/>
        </w:rPr>
        <w:t>Identify key principles and practical tips for respectful and effective online communication.</w:t>
      </w:r>
    </w:p>
    <w:p w14:paraId="146E3A03" w14:textId="77777777" w:rsidR="00DB4318" w:rsidRPr="00DB4318" w:rsidRDefault="00DB4318" w:rsidP="00DB4318">
      <w:pPr>
        <w:numPr>
          <w:ilvl w:val="0"/>
          <w:numId w:val="15"/>
        </w:numPr>
        <w:rPr>
          <w:b/>
          <w:bCs/>
        </w:rPr>
      </w:pPr>
      <w:r w:rsidRPr="00DB4318">
        <w:rPr>
          <w:b/>
          <w:bCs/>
        </w:rPr>
        <w:t>Explain how practicing good online etiquette contributes to a positive, supportive, and safe digital environment for themselves and others.</w:t>
      </w:r>
    </w:p>
    <w:p w14:paraId="63B452DD" w14:textId="77777777" w:rsidR="00DB4318" w:rsidRPr="00DB4318" w:rsidRDefault="00DB4318" w:rsidP="00DB4318">
      <w:pPr>
        <w:numPr>
          <w:ilvl w:val="0"/>
          <w:numId w:val="15"/>
        </w:numPr>
        <w:rPr>
          <w:b/>
          <w:bCs/>
        </w:rPr>
      </w:pPr>
      <w:r w:rsidRPr="00DB4318">
        <w:rPr>
          <w:b/>
          <w:bCs/>
        </w:rPr>
        <w:t>Develop personal strategies for applying online etiquette in social media and online learning contexts to enhance their own and others' well-being.</w:t>
      </w:r>
    </w:p>
    <w:p w14:paraId="17DBD6F5" w14:textId="77777777" w:rsidR="00DB4318" w:rsidRPr="00DB4318" w:rsidRDefault="005B6924" w:rsidP="00DB4318">
      <w:pPr>
        <w:rPr>
          <w:b/>
          <w:bCs/>
        </w:rPr>
      </w:pPr>
      <w:r w:rsidRPr="00DB4318">
        <w:rPr>
          <w:b/>
          <w:bCs/>
          <w:noProof/>
        </w:rPr>
        <w:pict w14:anchorId="03ACE4F8">
          <v:rect id="_x0000_i1029" alt="" style="width:468pt;height:.05pt;mso-width-percent:0;mso-height-percent:0;mso-width-percent:0;mso-height-percent:0" o:hralign="center" o:hrstd="t" o:hr="t" fillcolor="#a0a0a0" stroked="f"/>
        </w:pict>
      </w:r>
    </w:p>
    <w:p w14:paraId="67D23358" w14:textId="77777777" w:rsidR="00DB4318" w:rsidRPr="00DB4318" w:rsidRDefault="00DB4318" w:rsidP="00DB4318">
      <w:pPr>
        <w:rPr>
          <w:b/>
          <w:bCs/>
        </w:rPr>
      </w:pPr>
      <w:r w:rsidRPr="00DB4318">
        <w:rPr>
          <w:b/>
          <w:bCs/>
        </w:rPr>
        <w:t>Materials:</w:t>
      </w:r>
    </w:p>
    <w:p w14:paraId="0608959B" w14:textId="77777777" w:rsidR="00DB4318" w:rsidRPr="00DB4318" w:rsidRDefault="00DB4318" w:rsidP="00DB4318">
      <w:pPr>
        <w:numPr>
          <w:ilvl w:val="0"/>
          <w:numId w:val="16"/>
        </w:numPr>
        <w:rPr>
          <w:b/>
          <w:bCs/>
        </w:rPr>
      </w:pPr>
      <w:r w:rsidRPr="00DB4318">
        <w:rPr>
          <w:b/>
          <w:bCs/>
        </w:rPr>
        <w:t>Copies of the provided transcript "Online Etiquette in High School" (or projected for the class)</w:t>
      </w:r>
    </w:p>
    <w:p w14:paraId="12601E99" w14:textId="77777777" w:rsidR="00DB4318" w:rsidRPr="00DB4318" w:rsidRDefault="00DB4318" w:rsidP="00DB4318">
      <w:pPr>
        <w:numPr>
          <w:ilvl w:val="0"/>
          <w:numId w:val="16"/>
        </w:numPr>
        <w:rPr>
          <w:b/>
          <w:bCs/>
        </w:rPr>
      </w:pPr>
      <w:r w:rsidRPr="00DB4318">
        <w:rPr>
          <w:b/>
          <w:bCs/>
        </w:rPr>
        <w:t>Whiteboard or projector</w:t>
      </w:r>
    </w:p>
    <w:p w14:paraId="0C828B68" w14:textId="77777777" w:rsidR="00DB4318" w:rsidRPr="00DB4318" w:rsidRDefault="00DB4318" w:rsidP="00DB4318">
      <w:pPr>
        <w:numPr>
          <w:ilvl w:val="0"/>
          <w:numId w:val="16"/>
        </w:numPr>
        <w:rPr>
          <w:b/>
          <w:bCs/>
        </w:rPr>
      </w:pPr>
      <w:r w:rsidRPr="00DB4318">
        <w:rPr>
          <w:b/>
          <w:bCs/>
        </w:rPr>
        <w:t>Markers or pens</w:t>
      </w:r>
    </w:p>
    <w:p w14:paraId="072AD4A0" w14:textId="77777777" w:rsidR="00DB4318" w:rsidRPr="00DB4318" w:rsidRDefault="00DB4318" w:rsidP="00DB4318">
      <w:pPr>
        <w:numPr>
          <w:ilvl w:val="0"/>
          <w:numId w:val="16"/>
        </w:numPr>
        <w:rPr>
          <w:b/>
          <w:bCs/>
        </w:rPr>
      </w:pPr>
      <w:r w:rsidRPr="00DB4318">
        <w:rPr>
          <w:b/>
          <w:bCs/>
        </w:rPr>
        <w:t xml:space="preserve">Chart paper or digital collaboration tool (e.g., </w:t>
      </w:r>
      <w:proofErr w:type="spellStart"/>
      <w:r w:rsidRPr="00DB4318">
        <w:rPr>
          <w:b/>
          <w:bCs/>
        </w:rPr>
        <w:t>Jamboard</w:t>
      </w:r>
      <w:proofErr w:type="spellEnd"/>
      <w:r w:rsidRPr="00DB4318">
        <w:rPr>
          <w:b/>
          <w:bCs/>
        </w:rPr>
        <w:t>, Padlet) for group activities</w:t>
      </w:r>
    </w:p>
    <w:p w14:paraId="112BA850" w14:textId="77777777" w:rsidR="00DB4318" w:rsidRPr="00DB4318" w:rsidRDefault="00DB4318" w:rsidP="00DB4318">
      <w:pPr>
        <w:numPr>
          <w:ilvl w:val="0"/>
          <w:numId w:val="16"/>
        </w:numPr>
        <w:rPr>
          <w:b/>
          <w:bCs/>
        </w:rPr>
      </w:pPr>
      <w:r w:rsidRPr="00DB4318">
        <w:rPr>
          <w:b/>
          <w:bCs/>
        </w:rPr>
        <w:t>Index cards or small slips of paper for exit tickets</w:t>
      </w:r>
    </w:p>
    <w:p w14:paraId="52E4C2A7" w14:textId="77777777" w:rsidR="00DB4318" w:rsidRPr="00DB4318" w:rsidRDefault="005B6924" w:rsidP="00DB4318">
      <w:pPr>
        <w:rPr>
          <w:b/>
          <w:bCs/>
        </w:rPr>
      </w:pPr>
      <w:r w:rsidRPr="00DB4318">
        <w:rPr>
          <w:b/>
          <w:bCs/>
          <w:noProof/>
        </w:rPr>
        <w:pict w14:anchorId="1AD8C32E">
          <v:rect id="_x0000_i1028" alt="" style="width:468pt;height:.05pt;mso-width-percent:0;mso-height-percent:0;mso-width-percent:0;mso-height-percent:0" o:hralign="center" o:hrstd="t" o:hr="t" fillcolor="#a0a0a0" stroked="f"/>
        </w:pict>
      </w:r>
    </w:p>
    <w:p w14:paraId="2D0C6659" w14:textId="77777777" w:rsidR="00DB4318" w:rsidRPr="00DB4318" w:rsidRDefault="00DB4318" w:rsidP="00DB4318">
      <w:pPr>
        <w:rPr>
          <w:b/>
          <w:bCs/>
        </w:rPr>
      </w:pPr>
      <w:r w:rsidRPr="00DB4318">
        <w:rPr>
          <w:b/>
          <w:bCs/>
        </w:rPr>
        <w:t>Assessment:</w:t>
      </w:r>
    </w:p>
    <w:p w14:paraId="4FBF2A77" w14:textId="77777777" w:rsidR="00DB4318" w:rsidRPr="00DB4318" w:rsidRDefault="00DB4318" w:rsidP="00DB4318">
      <w:pPr>
        <w:numPr>
          <w:ilvl w:val="0"/>
          <w:numId w:val="17"/>
        </w:numPr>
        <w:rPr>
          <w:b/>
          <w:bCs/>
        </w:rPr>
      </w:pPr>
      <w:r w:rsidRPr="00DB4318">
        <w:rPr>
          <w:b/>
          <w:bCs/>
        </w:rPr>
        <w:t>Formative Assessment:</w:t>
      </w:r>
    </w:p>
    <w:p w14:paraId="73CCF1AB" w14:textId="77777777" w:rsidR="00DB4318" w:rsidRPr="00DB4318" w:rsidRDefault="00DB4318" w:rsidP="00DB4318">
      <w:pPr>
        <w:numPr>
          <w:ilvl w:val="1"/>
          <w:numId w:val="17"/>
        </w:numPr>
        <w:rPr>
          <w:b/>
          <w:bCs/>
        </w:rPr>
      </w:pPr>
      <w:r w:rsidRPr="00DB4318">
        <w:rPr>
          <w:b/>
          <w:bCs/>
        </w:rPr>
        <w:t>Active participation in class and group discussions.</w:t>
      </w:r>
    </w:p>
    <w:p w14:paraId="1860102E" w14:textId="77777777" w:rsidR="00DB4318" w:rsidRPr="00DB4318" w:rsidRDefault="00DB4318" w:rsidP="00DB4318">
      <w:pPr>
        <w:numPr>
          <w:ilvl w:val="1"/>
          <w:numId w:val="17"/>
        </w:numPr>
        <w:rPr>
          <w:b/>
          <w:bCs/>
        </w:rPr>
      </w:pPr>
      <w:r w:rsidRPr="00DB4318">
        <w:rPr>
          <w:b/>
          <w:bCs/>
        </w:rPr>
        <w:t>Contributions to group brainstorms and scenario discussions.</w:t>
      </w:r>
    </w:p>
    <w:p w14:paraId="38596D48" w14:textId="77777777" w:rsidR="00DB4318" w:rsidRPr="00DB4318" w:rsidRDefault="00DB4318" w:rsidP="00DB4318">
      <w:pPr>
        <w:numPr>
          <w:ilvl w:val="1"/>
          <w:numId w:val="17"/>
        </w:numPr>
        <w:rPr>
          <w:b/>
          <w:bCs/>
        </w:rPr>
      </w:pPr>
      <w:r w:rsidRPr="00DB4318">
        <w:rPr>
          <w:b/>
          <w:bCs/>
        </w:rPr>
        <w:t>Completion of the exit ticket reflection.</w:t>
      </w:r>
    </w:p>
    <w:p w14:paraId="59C24250" w14:textId="77777777" w:rsidR="00DB4318" w:rsidRPr="00DB4318" w:rsidRDefault="00DB4318" w:rsidP="00DB4318">
      <w:pPr>
        <w:numPr>
          <w:ilvl w:val="0"/>
          <w:numId w:val="17"/>
        </w:numPr>
        <w:rPr>
          <w:b/>
          <w:bCs/>
        </w:rPr>
      </w:pPr>
      <w:r w:rsidRPr="00DB4318">
        <w:rPr>
          <w:b/>
          <w:bCs/>
        </w:rPr>
        <w:t>Summative Assessment (Optional Extension):</w:t>
      </w:r>
    </w:p>
    <w:p w14:paraId="0C76EB21" w14:textId="77777777" w:rsidR="00DB4318" w:rsidRPr="00DB4318" w:rsidRDefault="00DB4318" w:rsidP="00DB4318">
      <w:pPr>
        <w:numPr>
          <w:ilvl w:val="1"/>
          <w:numId w:val="17"/>
        </w:numPr>
        <w:rPr>
          <w:b/>
          <w:bCs/>
        </w:rPr>
      </w:pPr>
      <w:r w:rsidRPr="00DB4318">
        <w:rPr>
          <w:b/>
          <w:bCs/>
        </w:rPr>
        <w:lastRenderedPageBreak/>
        <w:t>Students create a "Digital Citizenship Pledge" or a set of "Netiquette Guidelines for Our School Community" (poster, infographic, or short presentation).</w:t>
      </w:r>
    </w:p>
    <w:p w14:paraId="49271253" w14:textId="77777777" w:rsidR="00DB4318" w:rsidRPr="00DB4318" w:rsidRDefault="005B6924" w:rsidP="00DB4318">
      <w:pPr>
        <w:rPr>
          <w:b/>
          <w:bCs/>
        </w:rPr>
      </w:pPr>
      <w:r w:rsidRPr="00DB4318">
        <w:rPr>
          <w:b/>
          <w:bCs/>
          <w:noProof/>
        </w:rPr>
        <w:pict w14:anchorId="08C48153">
          <v:rect id="_x0000_i1027" alt="" style="width:468pt;height:.05pt;mso-width-percent:0;mso-height-percent:0;mso-width-percent:0;mso-height-percent:0" o:hralign="center" o:hrstd="t" o:hr="t" fillcolor="#a0a0a0" stroked="f"/>
        </w:pict>
      </w:r>
    </w:p>
    <w:p w14:paraId="7AF6E2F9" w14:textId="77777777" w:rsidR="00DB4318" w:rsidRPr="00DB4318" w:rsidRDefault="00DB4318" w:rsidP="00DB4318">
      <w:pPr>
        <w:rPr>
          <w:b/>
          <w:bCs/>
        </w:rPr>
      </w:pPr>
      <w:r w:rsidRPr="00DB4318">
        <w:rPr>
          <w:b/>
          <w:bCs/>
        </w:rPr>
        <w:t>Lesson Procedure:</w:t>
      </w:r>
    </w:p>
    <w:p w14:paraId="6C6E6F14" w14:textId="77777777" w:rsidR="00DB4318" w:rsidRPr="00DB4318" w:rsidRDefault="00DB4318" w:rsidP="00DB4318">
      <w:pPr>
        <w:rPr>
          <w:b/>
          <w:bCs/>
        </w:rPr>
      </w:pPr>
      <w:r w:rsidRPr="00DB4318">
        <w:rPr>
          <w:b/>
          <w:bCs/>
        </w:rPr>
        <w:t>1. Minds-On / Hook (10-15 minutes)</w:t>
      </w:r>
    </w:p>
    <w:p w14:paraId="63A83F96" w14:textId="77777777" w:rsidR="00DB4318" w:rsidRPr="00DB4318" w:rsidRDefault="00DB4318" w:rsidP="00DB4318">
      <w:pPr>
        <w:numPr>
          <w:ilvl w:val="0"/>
          <w:numId w:val="18"/>
        </w:numPr>
        <w:rPr>
          <w:b/>
          <w:bCs/>
        </w:rPr>
      </w:pPr>
      <w:r w:rsidRPr="00DB4318">
        <w:rPr>
          <w:b/>
          <w:bCs/>
        </w:rPr>
        <w:t>Prompt: Begin by asking students: "Think about your daily online interactions – social media, online gaming, communicating with friends/family, or even online school assignments. What are some unwritten rules or expectations you've noticed about how people should behave online?"</w:t>
      </w:r>
    </w:p>
    <w:p w14:paraId="489C37EE" w14:textId="77777777" w:rsidR="00DB4318" w:rsidRPr="00DB4318" w:rsidRDefault="00DB4318" w:rsidP="00DB4318">
      <w:pPr>
        <w:numPr>
          <w:ilvl w:val="0"/>
          <w:numId w:val="18"/>
        </w:numPr>
        <w:rPr>
          <w:b/>
          <w:bCs/>
        </w:rPr>
      </w:pPr>
      <w:r w:rsidRPr="00DB4318">
        <w:rPr>
          <w:b/>
          <w:bCs/>
        </w:rPr>
        <w:t xml:space="preserve">Brainstorm: On the board or a digital platform, collect student responses. Examples might </w:t>
      </w:r>
      <w:proofErr w:type="gramStart"/>
      <w:r w:rsidRPr="00DB4318">
        <w:rPr>
          <w:b/>
          <w:bCs/>
        </w:rPr>
        <w:t>include:</w:t>
      </w:r>
      <w:proofErr w:type="gramEnd"/>
      <w:r w:rsidRPr="00DB4318">
        <w:rPr>
          <w:b/>
          <w:bCs/>
        </w:rPr>
        <w:t xml:space="preserve"> don't share too much personal info, be kind, don't spam, don't yell in all caps, respect others' opinions, etc.</w:t>
      </w:r>
    </w:p>
    <w:p w14:paraId="2C1A8885" w14:textId="77777777" w:rsidR="00DB4318" w:rsidRPr="00DB4318" w:rsidRDefault="00DB4318" w:rsidP="00DB4318">
      <w:pPr>
        <w:numPr>
          <w:ilvl w:val="0"/>
          <w:numId w:val="18"/>
        </w:numPr>
        <w:rPr>
          <w:b/>
          <w:bCs/>
        </w:rPr>
      </w:pPr>
      <w:r w:rsidRPr="00DB4318">
        <w:rPr>
          <w:b/>
          <w:bCs/>
        </w:rPr>
        <w:t>Introduce Topic: "Today, we're going to formalize some of these ideas by discussing 'online etiquette,' often called 'netiquette.' We'll look at why it's so important, especially for high school students, and how practicing good online habits can impact our well-being and learning."</w:t>
      </w:r>
    </w:p>
    <w:p w14:paraId="10F40EBE" w14:textId="77777777" w:rsidR="00DB4318" w:rsidRPr="00DB4318" w:rsidRDefault="00DB4318" w:rsidP="00DB4318">
      <w:pPr>
        <w:rPr>
          <w:b/>
          <w:bCs/>
        </w:rPr>
      </w:pPr>
      <w:r w:rsidRPr="00DB4318">
        <w:rPr>
          <w:b/>
          <w:bCs/>
        </w:rPr>
        <w:t>2. Exploring the Transcript: Understanding Netiquette (15-20 minutes)</w:t>
      </w:r>
    </w:p>
    <w:p w14:paraId="7DE639E1" w14:textId="77777777" w:rsidR="00DB4318" w:rsidRPr="00DB4318" w:rsidRDefault="00DB4318" w:rsidP="00DB4318">
      <w:pPr>
        <w:numPr>
          <w:ilvl w:val="0"/>
          <w:numId w:val="19"/>
        </w:numPr>
        <w:rPr>
          <w:b/>
          <w:bCs/>
        </w:rPr>
      </w:pPr>
      <w:r w:rsidRPr="00DB4318">
        <w:rPr>
          <w:b/>
          <w:bCs/>
        </w:rPr>
        <w:t>Distribute/Project: Provide students with copies of the transcript or project it clearly for the class.</w:t>
      </w:r>
    </w:p>
    <w:p w14:paraId="0447690C" w14:textId="77777777" w:rsidR="00DB4318" w:rsidRPr="00DB4318" w:rsidRDefault="00DB4318" w:rsidP="00DB4318">
      <w:pPr>
        <w:numPr>
          <w:ilvl w:val="0"/>
          <w:numId w:val="19"/>
        </w:numPr>
        <w:rPr>
          <w:b/>
          <w:bCs/>
        </w:rPr>
      </w:pPr>
      <w:r w:rsidRPr="00DB4318">
        <w:rPr>
          <w:b/>
          <w:bCs/>
        </w:rPr>
        <w:t>Read Aloud/Paired Reading: Have students read the transcript aloud in pairs or as a whole class, taking turns.</w:t>
      </w:r>
    </w:p>
    <w:p w14:paraId="4295B206" w14:textId="77777777" w:rsidR="00DB4318" w:rsidRPr="00DB4318" w:rsidRDefault="00DB4318" w:rsidP="00DB4318">
      <w:pPr>
        <w:numPr>
          <w:ilvl w:val="0"/>
          <w:numId w:val="19"/>
        </w:numPr>
        <w:rPr>
          <w:b/>
          <w:bCs/>
        </w:rPr>
      </w:pPr>
      <w:r w:rsidRPr="00DB4318">
        <w:rPr>
          <w:b/>
          <w:bCs/>
        </w:rPr>
        <w:t>Highlight &amp; Annotate: As they read, ask students to highlight or make notes on:</w:t>
      </w:r>
    </w:p>
    <w:p w14:paraId="03DB60A8" w14:textId="77777777" w:rsidR="00DB4318" w:rsidRPr="00DB4318" w:rsidRDefault="00DB4318" w:rsidP="00DB4318">
      <w:pPr>
        <w:numPr>
          <w:ilvl w:val="1"/>
          <w:numId w:val="19"/>
        </w:numPr>
        <w:rPr>
          <w:b/>
          <w:bCs/>
        </w:rPr>
      </w:pPr>
      <w:r w:rsidRPr="00DB4318">
        <w:rPr>
          <w:b/>
          <w:bCs/>
        </w:rPr>
        <w:t>The definition of online etiquette.</w:t>
      </w:r>
    </w:p>
    <w:p w14:paraId="1217C3A8" w14:textId="77777777" w:rsidR="00DB4318" w:rsidRPr="00DB4318" w:rsidRDefault="00DB4318" w:rsidP="00DB4318">
      <w:pPr>
        <w:numPr>
          <w:ilvl w:val="1"/>
          <w:numId w:val="19"/>
        </w:numPr>
        <w:rPr>
          <w:b/>
          <w:bCs/>
        </w:rPr>
      </w:pPr>
      <w:r w:rsidRPr="00DB4318">
        <w:rPr>
          <w:b/>
          <w:bCs/>
          <w:i/>
          <w:iCs/>
        </w:rPr>
        <w:t>Why</w:t>
      </w:r>
      <w:r w:rsidRPr="00DB4318">
        <w:rPr>
          <w:b/>
          <w:bCs/>
        </w:rPr>
        <w:t> it's important (benefits mentioned).</w:t>
      </w:r>
    </w:p>
    <w:p w14:paraId="34B9C778" w14:textId="77777777" w:rsidR="00DB4318" w:rsidRPr="00DB4318" w:rsidRDefault="00DB4318" w:rsidP="00DB4318">
      <w:pPr>
        <w:numPr>
          <w:ilvl w:val="1"/>
          <w:numId w:val="19"/>
        </w:numPr>
        <w:rPr>
          <w:b/>
          <w:bCs/>
        </w:rPr>
      </w:pPr>
      <w:r w:rsidRPr="00DB4318">
        <w:rPr>
          <w:b/>
          <w:bCs/>
        </w:rPr>
        <w:t>Specific "practical tips" provided.</w:t>
      </w:r>
    </w:p>
    <w:p w14:paraId="56260C5A" w14:textId="77777777" w:rsidR="00DB4318" w:rsidRPr="00DB4318" w:rsidRDefault="00DB4318" w:rsidP="00DB4318">
      <w:pPr>
        <w:numPr>
          <w:ilvl w:val="0"/>
          <w:numId w:val="19"/>
        </w:numPr>
        <w:rPr>
          <w:b/>
          <w:bCs/>
        </w:rPr>
      </w:pPr>
      <w:r w:rsidRPr="00DB4318">
        <w:rPr>
          <w:b/>
          <w:bCs/>
        </w:rPr>
        <w:t>Facilitated Discussion: Lead a class discussion using the following questions:</w:t>
      </w:r>
    </w:p>
    <w:p w14:paraId="0CB4B6A9" w14:textId="77777777" w:rsidR="00DB4318" w:rsidRPr="00DB4318" w:rsidRDefault="00DB4318" w:rsidP="00DB4318">
      <w:pPr>
        <w:numPr>
          <w:ilvl w:val="1"/>
          <w:numId w:val="19"/>
        </w:numPr>
        <w:rPr>
          <w:b/>
          <w:bCs/>
        </w:rPr>
      </w:pPr>
      <w:r w:rsidRPr="00DB4318">
        <w:rPr>
          <w:b/>
          <w:bCs/>
        </w:rPr>
        <w:t>Based on the transcript, how would you define online etiquette in your own words?</w:t>
      </w:r>
    </w:p>
    <w:p w14:paraId="0BD01C55" w14:textId="77777777" w:rsidR="00DB4318" w:rsidRPr="00DB4318" w:rsidRDefault="00DB4318" w:rsidP="00DB4318">
      <w:pPr>
        <w:numPr>
          <w:ilvl w:val="1"/>
          <w:numId w:val="19"/>
        </w:numPr>
        <w:rPr>
          <w:b/>
          <w:bCs/>
        </w:rPr>
      </w:pPr>
      <w:r w:rsidRPr="00DB4318">
        <w:rPr>
          <w:b/>
          <w:bCs/>
        </w:rPr>
        <w:lastRenderedPageBreak/>
        <w:t>What are some of the key reasons the transcript gives for why online etiquette is important for high school students? (e.g., prevents misunderstandings, creates supportive atmosphere, reduces cyberbullying, promotes focus).</w:t>
      </w:r>
    </w:p>
    <w:p w14:paraId="49DB9F6D" w14:textId="77777777" w:rsidR="00DB4318" w:rsidRPr="00DB4318" w:rsidRDefault="00DB4318" w:rsidP="00DB4318">
      <w:pPr>
        <w:numPr>
          <w:ilvl w:val="1"/>
          <w:numId w:val="19"/>
        </w:numPr>
        <w:rPr>
          <w:b/>
          <w:bCs/>
        </w:rPr>
      </w:pPr>
      <w:r w:rsidRPr="00DB4318">
        <w:rPr>
          <w:b/>
          <w:bCs/>
        </w:rPr>
        <w:t>Which "practical tips" resonated most with you, and why?</w:t>
      </w:r>
    </w:p>
    <w:p w14:paraId="097FFB6F" w14:textId="77777777" w:rsidR="00DB4318" w:rsidRPr="00DB4318" w:rsidRDefault="00DB4318" w:rsidP="00DB4318">
      <w:pPr>
        <w:numPr>
          <w:ilvl w:val="1"/>
          <w:numId w:val="19"/>
        </w:numPr>
        <w:rPr>
          <w:b/>
          <w:bCs/>
        </w:rPr>
      </w:pPr>
      <w:r w:rsidRPr="00DB4318">
        <w:rPr>
          <w:b/>
          <w:bCs/>
        </w:rPr>
        <w:t>The transcript mentions "building a community where everyone feels respected and valued." How does online etiquette help achieve this?</w:t>
      </w:r>
    </w:p>
    <w:p w14:paraId="0DDD74D8" w14:textId="77777777" w:rsidR="00DB4318" w:rsidRPr="00DB4318" w:rsidRDefault="00DB4318" w:rsidP="00DB4318">
      <w:pPr>
        <w:numPr>
          <w:ilvl w:val="1"/>
          <w:numId w:val="19"/>
        </w:numPr>
        <w:rPr>
          <w:b/>
          <w:bCs/>
        </w:rPr>
      </w:pPr>
      <w:r w:rsidRPr="00DB4318">
        <w:rPr>
          <w:b/>
          <w:bCs/>
        </w:rPr>
        <w:t>Connect to HPE: How do these concepts of respectful communication and a positive online environment relate to your mental health, social-emotional learning, and overall personal safety online?</w:t>
      </w:r>
    </w:p>
    <w:p w14:paraId="03D839B2" w14:textId="77777777" w:rsidR="00DB4318" w:rsidRPr="00DB4318" w:rsidRDefault="00DB4318" w:rsidP="00DB4318">
      <w:pPr>
        <w:rPr>
          <w:b/>
          <w:bCs/>
        </w:rPr>
      </w:pPr>
      <w:r w:rsidRPr="00DB4318">
        <w:rPr>
          <w:b/>
          <w:bCs/>
        </w:rPr>
        <w:t>3. Group Activity: Netiquette in Action (20-25 minutes)</w:t>
      </w:r>
    </w:p>
    <w:p w14:paraId="192A101F" w14:textId="77777777" w:rsidR="00DB4318" w:rsidRPr="00DB4318" w:rsidRDefault="00DB4318" w:rsidP="00DB4318">
      <w:pPr>
        <w:numPr>
          <w:ilvl w:val="0"/>
          <w:numId w:val="20"/>
        </w:numPr>
        <w:rPr>
          <w:b/>
          <w:bCs/>
        </w:rPr>
      </w:pPr>
      <w:r w:rsidRPr="00DB4318">
        <w:rPr>
          <w:b/>
          <w:bCs/>
        </w:rPr>
        <w:t>Group Formation: Divide students into small groups of 3-4.</w:t>
      </w:r>
    </w:p>
    <w:p w14:paraId="7DB94069" w14:textId="77777777" w:rsidR="00DB4318" w:rsidRPr="00DB4318" w:rsidRDefault="00DB4318" w:rsidP="00DB4318">
      <w:pPr>
        <w:numPr>
          <w:ilvl w:val="0"/>
          <w:numId w:val="20"/>
        </w:numPr>
        <w:rPr>
          <w:b/>
          <w:bCs/>
        </w:rPr>
      </w:pPr>
      <w:r w:rsidRPr="00DB4318">
        <w:rPr>
          <w:b/>
          <w:bCs/>
        </w:rPr>
        <w:t>Task 1: Scenario Analysis (10-15 minutes)</w:t>
      </w:r>
    </w:p>
    <w:p w14:paraId="46E90377" w14:textId="77777777" w:rsidR="00DB4318" w:rsidRPr="00DB4318" w:rsidRDefault="00DB4318" w:rsidP="00DB4318">
      <w:pPr>
        <w:numPr>
          <w:ilvl w:val="1"/>
          <w:numId w:val="20"/>
        </w:numPr>
        <w:rPr>
          <w:b/>
          <w:bCs/>
        </w:rPr>
      </w:pPr>
      <w:r w:rsidRPr="00DB4318">
        <w:rPr>
          <w:b/>
          <w:bCs/>
        </w:rPr>
        <w:t>Provide each group with chart paper or access to a digital collaboration space. Present them with a few realistic scenarios (you can create these beforehand or ask students to propose some):</w:t>
      </w:r>
    </w:p>
    <w:p w14:paraId="7436C7DD" w14:textId="77777777" w:rsidR="00DB4318" w:rsidRPr="00DB4318" w:rsidRDefault="00DB4318" w:rsidP="00DB4318">
      <w:pPr>
        <w:numPr>
          <w:ilvl w:val="2"/>
          <w:numId w:val="20"/>
        </w:numPr>
        <w:rPr>
          <w:b/>
          <w:bCs/>
        </w:rPr>
      </w:pPr>
      <w:r w:rsidRPr="00DB4318">
        <w:rPr>
          <w:b/>
          <w:bCs/>
        </w:rPr>
        <w:t>Scenario A: A group chat for a class project gets off-topic, with some students posting memes and irrelevant comments, making it hard for others to find important information.</w:t>
      </w:r>
    </w:p>
    <w:p w14:paraId="749E6F1B" w14:textId="77777777" w:rsidR="00DB4318" w:rsidRPr="00DB4318" w:rsidRDefault="00DB4318" w:rsidP="00DB4318">
      <w:pPr>
        <w:numPr>
          <w:ilvl w:val="2"/>
          <w:numId w:val="20"/>
        </w:numPr>
        <w:rPr>
          <w:b/>
          <w:bCs/>
        </w:rPr>
      </w:pPr>
      <w:r w:rsidRPr="00DB4318">
        <w:rPr>
          <w:b/>
          <w:bCs/>
        </w:rPr>
        <w:t>Scenario B: A student disagrees strongly with a classmate's opinion in an online discussion forum and writes a sarcastic, slightly aggressive reply.</w:t>
      </w:r>
    </w:p>
    <w:p w14:paraId="7D194887" w14:textId="77777777" w:rsidR="00DB4318" w:rsidRPr="00DB4318" w:rsidRDefault="00DB4318" w:rsidP="00DB4318">
      <w:pPr>
        <w:numPr>
          <w:ilvl w:val="2"/>
          <w:numId w:val="20"/>
        </w:numPr>
        <w:rPr>
          <w:b/>
          <w:bCs/>
        </w:rPr>
      </w:pPr>
      <w:r w:rsidRPr="00DB4318">
        <w:rPr>
          <w:b/>
          <w:bCs/>
        </w:rPr>
        <w:t>Scenario C: Someone screenshots a private conversation and shares it publicly without permission.</w:t>
      </w:r>
    </w:p>
    <w:p w14:paraId="4E006EA2" w14:textId="77777777" w:rsidR="00DB4318" w:rsidRPr="00DB4318" w:rsidRDefault="00DB4318" w:rsidP="00DB4318">
      <w:pPr>
        <w:numPr>
          <w:ilvl w:val="1"/>
          <w:numId w:val="20"/>
        </w:numPr>
        <w:rPr>
          <w:b/>
          <w:bCs/>
        </w:rPr>
      </w:pPr>
      <w:r w:rsidRPr="00DB4318">
        <w:rPr>
          <w:b/>
          <w:bCs/>
        </w:rPr>
        <w:t>For each scenario, groups should discuss:</w:t>
      </w:r>
    </w:p>
    <w:p w14:paraId="01A125FB" w14:textId="77777777" w:rsidR="00DB4318" w:rsidRPr="00DB4318" w:rsidRDefault="00DB4318" w:rsidP="00DB4318">
      <w:pPr>
        <w:numPr>
          <w:ilvl w:val="2"/>
          <w:numId w:val="21"/>
        </w:numPr>
        <w:rPr>
          <w:b/>
          <w:bCs/>
        </w:rPr>
      </w:pPr>
      <w:r w:rsidRPr="00DB4318">
        <w:rPr>
          <w:b/>
          <w:bCs/>
        </w:rPr>
        <w:t>What online etiquette rule(s) are being violated?</w:t>
      </w:r>
    </w:p>
    <w:p w14:paraId="1E3ABB98" w14:textId="77777777" w:rsidR="00DB4318" w:rsidRPr="00DB4318" w:rsidRDefault="00DB4318" w:rsidP="00DB4318">
      <w:pPr>
        <w:numPr>
          <w:ilvl w:val="2"/>
          <w:numId w:val="21"/>
        </w:numPr>
        <w:rPr>
          <w:b/>
          <w:bCs/>
        </w:rPr>
      </w:pPr>
      <w:r w:rsidRPr="00DB4318">
        <w:rPr>
          <w:b/>
          <w:bCs/>
        </w:rPr>
        <w:t>What are the potential negative impacts of this behaviour (on individuals, on the group, on learning)?</w:t>
      </w:r>
    </w:p>
    <w:p w14:paraId="4E3B6C8B" w14:textId="77777777" w:rsidR="00DB4318" w:rsidRPr="00DB4318" w:rsidRDefault="00DB4318" w:rsidP="00DB4318">
      <w:pPr>
        <w:numPr>
          <w:ilvl w:val="2"/>
          <w:numId w:val="21"/>
        </w:numPr>
        <w:rPr>
          <w:b/>
          <w:bCs/>
        </w:rPr>
      </w:pPr>
      <w:r w:rsidRPr="00DB4318">
        <w:rPr>
          <w:b/>
          <w:bCs/>
        </w:rPr>
        <w:t>What would be a more appropriate or respectful way to handle the situation, based on the transcript's tips?</w:t>
      </w:r>
    </w:p>
    <w:p w14:paraId="58BFE9EC" w14:textId="77777777" w:rsidR="00DB4318" w:rsidRPr="00DB4318" w:rsidRDefault="00DB4318" w:rsidP="00DB4318">
      <w:pPr>
        <w:numPr>
          <w:ilvl w:val="0"/>
          <w:numId w:val="20"/>
        </w:numPr>
        <w:rPr>
          <w:b/>
          <w:bCs/>
        </w:rPr>
      </w:pPr>
      <w:r w:rsidRPr="00DB4318">
        <w:rPr>
          <w:b/>
          <w:bCs/>
        </w:rPr>
        <w:t>Task 2: Personal Application &amp; Strategies (5-10 minutes)</w:t>
      </w:r>
    </w:p>
    <w:p w14:paraId="557DE796" w14:textId="77777777" w:rsidR="00DB4318" w:rsidRPr="00DB4318" w:rsidRDefault="00DB4318" w:rsidP="00DB4318">
      <w:pPr>
        <w:numPr>
          <w:ilvl w:val="1"/>
          <w:numId w:val="20"/>
        </w:numPr>
        <w:rPr>
          <w:b/>
          <w:bCs/>
        </w:rPr>
      </w:pPr>
      <w:r w:rsidRPr="00DB4318">
        <w:rPr>
          <w:b/>
          <w:bCs/>
        </w:rPr>
        <w:lastRenderedPageBreak/>
        <w:t>Each group should then collaboratively create 3-4 "Golden Rules of High School Netiquette" that they believe are most crucial for their school community, both for academic and social online interactions. These should be actionable and reflect the principles from the transcript and their discussions.</w:t>
      </w:r>
    </w:p>
    <w:p w14:paraId="5A2A5210" w14:textId="77777777" w:rsidR="00DB4318" w:rsidRPr="00DB4318" w:rsidRDefault="00DB4318" w:rsidP="00DB4318">
      <w:pPr>
        <w:rPr>
          <w:b/>
          <w:bCs/>
        </w:rPr>
      </w:pPr>
      <w:r w:rsidRPr="00DB4318">
        <w:rPr>
          <w:b/>
          <w:bCs/>
        </w:rPr>
        <w:t>4. Share Out &amp; Class Discussion (10-15 minutes)</w:t>
      </w:r>
    </w:p>
    <w:p w14:paraId="249B1139" w14:textId="77777777" w:rsidR="00DB4318" w:rsidRPr="00DB4318" w:rsidRDefault="00DB4318" w:rsidP="00DB4318">
      <w:pPr>
        <w:numPr>
          <w:ilvl w:val="0"/>
          <w:numId w:val="22"/>
        </w:numPr>
        <w:rPr>
          <w:b/>
          <w:bCs/>
        </w:rPr>
      </w:pPr>
      <w:r w:rsidRPr="00DB4318">
        <w:rPr>
          <w:b/>
          <w:bCs/>
        </w:rPr>
        <w:t>Group Sharing: Have each group briefly share their analysis of one scenario and their "Golden Rules of High School Netiquette." Record key common themes on the main board.</w:t>
      </w:r>
    </w:p>
    <w:p w14:paraId="6BF07047" w14:textId="77777777" w:rsidR="00DB4318" w:rsidRPr="00DB4318" w:rsidRDefault="00DB4318" w:rsidP="00DB4318">
      <w:pPr>
        <w:numPr>
          <w:ilvl w:val="0"/>
          <w:numId w:val="22"/>
        </w:numPr>
        <w:rPr>
          <w:b/>
          <w:bCs/>
        </w:rPr>
      </w:pPr>
      <w:r w:rsidRPr="00DB4318">
        <w:rPr>
          <w:b/>
          <w:bCs/>
        </w:rPr>
        <w:t>Synthesize &amp; Discuss: Lead a concluding class discussion:</w:t>
      </w:r>
    </w:p>
    <w:p w14:paraId="021032F5" w14:textId="77777777" w:rsidR="00DB4318" w:rsidRPr="00DB4318" w:rsidRDefault="00DB4318" w:rsidP="00DB4318">
      <w:pPr>
        <w:numPr>
          <w:ilvl w:val="1"/>
          <w:numId w:val="22"/>
        </w:numPr>
        <w:rPr>
          <w:b/>
          <w:bCs/>
        </w:rPr>
      </w:pPr>
      <w:r w:rsidRPr="00DB4318">
        <w:rPr>
          <w:b/>
          <w:bCs/>
        </w:rPr>
        <w:t>What common advice or "golden rules" emerged from different groups?</w:t>
      </w:r>
    </w:p>
    <w:p w14:paraId="427F887E" w14:textId="77777777" w:rsidR="00DB4318" w:rsidRPr="00DB4318" w:rsidRDefault="00DB4318" w:rsidP="00DB4318">
      <w:pPr>
        <w:numPr>
          <w:ilvl w:val="1"/>
          <w:numId w:val="22"/>
        </w:numPr>
        <w:rPr>
          <w:b/>
          <w:bCs/>
        </w:rPr>
      </w:pPr>
      <w:r w:rsidRPr="00DB4318">
        <w:rPr>
          <w:b/>
          <w:bCs/>
        </w:rPr>
        <w:t>Why is it particularly important for high school students to master these skills </w:t>
      </w:r>
      <w:r w:rsidRPr="00DB4318">
        <w:rPr>
          <w:b/>
          <w:bCs/>
          <w:i/>
          <w:iCs/>
        </w:rPr>
        <w:t>now</w:t>
      </w:r>
      <w:r w:rsidRPr="00DB4318">
        <w:rPr>
          <w:b/>
          <w:bCs/>
        </w:rPr>
        <w:t>?</w:t>
      </w:r>
    </w:p>
    <w:p w14:paraId="31A4190D" w14:textId="77777777" w:rsidR="00DB4318" w:rsidRPr="00DB4318" w:rsidRDefault="00DB4318" w:rsidP="00DB4318">
      <w:pPr>
        <w:numPr>
          <w:ilvl w:val="1"/>
          <w:numId w:val="22"/>
        </w:numPr>
        <w:rPr>
          <w:b/>
          <w:bCs/>
        </w:rPr>
      </w:pPr>
      <w:r w:rsidRPr="00DB4318">
        <w:rPr>
          <w:b/>
          <w:bCs/>
        </w:rPr>
        <w:t>How does being a responsible digital citizen contribute to your overall health and well-being, both online and offline?</w:t>
      </w:r>
    </w:p>
    <w:p w14:paraId="7F61D8F1" w14:textId="77777777" w:rsidR="00DB4318" w:rsidRPr="00DB4318" w:rsidRDefault="00DB4318" w:rsidP="00DB4318">
      <w:pPr>
        <w:numPr>
          <w:ilvl w:val="1"/>
          <w:numId w:val="22"/>
        </w:numPr>
        <w:rPr>
          <w:b/>
          <w:bCs/>
        </w:rPr>
      </w:pPr>
      <w:r w:rsidRPr="00DB4318">
        <w:rPr>
          <w:b/>
          <w:bCs/>
        </w:rPr>
        <w:t>What actions can you take to promote good online etiquette among your peers?</w:t>
      </w:r>
    </w:p>
    <w:p w14:paraId="67CC91DB" w14:textId="77777777" w:rsidR="00DB4318" w:rsidRPr="00DB4318" w:rsidRDefault="00DB4318" w:rsidP="00DB4318">
      <w:pPr>
        <w:rPr>
          <w:b/>
          <w:bCs/>
        </w:rPr>
      </w:pPr>
      <w:r w:rsidRPr="00DB4318">
        <w:rPr>
          <w:b/>
          <w:bCs/>
        </w:rPr>
        <w:t>5. Consolidation / Exit Ticket (5 minutes)</w:t>
      </w:r>
    </w:p>
    <w:p w14:paraId="2E046596" w14:textId="77777777" w:rsidR="00DB4318" w:rsidRPr="00DB4318" w:rsidRDefault="00DB4318" w:rsidP="00DB4318">
      <w:pPr>
        <w:numPr>
          <w:ilvl w:val="0"/>
          <w:numId w:val="23"/>
        </w:numPr>
        <w:rPr>
          <w:b/>
          <w:bCs/>
        </w:rPr>
      </w:pPr>
      <w:r w:rsidRPr="00DB4318">
        <w:rPr>
          <w:b/>
          <w:bCs/>
        </w:rPr>
        <w:t>Individual Reflection: Distribute index cards or slips of paper. Ask students to respond to the following prompts:</w:t>
      </w:r>
    </w:p>
    <w:p w14:paraId="79B9FBF6" w14:textId="77777777" w:rsidR="00DB4318" w:rsidRPr="00DB4318" w:rsidRDefault="00DB4318" w:rsidP="00DB4318">
      <w:pPr>
        <w:numPr>
          <w:ilvl w:val="1"/>
          <w:numId w:val="23"/>
        </w:numPr>
        <w:rPr>
          <w:b/>
          <w:bCs/>
        </w:rPr>
      </w:pPr>
      <w:r w:rsidRPr="00DB4318">
        <w:rPr>
          <w:b/>
          <w:bCs/>
        </w:rPr>
        <w:t>"One specific online etiquette tip I will commit to practicing more consistently is..."</w:t>
      </w:r>
    </w:p>
    <w:p w14:paraId="6F040FB7" w14:textId="77777777" w:rsidR="00DB4318" w:rsidRPr="00DB4318" w:rsidRDefault="00DB4318" w:rsidP="00DB4318">
      <w:pPr>
        <w:numPr>
          <w:ilvl w:val="1"/>
          <w:numId w:val="23"/>
        </w:numPr>
        <w:rPr>
          <w:b/>
          <w:bCs/>
        </w:rPr>
      </w:pPr>
      <w:r w:rsidRPr="00DB4318">
        <w:rPr>
          <w:b/>
          <w:bCs/>
        </w:rPr>
        <w:t>"How does practicing good online etiquette relate to creating a healthier and safer school community?"</w:t>
      </w:r>
    </w:p>
    <w:p w14:paraId="09DBC95C" w14:textId="77777777" w:rsidR="00DB4318" w:rsidRPr="00DB4318" w:rsidRDefault="00DB4318" w:rsidP="00DB4318">
      <w:pPr>
        <w:numPr>
          <w:ilvl w:val="1"/>
          <w:numId w:val="23"/>
        </w:numPr>
        <w:rPr>
          <w:b/>
          <w:bCs/>
        </w:rPr>
      </w:pPr>
      <w:r w:rsidRPr="00DB4318">
        <w:rPr>
          <w:b/>
          <w:bCs/>
        </w:rPr>
        <w:t>"What is one challenge you foresee in consistently following good online etiquette, and how might you address it?"</w:t>
      </w:r>
    </w:p>
    <w:p w14:paraId="4FC874DC" w14:textId="77777777" w:rsidR="00DB4318" w:rsidRPr="00DB4318" w:rsidRDefault="00DB4318" w:rsidP="00DB4318">
      <w:pPr>
        <w:numPr>
          <w:ilvl w:val="0"/>
          <w:numId w:val="23"/>
        </w:numPr>
        <w:rPr>
          <w:b/>
          <w:bCs/>
        </w:rPr>
      </w:pPr>
      <w:r w:rsidRPr="00DB4318">
        <w:rPr>
          <w:b/>
          <w:bCs/>
        </w:rPr>
        <w:t>Collect the exit tickets as students leave.</w:t>
      </w:r>
    </w:p>
    <w:p w14:paraId="5837FCBA" w14:textId="77777777" w:rsidR="00DB4318" w:rsidRPr="00DB4318" w:rsidRDefault="005B6924" w:rsidP="00DB4318">
      <w:pPr>
        <w:rPr>
          <w:b/>
          <w:bCs/>
        </w:rPr>
      </w:pPr>
      <w:r w:rsidRPr="00DB4318">
        <w:rPr>
          <w:b/>
          <w:bCs/>
          <w:noProof/>
        </w:rPr>
        <w:pict w14:anchorId="75A1F6CF">
          <v:rect id="_x0000_i1026" alt="" style="width:468pt;height:.05pt;mso-width-percent:0;mso-height-percent:0;mso-width-percent:0;mso-height-percent:0" o:hralign="center" o:hrstd="t" o:hr="t" fillcolor="#a0a0a0" stroked="f"/>
        </w:pict>
      </w:r>
    </w:p>
    <w:p w14:paraId="76E75F7B" w14:textId="77777777" w:rsidR="00DB4318" w:rsidRPr="00DB4318" w:rsidRDefault="00DB4318" w:rsidP="00DB4318">
      <w:pPr>
        <w:rPr>
          <w:b/>
          <w:bCs/>
        </w:rPr>
      </w:pPr>
      <w:r w:rsidRPr="00DB4318">
        <w:rPr>
          <w:b/>
          <w:bCs/>
        </w:rPr>
        <w:t>Differentiation:</w:t>
      </w:r>
    </w:p>
    <w:p w14:paraId="2546F1D0" w14:textId="77777777" w:rsidR="00DB4318" w:rsidRPr="00DB4318" w:rsidRDefault="00DB4318" w:rsidP="00DB4318">
      <w:pPr>
        <w:numPr>
          <w:ilvl w:val="0"/>
          <w:numId w:val="24"/>
        </w:numPr>
        <w:rPr>
          <w:b/>
          <w:bCs/>
        </w:rPr>
      </w:pPr>
      <w:r w:rsidRPr="00DB4318">
        <w:rPr>
          <w:b/>
          <w:bCs/>
        </w:rPr>
        <w:t>Support:</w:t>
      </w:r>
    </w:p>
    <w:p w14:paraId="2DB7836B" w14:textId="77777777" w:rsidR="00DB4318" w:rsidRPr="00DB4318" w:rsidRDefault="00DB4318" w:rsidP="00DB4318">
      <w:pPr>
        <w:numPr>
          <w:ilvl w:val="1"/>
          <w:numId w:val="24"/>
        </w:numPr>
        <w:rPr>
          <w:b/>
          <w:bCs/>
        </w:rPr>
      </w:pPr>
      <w:r w:rsidRPr="00DB4318">
        <w:rPr>
          <w:b/>
          <w:bCs/>
        </w:rPr>
        <w:lastRenderedPageBreak/>
        <w:t>Provide a glossary of terms (e.g., "homogenous," "propriety," "cognitive functions") if needed for the initial transcript reading. (This is from previous transcript, ensure it fits this one, which it mostly does not). </w:t>
      </w:r>
      <w:r w:rsidRPr="00DB4318">
        <w:rPr>
          <w:b/>
          <w:bCs/>
          <w:i/>
          <w:iCs/>
        </w:rPr>
        <w:t>Correction: The current transcript uses simpler language; no glossary needed for this one.</w:t>
      </w:r>
    </w:p>
    <w:p w14:paraId="743964F4" w14:textId="77777777" w:rsidR="00DB4318" w:rsidRPr="00DB4318" w:rsidRDefault="00DB4318" w:rsidP="00DB4318">
      <w:pPr>
        <w:numPr>
          <w:ilvl w:val="1"/>
          <w:numId w:val="24"/>
        </w:numPr>
        <w:rPr>
          <w:b/>
          <w:bCs/>
        </w:rPr>
      </w:pPr>
      <w:r w:rsidRPr="00DB4318">
        <w:rPr>
          <w:b/>
          <w:bCs/>
        </w:rPr>
        <w:t>Offer sentence starters for group discussions and exit tickets.</w:t>
      </w:r>
    </w:p>
    <w:p w14:paraId="58E2D09C" w14:textId="77777777" w:rsidR="00DB4318" w:rsidRPr="00DB4318" w:rsidRDefault="00DB4318" w:rsidP="00DB4318">
      <w:pPr>
        <w:numPr>
          <w:ilvl w:val="1"/>
          <w:numId w:val="24"/>
        </w:numPr>
        <w:rPr>
          <w:b/>
          <w:bCs/>
        </w:rPr>
      </w:pPr>
      <w:r w:rsidRPr="00DB4318">
        <w:rPr>
          <w:b/>
          <w:bCs/>
        </w:rPr>
        <w:t>Allow students to draw visual representations of their "Golden Rules" if writing is a barrier.</w:t>
      </w:r>
    </w:p>
    <w:p w14:paraId="1069E723" w14:textId="77777777" w:rsidR="00DB4318" w:rsidRPr="00DB4318" w:rsidRDefault="00DB4318" w:rsidP="00DB4318">
      <w:pPr>
        <w:numPr>
          <w:ilvl w:val="1"/>
          <w:numId w:val="24"/>
        </w:numPr>
        <w:rPr>
          <w:b/>
          <w:bCs/>
        </w:rPr>
      </w:pPr>
      <w:r w:rsidRPr="00DB4318">
        <w:rPr>
          <w:b/>
          <w:bCs/>
        </w:rPr>
        <w:t>Pair students strategically for reading and group activities.</w:t>
      </w:r>
    </w:p>
    <w:p w14:paraId="49D4E3DC" w14:textId="77777777" w:rsidR="00DB4318" w:rsidRPr="00DB4318" w:rsidRDefault="00DB4318" w:rsidP="00DB4318">
      <w:pPr>
        <w:numPr>
          <w:ilvl w:val="0"/>
          <w:numId w:val="24"/>
        </w:numPr>
        <w:rPr>
          <w:b/>
          <w:bCs/>
        </w:rPr>
      </w:pPr>
      <w:r w:rsidRPr="00DB4318">
        <w:rPr>
          <w:b/>
          <w:bCs/>
        </w:rPr>
        <w:t>Extension:</w:t>
      </w:r>
    </w:p>
    <w:p w14:paraId="073646F7" w14:textId="77777777" w:rsidR="00DB4318" w:rsidRPr="00DB4318" w:rsidRDefault="00DB4318" w:rsidP="00DB4318">
      <w:pPr>
        <w:numPr>
          <w:ilvl w:val="1"/>
          <w:numId w:val="24"/>
        </w:numPr>
        <w:rPr>
          <w:b/>
          <w:bCs/>
        </w:rPr>
      </w:pPr>
      <w:r w:rsidRPr="00DB4318">
        <w:rPr>
          <w:b/>
          <w:bCs/>
        </w:rPr>
        <w:t>Research and compare netiquette guidelines from different online platforms or professional organizations (e.g., for workplace email).</w:t>
      </w:r>
    </w:p>
    <w:p w14:paraId="484D359E" w14:textId="77777777" w:rsidR="00DB4318" w:rsidRPr="00DB4318" w:rsidRDefault="00DB4318" w:rsidP="00DB4318">
      <w:pPr>
        <w:numPr>
          <w:ilvl w:val="1"/>
          <w:numId w:val="24"/>
        </w:numPr>
        <w:rPr>
          <w:b/>
          <w:bCs/>
        </w:rPr>
      </w:pPr>
      <w:r w:rsidRPr="00DB4318">
        <w:rPr>
          <w:b/>
          <w:bCs/>
        </w:rPr>
        <w:t>Design a school-wide campaign (posters, social media messages) promoting responsible online etiquette.</w:t>
      </w:r>
    </w:p>
    <w:p w14:paraId="550EB79A" w14:textId="77777777" w:rsidR="00DB4318" w:rsidRPr="00DB4318" w:rsidRDefault="00DB4318" w:rsidP="00DB4318">
      <w:pPr>
        <w:numPr>
          <w:ilvl w:val="1"/>
          <w:numId w:val="24"/>
        </w:numPr>
        <w:rPr>
          <w:b/>
          <w:bCs/>
        </w:rPr>
      </w:pPr>
      <w:r w:rsidRPr="00DB4318">
        <w:rPr>
          <w:b/>
          <w:bCs/>
        </w:rPr>
        <w:t>Write a short reflective essay arguing for the inclusion of netiquette education in the regular curriculum, citing specific benefits to student well-being.</w:t>
      </w:r>
    </w:p>
    <w:p w14:paraId="30A67A8B" w14:textId="77777777" w:rsidR="00DB4318" w:rsidRPr="00DB4318" w:rsidRDefault="00DB4318" w:rsidP="00DB4318">
      <w:pPr>
        <w:numPr>
          <w:ilvl w:val="1"/>
          <w:numId w:val="24"/>
        </w:numPr>
        <w:rPr>
          <w:b/>
          <w:bCs/>
        </w:rPr>
      </w:pPr>
      <w:r w:rsidRPr="00DB4318">
        <w:rPr>
          <w:b/>
          <w:bCs/>
        </w:rPr>
        <w:t>Explore the legal implications of online behaviour (e.g., copyright, harassment laws) in relation to etiquette.</w:t>
      </w:r>
    </w:p>
    <w:p w14:paraId="7DB7FA0A" w14:textId="77777777" w:rsidR="00DB4318" w:rsidRPr="00DB4318" w:rsidRDefault="005B6924" w:rsidP="00DB4318">
      <w:pPr>
        <w:rPr>
          <w:b/>
          <w:bCs/>
        </w:rPr>
      </w:pPr>
      <w:r w:rsidRPr="00DB4318">
        <w:rPr>
          <w:b/>
          <w:bCs/>
          <w:noProof/>
        </w:rPr>
        <w:pict w14:anchorId="6186631A">
          <v:rect id="_x0000_i1025" alt="" style="width:468pt;height:.05pt;mso-width-percent:0;mso-height-percent:0;mso-width-percent:0;mso-height-percent:0" o:hralign="center" o:hrstd="t" o:hr="t" fillcolor="#a0a0a0" stroked="f"/>
        </w:pict>
      </w:r>
    </w:p>
    <w:p w14:paraId="16003FC8" w14:textId="77777777" w:rsidR="00DB4318" w:rsidRPr="00DB4318" w:rsidRDefault="00DB4318" w:rsidP="00DB4318">
      <w:pPr>
        <w:rPr>
          <w:b/>
          <w:bCs/>
        </w:rPr>
      </w:pPr>
      <w:r w:rsidRPr="00DB4318">
        <w:rPr>
          <w:b/>
          <w:bCs/>
        </w:rPr>
        <w:t>Cross-Curricular Connections:</w:t>
      </w:r>
    </w:p>
    <w:p w14:paraId="229B8FBC" w14:textId="77777777" w:rsidR="00DB4318" w:rsidRPr="00DB4318" w:rsidRDefault="00DB4318" w:rsidP="00DB4318">
      <w:pPr>
        <w:numPr>
          <w:ilvl w:val="0"/>
          <w:numId w:val="25"/>
        </w:numPr>
        <w:rPr>
          <w:b/>
          <w:bCs/>
        </w:rPr>
      </w:pPr>
      <w:r w:rsidRPr="00DB4318">
        <w:rPr>
          <w:b/>
          <w:bCs/>
        </w:rPr>
        <w:t>English Language Arts: Analyzing informational texts, developing persuasive arguments, writing clear and concise messages.</w:t>
      </w:r>
    </w:p>
    <w:p w14:paraId="44E5DBFD" w14:textId="77777777" w:rsidR="00DB4318" w:rsidRPr="00DB4318" w:rsidRDefault="00DB4318" w:rsidP="00DB4318">
      <w:pPr>
        <w:numPr>
          <w:ilvl w:val="0"/>
          <w:numId w:val="25"/>
        </w:numPr>
        <w:rPr>
          <w:b/>
          <w:bCs/>
        </w:rPr>
      </w:pPr>
      <w:r w:rsidRPr="00DB4318">
        <w:rPr>
          <w:b/>
          <w:bCs/>
        </w:rPr>
        <w:t>Computer Science / Technological Education: Digital citizenship, understanding the impact of technology, ethical use of online tools.</w:t>
      </w:r>
    </w:p>
    <w:p w14:paraId="413557B2" w14:textId="77777777" w:rsidR="00DB4318" w:rsidRPr="00DB4318" w:rsidRDefault="00DB4318" w:rsidP="00DB4318">
      <w:pPr>
        <w:numPr>
          <w:ilvl w:val="0"/>
          <w:numId w:val="25"/>
        </w:numPr>
        <w:rPr>
          <w:b/>
          <w:bCs/>
        </w:rPr>
      </w:pPr>
      <w:r w:rsidRPr="00DB4318">
        <w:rPr>
          <w:b/>
          <w:bCs/>
        </w:rPr>
        <w:t>Social Studies: Media literacy, understanding societal norms and expectations in different contexts, cultural sensitivity.</w:t>
      </w:r>
    </w:p>
    <w:p w14:paraId="367218E3" w14:textId="77777777" w:rsidR="00DB4318" w:rsidRPr="00DB4318" w:rsidRDefault="00DB4318" w:rsidP="00DB4318">
      <w:pPr>
        <w:numPr>
          <w:ilvl w:val="0"/>
          <w:numId w:val="25"/>
        </w:numPr>
        <w:rPr>
          <w:b/>
          <w:bCs/>
        </w:rPr>
      </w:pPr>
      <w:r w:rsidRPr="00DB4318">
        <w:rPr>
          <w:b/>
          <w:bCs/>
        </w:rPr>
        <w:t>Guidance and Career Education: Developing professional communication skills, building a positive online reputation for future opportunities</w:t>
      </w:r>
    </w:p>
    <w:p w14:paraId="1CA65F7C" w14:textId="77777777" w:rsidR="0072573D" w:rsidRPr="00DB4318" w:rsidRDefault="0072573D" w:rsidP="00DB4318"/>
    <w:sectPr w:rsidR="0072573D" w:rsidRPr="00DB43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D3E13"/>
    <w:multiLevelType w:val="multilevel"/>
    <w:tmpl w:val="5152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F0D3B"/>
    <w:multiLevelType w:val="multilevel"/>
    <w:tmpl w:val="9638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D06FF"/>
    <w:multiLevelType w:val="multilevel"/>
    <w:tmpl w:val="37344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56924"/>
    <w:multiLevelType w:val="multilevel"/>
    <w:tmpl w:val="D0200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941A0"/>
    <w:multiLevelType w:val="multilevel"/>
    <w:tmpl w:val="D55E0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21A02"/>
    <w:multiLevelType w:val="multilevel"/>
    <w:tmpl w:val="0C768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162E1"/>
    <w:multiLevelType w:val="multilevel"/>
    <w:tmpl w:val="38B6E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F5FF2"/>
    <w:multiLevelType w:val="multilevel"/>
    <w:tmpl w:val="4606B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22EA7"/>
    <w:multiLevelType w:val="multilevel"/>
    <w:tmpl w:val="D56E6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297B05"/>
    <w:multiLevelType w:val="multilevel"/>
    <w:tmpl w:val="862C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85525"/>
    <w:multiLevelType w:val="multilevel"/>
    <w:tmpl w:val="5B1CA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C608F"/>
    <w:multiLevelType w:val="multilevel"/>
    <w:tmpl w:val="2240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134B2F"/>
    <w:multiLevelType w:val="multilevel"/>
    <w:tmpl w:val="29C020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7230A6"/>
    <w:multiLevelType w:val="multilevel"/>
    <w:tmpl w:val="3D76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687E44"/>
    <w:multiLevelType w:val="multilevel"/>
    <w:tmpl w:val="9036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B57530"/>
    <w:multiLevelType w:val="multilevel"/>
    <w:tmpl w:val="F4D41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F20888"/>
    <w:multiLevelType w:val="multilevel"/>
    <w:tmpl w:val="1ABA9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AA6BE3"/>
    <w:multiLevelType w:val="multilevel"/>
    <w:tmpl w:val="42AC2F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C506C5"/>
    <w:multiLevelType w:val="multilevel"/>
    <w:tmpl w:val="C7A6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CA2735"/>
    <w:multiLevelType w:val="multilevel"/>
    <w:tmpl w:val="A808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143DFF"/>
    <w:multiLevelType w:val="multilevel"/>
    <w:tmpl w:val="668A4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1C734D"/>
    <w:multiLevelType w:val="multilevel"/>
    <w:tmpl w:val="22C2A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D42C4A"/>
    <w:multiLevelType w:val="multilevel"/>
    <w:tmpl w:val="C1265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41679">
    <w:abstractNumId w:val="19"/>
  </w:num>
  <w:num w:numId="2" w16cid:durableId="260257151">
    <w:abstractNumId w:val="8"/>
  </w:num>
  <w:num w:numId="3" w16cid:durableId="1199468823">
    <w:abstractNumId w:val="21"/>
  </w:num>
  <w:num w:numId="4" w16cid:durableId="169957466">
    <w:abstractNumId w:val="13"/>
  </w:num>
  <w:num w:numId="5" w16cid:durableId="253512836">
    <w:abstractNumId w:val="9"/>
  </w:num>
  <w:num w:numId="6" w16cid:durableId="1857230048">
    <w:abstractNumId w:val="7"/>
  </w:num>
  <w:num w:numId="7" w16cid:durableId="500393880">
    <w:abstractNumId w:val="5"/>
  </w:num>
  <w:num w:numId="8" w16cid:durableId="1376153888">
    <w:abstractNumId w:val="20"/>
  </w:num>
  <w:num w:numId="9" w16cid:durableId="1164585337">
    <w:abstractNumId w:val="20"/>
    <w:lvlOverride w:ilvl="2">
      <w:lvl w:ilvl="2">
        <w:numFmt w:val="bullet"/>
        <w:lvlText w:val=""/>
        <w:lvlJc w:val="left"/>
        <w:pPr>
          <w:tabs>
            <w:tab w:val="num" w:pos="2160"/>
          </w:tabs>
          <w:ind w:left="2160" w:hanging="360"/>
        </w:pPr>
        <w:rPr>
          <w:rFonts w:ascii="Wingdings" w:hAnsi="Wingdings" w:hint="default"/>
          <w:sz w:val="20"/>
        </w:rPr>
      </w:lvl>
    </w:lvlOverride>
  </w:num>
  <w:num w:numId="10" w16cid:durableId="275799701">
    <w:abstractNumId w:val="22"/>
  </w:num>
  <w:num w:numId="11" w16cid:durableId="1182207334">
    <w:abstractNumId w:val="12"/>
  </w:num>
  <w:num w:numId="12" w16cid:durableId="2072999947">
    <w:abstractNumId w:val="10"/>
  </w:num>
  <w:num w:numId="13" w16cid:durableId="781344262">
    <w:abstractNumId w:val="0"/>
  </w:num>
  <w:num w:numId="14" w16cid:durableId="1010375351">
    <w:abstractNumId w:val="16"/>
  </w:num>
  <w:num w:numId="15" w16cid:durableId="274795515">
    <w:abstractNumId w:val="4"/>
  </w:num>
  <w:num w:numId="16" w16cid:durableId="2094159279">
    <w:abstractNumId w:val="18"/>
  </w:num>
  <w:num w:numId="17" w16cid:durableId="786437650">
    <w:abstractNumId w:val="15"/>
  </w:num>
  <w:num w:numId="18" w16cid:durableId="438913185">
    <w:abstractNumId w:val="14"/>
  </w:num>
  <w:num w:numId="19" w16cid:durableId="351498087">
    <w:abstractNumId w:val="3"/>
  </w:num>
  <w:num w:numId="20" w16cid:durableId="1567109269">
    <w:abstractNumId w:val="2"/>
  </w:num>
  <w:num w:numId="21" w16cid:durableId="766771756">
    <w:abstractNumId w:val="2"/>
    <w:lvlOverride w:ilvl="2">
      <w:lvl w:ilvl="2">
        <w:numFmt w:val="decimal"/>
        <w:lvlText w:val="%3."/>
        <w:lvlJc w:val="left"/>
      </w:lvl>
    </w:lvlOverride>
  </w:num>
  <w:num w:numId="22" w16cid:durableId="776483054">
    <w:abstractNumId w:val="6"/>
  </w:num>
  <w:num w:numId="23" w16cid:durableId="2061243597">
    <w:abstractNumId w:val="17"/>
  </w:num>
  <w:num w:numId="24" w16cid:durableId="1196653362">
    <w:abstractNumId w:val="11"/>
  </w:num>
  <w:num w:numId="25" w16cid:durableId="1938441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3D"/>
    <w:rsid w:val="00505E7D"/>
    <w:rsid w:val="005B6924"/>
    <w:rsid w:val="0072573D"/>
    <w:rsid w:val="00DB43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2C3D"/>
  <w15:chartTrackingRefBased/>
  <w15:docId w15:val="{485AC7A4-13BB-B746-BCDC-4FA1A9BA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7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7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7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7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73D"/>
    <w:rPr>
      <w:rFonts w:eastAsiaTheme="majorEastAsia" w:cstheme="majorBidi"/>
      <w:color w:val="272727" w:themeColor="text1" w:themeTint="D8"/>
    </w:rPr>
  </w:style>
  <w:style w:type="paragraph" w:styleId="Title">
    <w:name w:val="Title"/>
    <w:basedOn w:val="Normal"/>
    <w:next w:val="Normal"/>
    <w:link w:val="TitleChar"/>
    <w:uiPriority w:val="10"/>
    <w:qFormat/>
    <w:rsid w:val="00725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73D"/>
    <w:pPr>
      <w:spacing w:before="160"/>
      <w:jc w:val="center"/>
    </w:pPr>
    <w:rPr>
      <w:i/>
      <w:iCs/>
      <w:color w:val="404040" w:themeColor="text1" w:themeTint="BF"/>
    </w:rPr>
  </w:style>
  <w:style w:type="character" w:customStyle="1" w:styleId="QuoteChar">
    <w:name w:val="Quote Char"/>
    <w:basedOn w:val="DefaultParagraphFont"/>
    <w:link w:val="Quote"/>
    <w:uiPriority w:val="29"/>
    <w:rsid w:val="0072573D"/>
    <w:rPr>
      <w:i/>
      <w:iCs/>
      <w:color w:val="404040" w:themeColor="text1" w:themeTint="BF"/>
    </w:rPr>
  </w:style>
  <w:style w:type="paragraph" w:styleId="ListParagraph">
    <w:name w:val="List Paragraph"/>
    <w:basedOn w:val="Normal"/>
    <w:uiPriority w:val="34"/>
    <w:qFormat/>
    <w:rsid w:val="0072573D"/>
    <w:pPr>
      <w:ind w:left="720"/>
      <w:contextualSpacing/>
    </w:pPr>
  </w:style>
  <w:style w:type="character" w:styleId="IntenseEmphasis">
    <w:name w:val="Intense Emphasis"/>
    <w:basedOn w:val="DefaultParagraphFont"/>
    <w:uiPriority w:val="21"/>
    <w:qFormat/>
    <w:rsid w:val="0072573D"/>
    <w:rPr>
      <w:i/>
      <w:iCs/>
      <w:color w:val="0F4761" w:themeColor="accent1" w:themeShade="BF"/>
    </w:rPr>
  </w:style>
  <w:style w:type="paragraph" w:styleId="IntenseQuote">
    <w:name w:val="Intense Quote"/>
    <w:basedOn w:val="Normal"/>
    <w:next w:val="Normal"/>
    <w:link w:val="IntenseQuoteChar"/>
    <w:uiPriority w:val="30"/>
    <w:qFormat/>
    <w:rsid w:val="00725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73D"/>
    <w:rPr>
      <w:i/>
      <w:iCs/>
      <w:color w:val="0F4761" w:themeColor="accent1" w:themeShade="BF"/>
    </w:rPr>
  </w:style>
  <w:style w:type="character" w:styleId="IntenseReference">
    <w:name w:val="Intense Reference"/>
    <w:basedOn w:val="DefaultParagraphFont"/>
    <w:uiPriority w:val="32"/>
    <w:qFormat/>
    <w:rsid w:val="007257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850244">
      <w:bodyDiv w:val="1"/>
      <w:marLeft w:val="0"/>
      <w:marRight w:val="0"/>
      <w:marTop w:val="0"/>
      <w:marBottom w:val="0"/>
      <w:divBdr>
        <w:top w:val="none" w:sz="0" w:space="0" w:color="auto"/>
        <w:left w:val="none" w:sz="0" w:space="0" w:color="auto"/>
        <w:bottom w:val="none" w:sz="0" w:space="0" w:color="auto"/>
        <w:right w:val="none" w:sz="0" w:space="0" w:color="auto"/>
      </w:divBdr>
    </w:div>
    <w:div w:id="1077554682">
      <w:bodyDiv w:val="1"/>
      <w:marLeft w:val="0"/>
      <w:marRight w:val="0"/>
      <w:marTop w:val="0"/>
      <w:marBottom w:val="0"/>
      <w:divBdr>
        <w:top w:val="none" w:sz="0" w:space="0" w:color="auto"/>
        <w:left w:val="none" w:sz="0" w:space="0" w:color="auto"/>
        <w:bottom w:val="none" w:sz="0" w:space="0" w:color="auto"/>
        <w:right w:val="none" w:sz="0" w:space="0" w:color="auto"/>
      </w:divBdr>
    </w:div>
    <w:div w:id="1187912702">
      <w:bodyDiv w:val="1"/>
      <w:marLeft w:val="0"/>
      <w:marRight w:val="0"/>
      <w:marTop w:val="0"/>
      <w:marBottom w:val="0"/>
      <w:divBdr>
        <w:top w:val="none" w:sz="0" w:space="0" w:color="auto"/>
        <w:left w:val="none" w:sz="0" w:space="0" w:color="auto"/>
        <w:bottom w:val="none" w:sz="0" w:space="0" w:color="auto"/>
        <w:right w:val="none" w:sz="0" w:space="0" w:color="auto"/>
      </w:divBdr>
    </w:div>
    <w:div w:id="1198156521">
      <w:bodyDiv w:val="1"/>
      <w:marLeft w:val="0"/>
      <w:marRight w:val="0"/>
      <w:marTop w:val="0"/>
      <w:marBottom w:val="0"/>
      <w:divBdr>
        <w:top w:val="none" w:sz="0" w:space="0" w:color="auto"/>
        <w:left w:val="none" w:sz="0" w:space="0" w:color="auto"/>
        <w:bottom w:val="none" w:sz="0" w:space="0" w:color="auto"/>
        <w:right w:val="none" w:sz="0" w:space="0" w:color="auto"/>
      </w:divBdr>
    </w:div>
    <w:div w:id="1514031365">
      <w:bodyDiv w:val="1"/>
      <w:marLeft w:val="0"/>
      <w:marRight w:val="0"/>
      <w:marTop w:val="0"/>
      <w:marBottom w:val="0"/>
      <w:divBdr>
        <w:top w:val="none" w:sz="0" w:space="0" w:color="auto"/>
        <w:left w:val="none" w:sz="0" w:space="0" w:color="auto"/>
        <w:bottom w:val="none" w:sz="0" w:space="0" w:color="auto"/>
        <w:right w:val="none" w:sz="0" w:space="0" w:color="auto"/>
      </w:divBdr>
    </w:div>
    <w:div w:id="209978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1385</Words>
  <Characters>7895</Characters>
  <Application>Microsoft Office Word</Application>
  <DocSecurity>0</DocSecurity>
  <Lines>65</Lines>
  <Paragraphs>18</Paragraphs>
  <ScaleCrop>false</ScaleCrop>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2025-11-17T21:53:00Z</cp:lastPrinted>
  <dcterms:created xsi:type="dcterms:W3CDTF">2025-11-18T16:02:00Z</dcterms:created>
  <dcterms:modified xsi:type="dcterms:W3CDTF">2025-11-18T16:02:00Z</dcterms:modified>
</cp:coreProperties>
</file>