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Guide pédagogique – Être un bon citoyen numérique : respecter les autres en ligne</w:t>
      </w:r>
    </w:p>
    <w:p>
      <w:pPr>
        <w:pStyle w:val="Heading1"/>
      </w:pPr>
      <w:r>
        <w:t>Niveaux scolaires recommandés</w:t>
      </w:r>
    </w:p>
    <w:p>
      <w:r>
        <w:t>5e à 8e année (Ontario – Français Québec)</w:t>
      </w:r>
    </w:p>
    <w:p>
      <w:pPr>
        <w:pStyle w:val="Heading1"/>
      </w:pPr>
      <w:r>
        <w:t>Résumé de la vidéo</w:t>
      </w:r>
    </w:p>
    <w:p>
      <w:r>
        <w:t>Cette vidéo éducative présente la citoyenneté numérique en mettant l’accent sur le respect en ligne. Les élèves découvrent la cyberintimidation, le harcèlement en ligne, l’empathie, les outils de signalement et l’impact durable des actions numériques.</w:t>
      </w:r>
    </w:p>
    <w:p>
      <w:pPr>
        <w:pStyle w:val="Heading1"/>
      </w:pPr>
      <w:r>
        <w:t>Liens avec le curriculum de l’Ontario (Aperçu)</w:t>
      </w:r>
    </w:p>
    <w:p>
      <w:r>
        <w:t>Éducation physique et santé:</w:t>
        <w:br/>
        <w:t>• Compétences socioémotionnelles</w:t>
        <w:br/>
        <w:t>• Relations saines et sécurité personnelle</w:t>
        <w:br/>
        <w:br/>
        <w:t>Français:</w:t>
        <w:br/>
        <w:t>• Communication orale et écrite</w:t>
        <w:br/>
        <w:t>• Littératie médiatique</w:t>
        <w:br/>
        <w:br/>
        <w:t>Sciences et technologie:</w:t>
        <w:br/>
        <w:t>• Technologie et société</w:t>
        <w:br/>
        <w:t>• Utilisation responsable des outils numériques</w:t>
      </w:r>
    </w:p>
    <w:p>
      <w:pPr>
        <w:pStyle w:val="Heading1"/>
      </w:pPr>
      <w:r>
        <w:t>Pistes pédagogiques</w:t>
      </w:r>
    </w:p>
    <w:p>
      <w:r>
        <w:t>Avant le visionnement:</w:t>
        <w:br/>
        <w:t>• Discuter des interactions numériques des élèves.</w:t>
        <w:br/>
        <w:t>• Identifier des comportements respectueux et irrespectueux.</w:t>
        <w:br/>
        <w:br/>
        <w:t>Pendant le visionnement:</w:t>
        <w:br/>
        <w:t>• Arrêter la vidéo pour discuter des émotions vécues par les victimes.</w:t>
        <w:br/>
        <w:br/>
        <w:t>Après le visionnement:</w:t>
        <w:br/>
        <w:t>• Réfléchir à l’impact à long terme des actions en ligne.</w:t>
      </w:r>
    </w:p>
    <w:p>
      <w:pPr>
        <w:pStyle w:val="Heading1"/>
      </w:pPr>
      <w:r>
        <w:t>Activités pédagogiques (6 activités détaillées)</w:t>
      </w:r>
    </w:p>
    <w:p>
      <w:r>
        <w:t>1. Carte conceptuelle de la citoyenneté numérique:</w:t>
      </w:r>
    </w:p>
    <w:p>
      <w:pPr>
        <w:pStyle w:val="ListBullet"/>
      </w:pPr>
      <w:r>
        <w:t>Créer une carte collective des comportements sécuritaires et respectueux en ligne.</w:t>
      </w:r>
    </w:p>
    <w:p>
      <w:r>
        <w:t>2. Analyse de scénarios de cyberintimidation:</w:t>
      </w:r>
    </w:p>
    <w:p>
      <w:pPr>
        <w:pStyle w:val="ListBullet"/>
      </w:pPr>
      <w:r>
        <w:t>Lire des scénarios et déterminer s’il s’agit de respect ou de harcèlement.</w:t>
      </w:r>
    </w:p>
    <w:p>
      <w:r>
        <w:t>3. Fiche « réfléchir avant de publier »:</w:t>
      </w:r>
    </w:p>
    <w:p>
      <w:pPr>
        <w:pStyle w:val="ListBullet"/>
      </w:pPr>
      <w:r>
        <w:t>Analyser des messages potentiels avant leur publication.</w:t>
      </w:r>
    </w:p>
    <w:p>
      <w:r>
        <w:t>4. Jeux de rôle – intervenir:</w:t>
      </w:r>
    </w:p>
    <w:p>
      <w:pPr>
        <w:pStyle w:val="ListBullet"/>
      </w:pPr>
      <w:r>
        <w:t>Pratiquer comment soutenir une victime et signaler un comportement.</w:t>
      </w:r>
    </w:p>
    <w:p>
      <w:r>
        <w:t>5. Présentation sur les outils de signalement:</w:t>
      </w:r>
    </w:p>
    <w:p>
      <w:pPr>
        <w:pStyle w:val="ListBullet"/>
      </w:pPr>
      <w:r>
        <w:t>Présentation des outils disponibles sur les plateformes scolaires et sociales.</w:t>
      </w:r>
    </w:p>
    <w:p>
      <w:r>
        <w:t>6. Journal d’empathie numérique:</w:t>
      </w:r>
    </w:p>
    <w:p>
      <w:pPr>
        <w:pStyle w:val="ListBullet"/>
      </w:pPr>
      <w:r>
        <w:t>Rédiger une réflexion sur l’importance de l’empathie en ligne.</w:t>
      </w:r>
    </w:p>
    <w:p>
      <w:pPr>
        <w:pStyle w:val="Heading1"/>
      </w:pPr>
      <w:r>
        <w:t>Suggestions d’évaluation</w:t>
      </w:r>
    </w:p>
    <w:p>
      <w:r>
        <w:t>• Observation des discussions et jeux de rôle.</w:t>
        <w:br/>
        <w:t>• Analyse des fiches de travail et journaux.</w:t>
        <w:br/>
        <w:t>• Autoévaluation des élèves.</w:t>
        <w:br/>
        <w:t>• Billet de sortie : « Une action positive que je peux faire en ligne… »</w:t>
      </w:r>
    </w:p>
    <w:p>
      <w:pPr>
        <w:pStyle w:val="Heading1"/>
      </w:pPr>
      <w:r>
        <w:t>Plan d’unité multi-leçons</w:t>
      </w:r>
    </w:p>
    <w:p>
      <w:r>
        <w:t>Leçon 1 : La citoyenneté numérique:</w:t>
      </w:r>
    </w:p>
    <w:p>
      <w:pPr>
        <w:pStyle w:val="ListBullet"/>
      </w:pPr>
      <w:r>
        <w:t>Introduction au respect et à la sécurité en ligne.</w:t>
      </w:r>
    </w:p>
    <w:p>
      <w:r>
        <w:t>Leçon 2 : Cyberintimidation et harcèlement:</w:t>
      </w:r>
    </w:p>
    <w:p>
      <w:pPr>
        <w:pStyle w:val="ListBullet"/>
      </w:pPr>
      <w:r>
        <w:t>Comprendre les impacts et les signes.</w:t>
      </w:r>
    </w:p>
    <w:p>
      <w:r>
        <w:t>Leçon 3 : Empathie et comportements numériques:</w:t>
      </w:r>
    </w:p>
    <w:p>
      <w:pPr>
        <w:pStyle w:val="ListBullet"/>
      </w:pPr>
      <w:r>
        <w:t>Explorer les émotions et perspectives.</w:t>
      </w:r>
    </w:p>
    <w:p>
      <w:r>
        <w:t>Leçon 4 : Signalement et aide:</w:t>
      </w:r>
    </w:p>
    <w:p>
      <w:pPr>
        <w:pStyle w:val="ListBullet"/>
      </w:pPr>
      <w:r>
        <w:t>Apprendre quand et comment demander de l’aide.</w:t>
      </w:r>
    </w:p>
    <w:p>
      <w:r>
        <w:t>Leçon 5 : Choix numériques responsables:</w:t>
      </w:r>
    </w:p>
    <w:p>
      <w:pPr>
        <w:pStyle w:val="ListBullet"/>
      </w:pPr>
      <w:r>
        <w:t>Analyser les conséquences des actions en ligne.</w:t>
      </w:r>
    </w:p>
    <w:p>
      <w:r>
        <w:t>Leçon 6 : Projet final:</w:t>
      </w:r>
    </w:p>
    <w:p>
      <w:pPr>
        <w:pStyle w:val="ListBullet"/>
      </w:pPr>
      <w:r>
        <w:t>Création d’un engagement ou d’une affiche de citoyenneté numérique.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