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86E5A" w14:textId="77777777" w:rsidR="00534DAB" w:rsidRPr="00534DAB" w:rsidRDefault="00534DAB" w:rsidP="00534DAB">
      <w:pPr>
        <w:rPr>
          <w:b/>
          <w:bCs/>
        </w:rPr>
      </w:pPr>
      <w:r w:rsidRPr="00534DAB">
        <w:rPr>
          <w:b/>
          <w:bCs/>
        </w:rPr>
        <w:t>Summary of AI Safety Lesson Plans (Grades 1-8) Correlated with Ontario HPE Curriculum</w:t>
      </w:r>
    </w:p>
    <w:p w14:paraId="3FEE5D2B" w14:textId="77777777" w:rsidR="00534DAB" w:rsidRPr="00534DAB" w:rsidRDefault="00534DAB" w:rsidP="00534DAB">
      <w:pPr>
        <w:rPr>
          <w:b/>
          <w:bCs/>
        </w:rPr>
      </w:pPr>
      <w:r w:rsidRPr="00534DAB">
        <w:rPr>
          <w:b/>
          <w:bCs/>
        </w:rPr>
        <w:t>This series of lesson plans would use the "AI Safety for Kids" transcript as a foundational text (adapted for age-appropriateness) to explore digital citizenship, online safety, and critical thinking skills within the context of the Ontario Health and Physical Education (HPE) curriculum's "Healthy Living" strand. The focus will evolve from basic safety rules in early grades to more complex critical evaluation and social responsibility in later grades.</w:t>
      </w:r>
    </w:p>
    <w:p w14:paraId="367918CF" w14:textId="77777777" w:rsidR="00534DAB" w:rsidRPr="00534DAB" w:rsidRDefault="005A6F11" w:rsidP="00534DAB">
      <w:pPr>
        <w:rPr>
          <w:b/>
          <w:bCs/>
        </w:rPr>
      </w:pPr>
      <w:r w:rsidRPr="00534DAB">
        <w:rPr>
          <w:b/>
          <w:bCs/>
          <w:noProof/>
        </w:rPr>
        <w:pict w14:anchorId="056D78B7">
          <v:rect id="_x0000_i1033" alt="" style="width:468pt;height:.05pt;mso-width-percent:0;mso-height-percent:0;mso-width-percent:0;mso-height-percent:0" o:hralign="center" o:hrstd="t" o:hr="t" fillcolor="#a0a0a0" stroked="f"/>
        </w:pict>
      </w:r>
    </w:p>
    <w:p w14:paraId="5EB97D09" w14:textId="77777777" w:rsidR="00534DAB" w:rsidRPr="00534DAB" w:rsidRDefault="00534DAB" w:rsidP="00534DAB">
      <w:pPr>
        <w:rPr>
          <w:b/>
          <w:bCs/>
        </w:rPr>
      </w:pPr>
      <w:r w:rsidRPr="00534DAB">
        <w:rPr>
          <w:b/>
          <w:bCs/>
        </w:rPr>
        <w:t>Grade 1: Introduction to Safe Online Habits</w:t>
      </w:r>
    </w:p>
    <w:p w14:paraId="0CFEB92F" w14:textId="77777777" w:rsidR="00534DAB" w:rsidRPr="00534DAB" w:rsidRDefault="00534DAB" w:rsidP="00534DAB">
      <w:pPr>
        <w:numPr>
          <w:ilvl w:val="0"/>
          <w:numId w:val="14"/>
        </w:numPr>
        <w:rPr>
          <w:b/>
          <w:bCs/>
        </w:rPr>
      </w:pPr>
      <w:r w:rsidRPr="00534DAB">
        <w:rPr>
          <w:b/>
          <w:bCs/>
        </w:rPr>
        <w:t>Transcript Focus: Rule 1 (Adult around), Rule 2 (Don't share personal info), Rule 5 (Report anything strange/uncomfortable).</w:t>
      </w:r>
    </w:p>
    <w:p w14:paraId="2312FDAB" w14:textId="77777777" w:rsidR="00534DAB" w:rsidRPr="00534DAB" w:rsidRDefault="00534DAB" w:rsidP="00534DAB">
      <w:pPr>
        <w:numPr>
          <w:ilvl w:val="0"/>
          <w:numId w:val="14"/>
        </w:numPr>
        <w:rPr>
          <w:b/>
          <w:bCs/>
        </w:rPr>
      </w:pPr>
      <w:r w:rsidRPr="00534DAB">
        <w:rPr>
          <w:b/>
          <w:bCs/>
        </w:rPr>
        <w:t>Relevant HPE Overall Expectation (Healthy Living): D2. demonstrate an understanding of the actions that can be taken to ensure their personal safety and apply them in a variety of situations.</w:t>
      </w:r>
    </w:p>
    <w:p w14:paraId="2A9A4870" w14:textId="77777777" w:rsidR="00534DAB" w:rsidRPr="00534DAB" w:rsidRDefault="00534DAB" w:rsidP="00534DAB">
      <w:pPr>
        <w:numPr>
          <w:ilvl w:val="0"/>
          <w:numId w:val="14"/>
        </w:numPr>
        <w:rPr>
          <w:b/>
          <w:bCs/>
        </w:rPr>
      </w:pPr>
      <w:r w:rsidRPr="00534DAB">
        <w:rPr>
          <w:b/>
          <w:bCs/>
        </w:rPr>
        <w:t xml:space="preserve">Relevant HPE Specific Expectation: D2.1 identify people and strategies that can help them stay </w:t>
      </w:r>
      <w:proofErr w:type="gramStart"/>
      <w:r w:rsidRPr="00534DAB">
        <w:rPr>
          <w:b/>
          <w:bCs/>
        </w:rPr>
        <w:t>safe, and</w:t>
      </w:r>
      <w:proofErr w:type="gramEnd"/>
      <w:r w:rsidRPr="00534DAB">
        <w:rPr>
          <w:b/>
          <w:bCs/>
        </w:rPr>
        <w:t xml:space="preserve"> describe how to seek help in unsafe situations (e.g., trusted adults, school staff, police; saying “no”, getting away, telling an adult).</w:t>
      </w:r>
    </w:p>
    <w:p w14:paraId="7BD9B6D1" w14:textId="77777777" w:rsidR="00534DAB" w:rsidRPr="00534DAB" w:rsidRDefault="00534DAB" w:rsidP="00534DAB">
      <w:pPr>
        <w:numPr>
          <w:ilvl w:val="0"/>
          <w:numId w:val="14"/>
        </w:numPr>
        <w:rPr>
          <w:b/>
          <w:bCs/>
        </w:rPr>
      </w:pPr>
      <w:r w:rsidRPr="00534DAB">
        <w:rPr>
          <w:b/>
          <w:bCs/>
        </w:rPr>
        <w:t>Key Learning Outcomes: Students will learn to identify trusted adults for online help, understand not to share personal details online, and know to report uncomfortable online experiences.</w:t>
      </w:r>
    </w:p>
    <w:p w14:paraId="6A4770BA" w14:textId="77777777" w:rsidR="00534DAB" w:rsidRPr="00534DAB" w:rsidRDefault="00534DAB" w:rsidP="00534DAB">
      <w:pPr>
        <w:numPr>
          <w:ilvl w:val="0"/>
          <w:numId w:val="14"/>
        </w:numPr>
        <w:rPr>
          <w:b/>
          <w:bCs/>
        </w:rPr>
      </w:pPr>
      <w:r w:rsidRPr="00534DAB">
        <w:rPr>
          <w:b/>
          <w:bCs/>
        </w:rPr>
        <w:t>Sample Activities: Storytelling about safe online characters, drawing trusted adults, sorting pictures of personal vs. non-personal information, role-playing telling an adult about something "strange" online.</w:t>
      </w:r>
    </w:p>
    <w:p w14:paraId="51BC72B3" w14:textId="77777777" w:rsidR="00534DAB" w:rsidRPr="00534DAB" w:rsidRDefault="005A6F11" w:rsidP="00534DAB">
      <w:pPr>
        <w:rPr>
          <w:b/>
          <w:bCs/>
        </w:rPr>
      </w:pPr>
      <w:r w:rsidRPr="00534DAB">
        <w:rPr>
          <w:b/>
          <w:bCs/>
          <w:noProof/>
        </w:rPr>
        <w:pict w14:anchorId="53BCBFD3">
          <v:rect id="_x0000_i1032" alt="" style="width:468pt;height:.05pt;mso-width-percent:0;mso-height-percent:0;mso-width-percent:0;mso-height-percent:0" o:hralign="center" o:hrstd="t" o:hr="t" fillcolor="#a0a0a0" stroked="f"/>
        </w:pict>
      </w:r>
    </w:p>
    <w:p w14:paraId="458922C8" w14:textId="77777777" w:rsidR="00534DAB" w:rsidRPr="00534DAB" w:rsidRDefault="00534DAB" w:rsidP="00534DAB">
      <w:pPr>
        <w:rPr>
          <w:b/>
          <w:bCs/>
        </w:rPr>
      </w:pPr>
      <w:r w:rsidRPr="00534DAB">
        <w:rPr>
          <w:b/>
          <w:bCs/>
        </w:rPr>
        <w:t>Grade 2: Understanding Personal Information and Trusted Adults</w:t>
      </w:r>
    </w:p>
    <w:p w14:paraId="39081FC2" w14:textId="77777777" w:rsidR="00534DAB" w:rsidRPr="00534DAB" w:rsidRDefault="00534DAB" w:rsidP="00534DAB">
      <w:pPr>
        <w:numPr>
          <w:ilvl w:val="0"/>
          <w:numId w:val="15"/>
        </w:numPr>
        <w:rPr>
          <w:b/>
          <w:bCs/>
        </w:rPr>
      </w:pPr>
      <w:r w:rsidRPr="00534DAB">
        <w:rPr>
          <w:b/>
          <w:bCs/>
        </w:rPr>
        <w:t>Transcript Focus: Rule 1 (Adult around), Rule 2 (Don't share personal info, use nicknames), Rule 5 (Click wisely, report discomfort).</w:t>
      </w:r>
    </w:p>
    <w:p w14:paraId="07B72BCC" w14:textId="77777777" w:rsidR="00534DAB" w:rsidRPr="00534DAB" w:rsidRDefault="00534DAB" w:rsidP="00534DAB">
      <w:pPr>
        <w:numPr>
          <w:ilvl w:val="0"/>
          <w:numId w:val="15"/>
        </w:numPr>
        <w:rPr>
          <w:b/>
          <w:bCs/>
        </w:rPr>
      </w:pPr>
      <w:r w:rsidRPr="00534DAB">
        <w:rPr>
          <w:b/>
          <w:bCs/>
        </w:rPr>
        <w:t>Relevant HPE Overall Expectation (Healthy Living): D2. demonstrate an understanding of the factors that contribute to healthy development and explain how to make informed choices that enhance their health and well-being.</w:t>
      </w:r>
    </w:p>
    <w:p w14:paraId="1917EE2E" w14:textId="77777777" w:rsidR="00534DAB" w:rsidRPr="00534DAB" w:rsidRDefault="00534DAB" w:rsidP="00534DAB">
      <w:pPr>
        <w:numPr>
          <w:ilvl w:val="0"/>
          <w:numId w:val="15"/>
        </w:numPr>
        <w:rPr>
          <w:b/>
          <w:bCs/>
        </w:rPr>
      </w:pPr>
      <w:r w:rsidRPr="00534DAB">
        <w:rPr>
          <w:b/>
          <w:bCs/>
        </w:rPr>
        <w:lastRenderedPageBreak/>
        <w:t>Relevant HPE Specific Expectation: D2.1 describe how to recognize and avoid or report situations that could be unsafe or exploitive, including situations encountered online (e.g., asking for personal information, making threats, cyberbullying).</w:t>
      </w:r>
    </w:p>
    <w:p w14:paraId="46190F9C" w14:textId="77777777" w:rsidR="00534DAB" w:rsidRPr="00534DAB" w:rsidRDefault="00534DAB" w:rsidP="00534DAB">
      <w:pPr>
        <w:numPr>
          <w:ilvl w:val="0"/>
          <w:numId w:val="15"/>
        </w:numPr>
        <w:rPr>
          <w:b/>
          <w:bCs/>
        </w:rPr>
      </w:pPr>
      <w:r w:rsidRPr="00534DAB">
        <w:rPr>
          <w:b/>
          <w:bCs/>
        </w:rPr>
        <w:t>Key Learning Outcomes: Students will distinguish between appropriate and inappropriate information to share online, practice using nicknames, and understand the importance of seeking adult guidance when online.</w:t>
      </w:r>
    </w:p>
    <w:p w14:paraId="4A78B6A7" w14:textId="77777777" w:rsidR="00534DAB" w:rsidRPr="00534DAB" w:rsidRDefault="00534DAB" w:rsidP="00534DAB">
      <w:pPr>
        <w:numPr>
          <w:ilvl w:val="0"/>
          <w:numId w:val="15"/>
        </w:numPr>
        <w:rPr>
          <w:b/>
          <w:bCs/>
        </w:rPr>
      </w:pPr>
      <w:r w:rsidRPr="00534DAB">
        <w:rPr>
          <w:b/>
          <w:bCs/>
        </w:rPr>
        <w:t>Sample Activities: Interactive game: "Is it Safe to Share?", creating a "Safe Online Charter" with adult support, practicing "click wisely" scenarios.</w:t>
      </w:r>
    </w:p>
    <w:p w14:paraId="1403FC7D" w14:textId="77777777" w:rsidR="00534DAB" w:rsidRPr="00534DAB" w:rsidRDefault="005A6F11" w:rsidP="00534DAB">
      <w:pPr>
        <w:rPr>
          <w:b/>
          <w:bCs/>
        </w:rPr>
      </w:pPr>
      <w:r w:rsidRPr="00534DAB">
        <w:rPr>
          <w:b/>
          <w:bCs/>
          <w:noProof/>
        </w:rPr>
        <w:pict w14:anchorId="0B17D61A">
          <v:rect id="_x0000_i1031" alt="" style="width:468pt;height:.05pt;mso-width-percent:0;mso-height-percent:0;mso-width-percent:0;mso-height-percent:0" o:hralign="center" o:hrstd="t" o:hr="t" fillcolor="#a0a0a0" stroked="f"/>
        </w:pict>
      </w:r>
    </w:p>
    <w:p w14:paraId="77F9F663" w14:textId="77777777" w:rsidR="00534DAB" w:rsidRPr="00534DAB" w:rsidRDefault="00534DAB" w:rsidP="00534DAB">
      <w:pPr>
        <w:rPr>
          <w:b/>
          <w:bCs/>
        </w:rPr>
      </w:pPr>
      <w:r w:rsidRPr="00534DAB">
        <w:rPr>
          <w:b/>
          <w:bCs/>
        </w:rPr>
        <w:t>Grade 3: AI as a Helper – Not a Replacement, and Digital Footprints</w:t>
      </w:r>
    </w:p>
    <w:p w14:paraId="4B6E2FE5" w14:textId="77777777" w:rsidR="00534DAB" w:rsidRPr="00534DAB" w:rsidRDefault="00534DAB" w:rsidP="00534DAB">
      <w:pPr>
        <w:numPr>
          <w:ilvl w:val="0"/>
          <w:numId w:val="16"/>
        </w:numPr>
        <w:rPr>
          <w:b/>
          <w:bCs/>
        </w:rPr>
      </w:pPr>
      <w:r w:rsidRPr="00534DAB">
        <w:rPr>
          <w:b/>
          <w:bCs/>
        </w:rPr>
        <w:t>Transcript Focus: Rule 3 (Know what AI can/cannot do - helper not replacement), Rule 2 (Personal info – extending to digital footprint idea).</w:t>
      </w:r>
    </w:p>
    <w:p w14:paraId="5D304ED0" w14:textId="77777777" w:rsidR="00534DAB" w:rsidRPr="00534DAB" w:rsidRDefault="00534DAB" w:rsidP="00534DAB">
      <w:pPr>
        <w:numPr>
          <w:ilvl w:val="0"/>
          <w:numId w:val="16"/>
        </w:numPr>
        <w:rPr>
          <w:b/>
          <w:bCs/>
        </w:rPr>
      </w:pPr>
      <w:r w:rsidRPr="00534DAB">
        <w:rPr>
          <w:b/>
          <w:bCs/>
        </w:rPr>
        <w:t>Relevant HPE Overall Expectation (Healthy Living): D2. demonstrate an understanding of the factors that contribute to healthy development and explain how to make informed choices that enhance their health and well-being.</w:t>
      </w:r>
    </w:p>
    <w:p w14:paraId="214C6D9C" w14:textId="77777777" w:rsidR="00534DAB" w:rsidRPr="00534DAB" w:rsidRDefault="00534DAB" w:rsidP="00534DAB">
      <w:pPr>
        <w:numPr>
          <w:ilvl w:val="0"/>
          <w:numId w:val="16"/>
        </w:numPr>
        <w:rPr>
          <w:b/>
          <w:bCs/>
        </w:rPr>
      </w:pPr>
      <w:r w:rsidRPr="00534DAB">
        <w:rPr>
          <w:b/>
          <w:bCs/>
        </w:rPr>
        <w:t>Relevant HPE Specific Expectation: D2.1 describe how various factors (e.g., media, peers, family, environment) can affect their choices, and identify ways to make healthy choices.</w:t>
      </w:r>
    </w:p>
    <w:p w14:paraId="0C15D0AB" w14:textId="77777777" w:rsidR="00534DAB" w:rsidRPr="00534DAB" w:rsidRDefault="00534DAB" w:rsidP="00534DAB">
      <w:pPr>
        <w:numPr>
          <w:ilvl w:val="0"/>
          <w:numId w:val="16"/>
        </w:numPr>
        <w:rPr>
          <w:b/>
          <w:bCs/>
        </w:rPr>
      </w:pPr>
      <w:r w:rsidRPr="00534DAB">
        <w:rPr>
          <w:b/>
          <w:bCs/>
        </w:rPr>
        <w:t>Key Learning Outcomes: Students will explain that AI can assist but not complete their work, begin to grasp that information shared online (even by AI) leaves a trace, and apply critical thinking to AI's capabilities.</w:t>
      </w:r>
    </w:p>
    <w:p w14:paraId="3BF2DF2D" w14:textId="77777777" w:rsidR="00534DAB" w:rsidRPr="00534DAB" w:rsidRDefault="00534DAB" w:rsidP="00534DAB">
      <w:pPr>
        <w:numPr>
          <w:ilvl w:val="0"/>
          <w:numId w:val="16"/>
        </w:numPr>
        <w:rPr>
          <w:b/>
          <w:bCs/>
        </w:rPr>
      </w:pPr>
      <w:r w:rsidRPr="00534DAB">
        <w:rPr>
          <w:b/>
          <w:bCs/>
        </w:rPr>
        <w:t>Sample Activities: "AI can help with..." vs. "I need to do..." sorting activity, discussing what a "digital footprint" means in simple terms, creating a "Smart Choices Online" poster.</w:t>
      </w:r>
    </w:p>
    <w:p w14:paraId="6F689DE2" w14:textId="77777777" w:rsidR="00534DAB" w:rsidRPr="00534DAB" w:rsidRDefault="005A6F11" w:rsidP="00534DAB">
      <w:pPr>
        <w:rPr>
          <w:b/>
          <w:bCs/>
        </w:rPr>
      </w:pPr>
      <w:r w:rsidRPr="00534DAB">
        <w:rPr>
          <w:b/>
          <w:bCs/>
          <w:noProof/>
        </w:rPr>
        <w:pict w14:anchorId="2C7D4BC2">
          <v:rect id="_x0000_i1030" alt="" style="width:468pt;height:.05pt;mso-width-percent:0;mso-height-percent:0;mso-width-percent:0;mso-height-percent:0" o:hralign="center" o:hrstd="t" o:hr="t" fillcolor="#a0a0a0" stroked="f"/>
        </w:pict>
      </w:r>
    </w:p>
    <w:p w14:paraId="1B7DCD75" w14:textId="77777777" w:rsidR="00534DAB" w:rsidRPr="00534DAB" w:rsidRDefault="00534DAB" w:rsidP="00534DAB">
      <w:pPr>
        <w:rPr>
          <w:b/>
          <w:bCs/>
        </w:rPr>
      </w:pPr>
      <w:r w:rsidRPr="00534DAB">
        <w:rPr>
          <w:b/>
          <w:bCs/>
        </w:rPr>
        <w:t>Grade 4: Verifying Information and Critical Thinking Online</w:t>
      </w:r>
    </w:p>
    <w:p w14:paraId="443FB9C6" w14:textId="77777777" w:rsidR="00534DAB" w:rsidRPr="00534DAB" w:rsidRDefault="00534DAB" w:rsidP="00534DAB">
      <w:pPr>
        <w:numPr>
          <w:ilvl w:val="0"/>
          <w:numId w:val="17"/>
        </w:numPr>
        <w:rPr>
          <w:b/>
          <w:bCs/>
        </w:rPr>
      </w:pPr>
      <w:r w:rsidRPr="00534DAB">
        <w:rPr>
          <w:b/>
          <w:bCs/>
        </w:rPr>
        <w:t>Transcript Focus: Rule 4 (Be skeptical, verify information), Rule 5 (Click wisely from trusted sources).</w:t>
      </w:r>
    </w:p>
    <w:p w14:paraId="5BC6CA94" w14:textId="77777777" w:rsidR="00534DAB" w:rsidRPr="00534DAB" w:rsidRDefault="00534DAB" w:rsidP="00534DAB">
      <w:pPr>
        <w:numPr>
          <w:ilvl w:val="0"/>
          <w:numId w:val="17"/>
        </w:numPr>
        <w:rPr>
          <w:b/>
          <w:bCs/>
        </w:rPr>
      </w:pPr>
      <w:r w:rsidRPr="00534DAB">
        <w:rPr>
          <w:b/>
          <w:bCs/>
        </w:rPr>
        <w:t xml:space="preserve">Relevant HPE Overall Expectation (Healthy Living): D2. demonstrate an understanding of the factors that contribute to healthy development and </w:t>
      </w:r>
      <w:r w:rsidRPr="00534DAB">
        <w:rPr>
          <w:b/>
          <w:bCs/>
        </w:rPr>
        <w:lastRenderedPageBreak/>
        <w:t>explain how to make informed choices that enhance their health and well-being.</w:t>
      </w:r>
    </w:p>
    <w:p w14:paraId="74566DF3" w14:textId="77777777" w:rsidR="00534DAB" w:rsidRPr="00534DAB" w:rsidRDefault="00534DAB" w:rsidP="00534DAB">
      <w:pPr>
        <w:numPr>
          <w:ilvl w:val="0"/>
          <w:numId w:val="17"/>
        </w:numPr>
        <w:rPr>
          <w:b/>
          <w:bCs/>
        </w:rPr>
      </w:pPr>
      <w:r w:rsidRPr="00534DAB">
        <w:rPr>
          <w:b/>
          <w:bCs/>
        </w:rPr>
        <w:t>Relevant HPE Specific Expectation: D2.1 describe how to assess and manage risks in a variety of situations (e.g., online, in social situations, when making purchases) and how to respond safely in an emergency.</w:t>
      </w:r>
    </w:p>
    <w:p w14:paraId="32C4E97B" w14:textId="77777777" w:rsidR="00534DAB" w:rsidRPr="00534DAB" w:rsidRDefault="00534DAB" w:rsidP="00534DAB">
      <w:pPr>
        <w:numPr>
          <w:ilvl w:val="0"/>
          <w:numId w:val="17"/>
        </w:numPr>
        <w:rPr>
          <w:b/>
          <w:bCs/>
        </w:rPr>
      </w:pPr>
      <w:r w:rsidRPr="00534DAB">
        <w:rPr>
          <w:b/>
          <w:bCs/>
        </w:rPr>
        <w:t>Key Learning Outcomes: Students will practice questioning information found online (including AI-generated), learn to identify trusted sources, and understand the risks of clicking untrusted links.</w:t>
      </w:r>
    </w:p>
    <w:p w14:paraId="473DE43B" w14:textId="77777777" w:rsidR="00534DAB" w:rsidRPr="00534DAB" w:rsidRDefault="00534DAB" w:rsidP="00534DAB">
      <w:pPr>
        <w:numPr>
          <w:ilvl w:val="0"/>
          <w:numId w:val="17"/>
        </w:numPr>
        <w:rPr>
          <w:b/>
          <w:bCs/>
        </w:rPr>
      </w:pPr>
      <w:r w:rsidRPr="00534DAB">
        <w:rPr>
          <w:b/>
          <w:bCs/>
        </w:rPr>
        <w:t>Sample Activities: "AI Says... Fact or Fiction?" game, comparing AI answers to simple research using trusted sources (e.g., school library website), creating a checklist for "trusted websites."</w:t>
      </w:r>
    </w:p>
    <w:p w14:paraId="2C698F64" w14:textId="77777777" w:rsidR="00534DAB" w:rsidRPr="00534DAB" w:rsidRDefault="005A6F11" w:rsidP="00534DAB">
      <w:pPr>
        <w:rPr>
          <w:b/>
          <w:bCs/>
        </w:rPr>
      </w:pPr>
      <w:r w:rsidRPr="00534DAB">
        <w:rPr>
          <w:b/>
          <w:bCs/>
          <w:noProof/>
        </w:rPr>
        <w:pict w14:anchorId="5DD020AD">
          <v:rect id="_x0000_i1029" alt="" style="width:468pt;height:.05pt;mso-width-percent:0;mso-height-percent:0;mso-width-percent:0;mso-height-percent:0" o:hralign="center" o:hrstd="t" o:hr="t" fillcolor="#a0a0a0" stroked="f"/>
        </w:pict>
      </w:r>
    </w:p>
    <w:p w14:paraId="68AEAEA4" w14:textId="77777777" w:rsidR="00534DAB" w:rsidRPr="00534DAB" w:rsidRDefault="00534DAB" w:rsidP="00534DAB">
      <w:pPr>
        <w:rPr>
          <w:b/>
          <w:bCs/>
        </w:rPr>
      </w:pPr>
      <w:r w:rsidRPr="00534DAB">
        <w:rPr>
          <w:b/>
          <w:bCs/>
        </w:rPr>
        <w:t>Grade 5: Online Kindness and Respect</w:t>
      </w:r>
    </w:p>
    <w:p w14:paraId="106EB614" w14:textId="77777777" w:rsidR="00534DAB" w:rsidRPr="00534DAB" w:rsidRDefault="00534DAB" w:rsidP="00534DAB">
      <w:pPr>
        <w:numPr>
          <w:ilvl w:val="0"/>
          <w:numId w:val="18"/>
        </w:numPr>
        <w:rPr>
          <w:b/>
          <w:bCs/>
        </w:rPr>
      </w:pPr>
      <w:r w:rsidRPr="00534DAB">
        <w:rPr>
          <w:b/>
          <w:bCs/>
        </w:rPr>
        <w:t>Transcript Focus: Rule 6 (Kindness is your superpower, treat everyone online with respect).</w:t>
      </w:r>
    </w:p>
    <w:p w14:paraId="024BD158" w14:textId="77777777" w:rsidR="00534DAB" w:rsidRPr="00534DAB" w:rsidRDefault="00534DAB" w:rsidP="00534DAB">
      <w:pPr>
        <w:numPr>
          <w:ilvl w:val="0"/>
          <w:numId w:val="18"/>
        </w:numPr>
        <w:rPr>
          <w:b/>
          <w:bCs/>
        </w:rPr>
      </w:pPr>
      <w:r w:rsidRPr="00534DAB">
        <w:rPr>
          <w:b/>
          <w:bCs/>
        </w:rPr>
        <w:t>Relevant HPE Overall Expectation (Healthy Living): D2. demonstrate an understanding of the factors that contribute to healthy development and explain how to make informed choices that enhance their health and well-being.</w:t>
      </w:r>
    </w:p>
    <w:p w14:paraId="31AAD9A9" w14:textId="77777777" w:rsidR="00534DAB" w:rsidRPr="00534DAB" w:rsidRDefault="00534DAB" w:rsidP="00534DAB">
      <w:pPr>
        <w:numPr>
          <w:ilvl w:val="0"/>
          <w:numId w:val="18"/>
        </w:numPr>
        <w:rPr>
          <w:b/>
          <w:bCs/>
        </w:rPr>
      </w:pPr>
      <w:r w:rsidRPr="00534DAB">
        <w:rPr>
          <w:b/>
          <w:bCs/>
        </w:rPr>
        <w:t>Relevant HPE Specific Expectation: D2.2 describe how to develop and maintain healthy relationships, including how to set boundaries, communicate effectively, and manage conflict (e.g., with friends, family, online).</w:t>
      </w:r>
    </w:p>
    <w:p w14:paraId="026D072F" w14:textId="77777777" w:rsidR="00534DAB" w:rsidRPr="00534DAB" w:rsidRDefault="00534DAB" w:rsidP="00534DAB">
      <w:pPr>
        <w:numPr>
          <w:ilvl w:val="0"/>
          <w:numId w:val="18"/>
        </w:numPr>
        <w:rPr>
          <w:b/>
          <w:bCs/>
        </w:rPr>
      </w:pPr>
      <w:r w:rsidRPr="00534DAB">
        <w:rPr>
          <w:b/>
          <w:bCs/>
        </w:rPr>
        <w:t>Key Learning Outcomes: Students will explore the impact of online communication on others' feelings, practice respectful online interactions, and identify strategies for dealing with cyberbullying (as both target and bystander).</w:t>
      </w:r>
    </w:p>
    <w:p w14:paraId="2BB957F0" w14:textId="77777777" w:rsidR="00534DAB" w:rsidRPr="00534DAB" w:rsidRDefault="00534DAB" w:rsidP="00534DAB">
      <w:pPr>
        <w:numPr>
          <w:ilvl w:val="0"/>
          <w:numId w:val="18"/>
        </w:numPr>
        <w:rPr>
          <w:b/>
          <w:bCs/>
        </w:rPr>
      </w:pPr>
      <w:r w:rsidRPr="00534DAB">
        <w:rPr>
          <w:b/>
          <w:bCs/>
        </w:rPr>
        <w:t>Sample Activities: Discussion on "behind every screen is a person," creating "Kindness Online" pledges, analyzing scenarios of online interactions and discussing appropriate responses, designing anti-cyberbullying messages.</w:t>
      </w:r>
    </w:p>
    <w:p w14:paraId="006F5F12" w14:textId="77777777" w:rsidR="00534DAB" w:rsidRPr="00534DAB" w:rsidRDefault="005A6F11" w:rsidP="00534DAB">
      <w:pPr>
        <w:rPr>
          <w:b/>
          <w:bCs/>
        </w:rPr>
      </w:pPr>
      <w:r w:rsidRPr="00534DAB">
        <w:rPr>
          <w:b/>
          <w:bCs/>
          <w:noProof/>
        </w:rPr>
        <w:pict w14:anchorId="14826677">
          <v:rect id="_x0000_i1028" alt="" style="width:468pt;height:.05pt;mso-width-percent:0;mso-height-percent:0;mso-width-percent:0;mso-height-percent:0" o:hralign="center" o:hrstd="t" o:hr="t" fillcolor="#a0a0a0" stroked="f"/>
        </w:pict>
      </w:r>
    </w:p>
    <w:p w14:paraId="4B9EE797" w14:textId="77777777" w:rsidR="00534DAB" w:rsidRPr="00534DAB" w:rsidRDefault="00534DAB" w:rsidP="00534DAB">
      <w:pPr>
        <w:rPr>
          <w:b/>
          <w:bCs/>
        </w:rPr>
      </w:pPr>
      <w:r w:rsidRPr="00534DAB">
        <w:rPr>
          <w:b/>
          <w:bCs/>
        </w:rPr>
        <w:t>Grade 6: Evaluating AI Information and Digital Well-being</w:t>
      </w:r>
    </w:p>
    <w:p w14:paraId="2A277296" w14:textId="77777777" w:rsidR="00534DAB" w:rsidRPr="00534DAB" w:rsidRDefault="00534DAB" w:rsidP="00534DAB">
      <w:pPr>
        <w:numPr>
          <w:ilvl w:val="0"/>
          <w:numId w:val="19"/>
        </w:numPr>
        <w:rPr>
          <w:b/>
          <w:bCs/>
        </w:rPr>
      </w:pPr>
      <w:r w:rsidRPr="00534DAB">
        <w:rPr>
          <w:b/>
          <w:bCs/>
        </w:rPr>
        <w:lastRenderedPageBreak/>
        <w:t>Transcript Focus: All rules, with an emphasis on Rule 3 (AI's capabilities and limitations) and Rule 4 (Skepticism/Verification), relating these to responsible use.</w:t>
      </w:r>
    </w:p>
    <w:p w14:paraId="4663A48E" w14:textId="77777777" w:rsidR="00534DAB" w:rsidRPr="00534DAB" w:rsidRDefault="00534DAB" w:rsidP="00534DAB">
      <w:pPr>
        <w:numPr>
          <w:ilvl w:val="0"/>
          <w:numId w:val="19"/>
        </w:numPr>
        <w:rPr>
          <w:b/>
          <w:bCs/>
        </w:rPr>
      </w:pPr>
      <w:r w:rsidRPr="00534DAB">
        <w:rPr>
          <w:b/>
          <w:bCs/>
        </w:rPr>
        <w:t>Relevant HPE Overall Expectation (Healthy Living): D2. demonstrate an understanding of the factors that contribute to healthy development and explain how to make informed choices that enhance their health and well-being.</w:t>
      </w:r>
    </w:p>
    <w:p w14:paraId="77ACC109" w14:textId="77777777" w:rsidR="00534DAB" w:rsidRPr="00534DAB" w:rsidRDefault="00534DAB" w:rsidP="00534DAB">
      <w:pPr>
        <w:numPr>
          <w:ilvl w:val="0"/>
          <w:numId w:val="19"/>
        </w:numPr>
        <w:rPr>
          <w:b/>
          <w:bCs/>
        </w:rPr>
      </w:pPr>
      <w:r w:rsidRPr="00534DAB">
        <w:rPr>
          <w:b/>
          <w:bCs/>
        </w:rPr>
        <w:t>Relevant HPE Specific Expectation: D2.1 describe and apply strategies to assess and manage risks (e.g., relating to personal safety, online activities, peer pressure, decision making) and to respond safely in emergencies.</w:t>
      </w:r>
    </w:p>
    <w:p w14:paraId="3976743A" w14:textId="77777777" w:rsidR="00534DAB" w:rsidRPr="00534DAB" w:rsidRDefault="00534DAB" w:rsidP="00534DAB">
      <w:pPr>
        <w:numPr>
          <w:ilvl w:val="0"/>
          <w:numId w:val="19"/>
        </w:numPr>
        <w:rPr>
          <w:b/>
          <w:bCs/>
        </w:rPr>
      </w:pPr>
      <w:r w:rsidRPr="00534DAB">
        <w:rPr>
          <w:b/>
          <w:bCs/>
        </w:rPr>
        <w:t>Key Learning Outcomes: Students will critically evaluate AI-generated information for accuracy and bias, understand the implications of relying solely on AI, and make informed choices about responsible technology use for their well-being.</w:t>
      </w:r>
    </w:p>
    <w:p w14:paraId="10559596" w14:textId="77777777" w:rsidR="00534DAB" w:rsidRPr="00534DAB" w:rsidRDefault="00534DAB" w:rsidP="00534DAB">
      <w:pPr>
        <w:numPr>
          <w:ilvl w:val="0"/>
          <w:numId w:val="19"/>
        </w:numPr>
        <w:rPr>
          <w:b/>
          <w:bCs/>
        </w:rPr>
      </w:pPr>
      <w:r w:rsidRPr="00534DAB">
        <w:rPr>
          <w:b/>
          <w:bCs/>
        </w:rPr>
        <w:t>Sample Activities: Analyzing AI-generated content for potential errors or incomplete information, discussing the balance between using AI for help and developing personal skills, creating a "Digital Well-being Plan" for technology use.</w:t>
      </w:r>
    </w:p>
    <w:p w14:paraId="3E585E07" w14:textId="77777777" w:rsidR="00534DAB" w:rsidRPr="00534DAB" w:rsidRDefault="005A6F11" w:rsidP="00534DAB">
      <w:pPr>
        <w:rPr>
          <w:b/>
          <w:bCs/>
        </w:rPr>
      </w:pPr>
      <w:r w:rsidRPr="00534DAB">
        <w:rPr>
          <w:b/>
          <w:bCs/>
          <w:noProof/>
        </w:rPr>
        <w:pict w14:anchorId="69A19FFF">
          <v:rect id="_x0000_i1027" alt="" style="width:468pt;height:.05pt;mso-width-percent:0;mso-height-percent:0;mso-width-percent:0;mso-height-percent:0" o:hralign="center" o:hrstd="t" o:hr="t" fillcolor="#a0a0a0" stroked="f"/>
        </w:pict>
      </w:r>
    </w:p>
    <w:p w14:paraId="5F1C17C5" w14:textId="77777777" w:rsidR="00534DAB" w:rsidRPr="00534DAB" w:rsidRDefault="00534DAB" w:rsidP="00534DAB">
      <w:pPr>
        <w:rPr>
          <w:b/>
          <w:bCs/>
        </w:rPr>
      </w:pPr>
      <w:r w:rsidRPr="00534DAB">
        <w:rPr>
          <w:b/>
          <w:bCs/>
        </w:rPr>
        <w:t>Grade 7: Ethics of AI Use and Managing Online Risks</w:t>
      </w:r>
    </w:p>
    <w:p w14:paraId="53C8C99D" w14:textId="77777777" w:rsidR="00534DAB" w:rsidRPr="00534DAB" w:rsidRDefault="00534DAB" w:rsidP="00534DAB">
      <w:pPr>
        <w:numPr>
          <w:ilvl w:val="0"/>
          <w:numId w:val="20"/>
        </w:numPr>
        <w:rPr>
          <w:b/>
          <w:bCs/>
        </w:rPr>
      </w:pPr>
      <w:r w:rsidRPr="00534DAB">
        <w:rPr>
          <w:b/>
          <w:bCs/>
        </w:rPr>
        <w:t>Transcript Focus: All rules, with deeper exploration of the ethical implications of AI use (e.g., who is responsible for AI's output, intellectual property implicitly), and personal agency in online safety.</w:t>
      </w:r>
    </w:p>
    <w:p w14:paraId="58EB7F33" w14:textId="77777777" w:rsidR="00534DAB" w:rsidRPr="00534DAB" w:rsidRDefault="00534DAB" w:rsidP="00534DAB">
      <w:pPr>
        <w:numPr>
          <w:ilvl w:val="0"/>
          <w:numId w:val="20"/>
        </w:numPr>
        <w:rPr>
          <w:b/>
          <w:bCs/>
        </w:rPr>
      </w:pPr>
      <w:r w:rsidRPr="00534DAB">
        <w:rPr>
          <w:b/>
          <w:bCs/>
        </w:rPr>
        <w:t>Relevant HPE Overall Expectation (Healthy Living): D2. demonstrate the ability to apply mental health literacy concepts and to develop and apply personal coping skills to maintain and enhance their mental health and well-being.</w:t>
      </w:r>
    </w:p>
    <w:p w14:paraId="5D7BA855" w14:textId="77777777" w:rsidR="00534DAB" w:rsidRPr="00534DAB" w:rsidRDefault="00534DAB" w:rsidP="00534DAB">
      <w:pPr>
        <w:numPr>
          <w:ilvl w:val="0"/>
          <w:numId w:val="20"/>
        </w:numPr>
        <w:rPr>
          <w:b/>
          <w:bCs/>
        </w:rPr>
      </w:pPr>
      <w:r w:rsidRPr="00534DAB">
        <w:rPr>
          <w:b/>
          <w:bCs/>
        </w:rPr>
        <w:t>Relevant HPE Specific Expectation: D2.1 describe how to recognize and address factors that influence mental health and well-being (e.g., physical activity, sleep, social connections, screen time) and identify strategies to promote positive mental health. (This expectation allows for discussing responsible screen time/AI use in relation to mental health).</w:t>
      </w:r>
    </w:p>
    <w:p w14:paraId="6BF5B8CA" w14:textId="77777777" w:rsidR="00534DAB" w:rsidRPr="00534DAB" w:rsidRDefault="00534DAB" w:rsidP="00534DAB">
      <w:pPr>
        <w:numPr>
          <w:ilvl w:val="0"/>
          <w:numId w:val="20"/>
        </w:numPr>
        <w:rPr>
          <w:b/>
          <w:bCs/>
        </w:rPr>
      </w:pPr>
      <w:r w:rsidRPr="00534DAB">
        <w:rPr>
          <w:b/>
          <w:bCs/>
        </w:rPr>
        <w:t xml:space="preserve">Key Learning Outcomes: Students will analyze ethical dilemmas related to AI use in academic work, develop advanced strategies for managing online risks, </w:t>
      </w:r>
      <w:r w:rsidRPr="00534DAB">
        <w:rPr>
          <w:b/>
          <w:bCs/>
        </w:rPr>
        <w:lastRenderedPageBreak/>
        <w:t>and understand how online actions can impact mental health (their own and others).</w:t>
      </w:r>
    </w:p>
    <w:p w14:paraId="4CBF1D82" w14:textId="77777777" w:rsidR="00534DAB" w:rsidRPr="00534DAB" w:rsidRDefault="00534DAB" w:rsidP="00534DAB">
      <w:pPr>
        <w:numPr>
          <w:ilvl w:val="0"/>
          <w:numId w:val="20"/>
        </w:numPr>
        <w:rPr>
          <w:b/>
          <w:bCs/>
        </w:rPr>
      </w:pPr>
      <w:r w:rsidRPr="00534DAB">
        <w:rPr>
          <w:b/>
          <w:bCs/>
        </w:rPr>
        <w:t>Sample Activities: Debate on the ethics of AI for homework, case studies of online safety scenarios, developing a "Digital Citizenship Pledge" incorporating all 6 rules, exploring how excessive AI reliance might affect personal development.</w:t>
      </w:r>
    </w:p>
    <w:p w14:paraId="5ADBF571" w14:textId="77777777" w:rsidR="00534DAB" w:rsidRPr="00534DAB" w:rsidRDefault="005A6F11" w:rsidP="00534DAB">
      <w:pPr>
        <w:rPr>
          <w:b/>
          <w:bCs/>
        </w:rPr>
      </w:pPr>
      <w:r w:rsidRPr="00534DAB">
        <w:rPr>
          <w:b/>
          <w:bCs/>
          <w:noProof/>
        </w:rPr>
        <w:pict w14:anchorId="7883DF63">
          <v:rect id="_x0000_i1026" alt="" style="width:468pt;height:.05pt;mso-width-percent:0;mso-height-percent:0;mso-width-percent:0;mso-height-percent:0" o:hralign="center" o:hrstd="t" o:hr="t" fillcolor="#a0a0a0" stroked="f"/>
        </w:pict>
      </w:r>
    </w:p>
    <w:p w14:paraId="4363DB80" w14:textId="77777777" w:rsidR="00534DAB" w:rsidRPr="00534DAB" w:rsidRDefault="00534DAB" w:rsidP="00534DAB">
      <w:pPr>
        <w:rPr>
          <w:b/>
          <w:bCs/>
        </w:rPr>
      </w:pPr>
      <w:r w:rsidRPr="00534DAB">
        <w:rPr>
          <w:b/>
          <w:bCs/>
        </w:rPr>
        <w:t>Grade 8: AI, Critical Thinking, and Advocating for a Safe Digital Space</w:t>
      </w:r>
    </w:p>
    <w:p w14:paraId="68E8831B" w14:textId="77777777" w:rsidR="00534DAB" w:rsidRPr="00534DAB" w:rsidRDefault="00534DAB" w:rsidP="00534DAB">
      <w:pPr>
        <w:numPr>
          <w:ilvl w:val="0"/>
          <w:numId w:val="21"/>
        </w:numPr>
        <w:rPr>
          <w:b/>
          <w:bCs/>
        </w:rPr>
      </w:pPr>
      <w:r w:rsidRPr="00534DAB">
        <w:rPr>
          <w:b/>
          <w:bCs/>
        </w:rPr>
        <w:t>Transcript Focus: All rules, with an emphasis on students becoming advocates for responsible AI use and critical consumers of digital information.</w:t>
      </w:r>
    </w:p>
    <w:p w14:paraId="3AFA9932" w14:textId="77777777" w:rsidR="00534DAB" w:rsidRPr="00534DAB" w:rsidRDefault="00534DAB" w:rsidP="00534DAB">
      <w:pPr>
        <w:numPr>
          <w:ilvl w:val="0"/>
          <w:numId w:val="21"/>
        </w:numPr>
        <w:rPr>
          <w:b/>
          <w:bCs/>
        </w:rPr>
      </w:pPr>
      <w:r w:rsidRPr="00534DAB">
        <w:rPr>
          <w:b/>
          <w:bCs/>
        </w:rPr>
        <w:t>Relevant HPE Overall Expectation (Healthy Living): D2. demonstrate the ability to apply mental health literacy concepts and to develop and apply personal coping skills to maintain and enhance their mental health and well-being.</w:t>
      </w:r>
    </w:p>
    <w:p w14:paraId="3AD3ECB4" w14:textId="77777777" w:rsidR="00534DAB" w:rsidRPr="00534DAB" w:rsidRDefault="00534DAB" w:rsidP="00534DAB">
      <w:pPr>
        <w:numPr>
          <w:ilvl w:val="0"/>
          <w:numId w:val="21"/>
        </w:numPr>
        <w:rPr>
          <w:b/>
          <w:bCs/>
        </w:rPr>
      </w:pPr>
      <w:r w:rsidRPr="00534DAB">
        <w:rPr>
          <w:b/>
          <w:bCs/>
        </w:rPr>
        <w:t>Relevant HPE Specific Expectation: D2.1 demonstrate the ability to apply critical thinking and decision-making skills to make informed choices that promote healthy development and well-being (e.g., relating to identity, relationships, substance use, online activities).</w:t>
      </w:r>
    </w:p>
    <w:p w14:paraId="6F2C918D" w14:textId="77777777" w:rsidR="00534DAB" w:rsidRPr="00534DAB" w:rsidRDefault="00534DAB" w:rsidP="00534DAB">
      <w:pPr>
        <w:numPr>
          <w:ilvl w:val="0"/>
          <w:numId w:val="21"/>
        </w:numPr>
        <w:rPr>
          <w:b/>
          <w:bCs/>
        </w:rPr>
      </w:pPr>
      <w:r w:rsidRPr="00534DAB">
        <w:rPr>
          <w:b/>
          <w:bCs/>
        </w:rPr>
        <w:t>Key Learning Outcomes: Students will critically evaluate the societal impact of AI, develop skills to identify and challenge misinformation, advocate for responsible digital practices, and understand their role in creating a safe and positive online community.</w:t>
      </w:r>
    </w:p>
    <w:p w14:paraId="1BD8B819" w14:textId="77777777" w:rsidR="00534DAB" w:rsidRPr="00534DAB" w:rsidRDefault="00534DAB" w:rsidP="00534DAB">
      <w:pPr>
        <w:numPr>
          <w:ilvl w:val="0"/>
          <w:numId w:val="21"/>
        </w:numPr>
        <w:rPr>
          <w:b/>
          <w:bCs/>
        </w:rPr>
      </w:pPr>
      <w:r w:rsidRPr="00534DAB">
        <w:rPr>
          <w:b/>
          <w:bCs/>
        </w:rPr>
        <w:t>Sample Activities: Creating a Public Service Announcement (PSA) about AI safety, developing a school policy proposal for AI use, investigating current events related to AI ethics, discussing the concept of "digital footprint" in relation to future opportunities and privacy.</w:t>
      </w:r>
    </w:p>
    <w:p w14:paraId="641B63E2" w14:textId="77777777" w:rsidR="00534DAB" w:rsidRPr="00534DAB" w:rsidRDefault="005A6F11" w:rsidP="00534DAB">
      <w:pPr>
        <w:rPr>
          <w:b/>
          <w:bCs/>
        </w:rPr>
      </w:pPr>
      <w:r w:rsidRPr="00534DAB">
        <w:rPr>
          <w:b/>
          <w:bCs/>
          <w:noProof/>
        </w:rPr>
        <w:pict w14:anchorId="761DCC6D">
          <v:rect id="_x0000_i1025" alt="" style="width:468pt;height:.05pt;mso-width-percent:0;mso-height-percent:0;mso-width-percent:0;mso-height-percent:0" o:hralign="center" o:hrstd="t" o:hr="t" fillcolor="#a0a0a0" stroked="f"/>
        </w:pict>
      </w:r>
    </w:p>
    <w:p w14:paraId="09D3B5EA" w14:textId="77777777" w:rsidR="00534DAB" w:rsidRPr="00534DAB" w:rsidRDefault="00534DAB" w:rsidP="00534DAB">
      <w:pPr>
        <w:rPr>
          <w:b/>
          <w:bCs/>
        </w:rPr>
      </w:pPr>
      <w:r w:rsidRPr="00534DAB">
        <w:rPr>
          <w:b/>
          <w:bCs/>
        </w:rPr>
        <w:t>This summary provides a framework. Each individual lesson plan would then detail the specific activities, materials, assessment strategies, and differentiation as demonstrated in the previous Grade 2 and Grade 7 examples.</w:t>
      </w:r>
    </w:p>
    <w:p w14:paraId="526B5443" w14:textId="0BACF631" w:rsidR="00105BCE" w:rsidRPr="00534DAB" w:rsidRDefault="00105BCE" w:rsidP="00534DAB"/>
    <w:sectPr w:rsidR="00105BCE" w:rsidRPr="00534D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7F4D7E"/>
    <w:multiLevelType w:val="multilevel"/>
    <w:tmpl w:val="50EA9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CA391B"/>
    <w:multiLevelType w:val="multilevel"/>
    <w:tmpl w:val="1610D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FF2278"/>
    <w:multiLevelType w:val="multilevel"/>
    <w:tmpl w:val="F788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A398B"/>
    <w:multiLevelType w:val="multilevel"/>
    <w:tmpl w:val="9F889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D7576F"/>
    <w:multiLevelType w:val="multilevel"/>
    <w:tmpl w:val="1EC4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5440B9"/>
    <w:multiLevelType w:val="multilevel"/>
    <w:tmpl w:val="5182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B5342D"/>
    <w:multiLevelType w:val="multilevel"/>
    <w:tmpl w:val="C1DC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B10D7B"/>
    <w:multiLevelType w:val="multilevel"/>
    <w:tmpl w:val="BE3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410C5F"/>
    <w:multiLevelType w:val="multilevel"/>
    <w:tmpl w:val="84148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B04D8B"/>
    <w:multiLevelType w:val="multilevel"/>
    <w:tmpl w:val="3280C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3E0DC3"/>
    <w:multiLevelType w:val="multilevel"/>
    <w:tmpl w:val="43A2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B25200"/>
    <w:multiLevelType w:val="multilevel"/>
    <w:tmpl w:val="3B54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193DF1"/>
    <w:multiLevelType w:val="multilevel"/>
    <w:tmpl w:val="01DC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F20090"/>
    <w:multiLevelType w:val="multilevel"/>
    <w:tmpl w:val="97367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C557A7"/>
    <w:multiLevelType w:val="multilevel"/>
    <w:tmpl w:val="AEC2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D175D9"/>
    <w:multiLevelType w:val="multilevel"/>
    <w:tmpl w:val="A946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AE25A3"/>
    <w:multiLevelType w:val="multilevel"/>
    <w:tmpl w:val="51D0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8F100B"/>
    <w:multiLevelType w:val="multilevel"/>
    <w:tmpl w:val="3D70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271712"/>
    <w:multiLevelType w:val="multilevel"/>
    <w:tmpl w:val="723C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563872"/>
    <w:multiLevelType w:val="multilevel"/>
    <w:tmpl w:val="41CED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A478AD"/>
    <w:multiLevelType w:val="multilevel"/>
    <w:tmpl w:val="B346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316987">
    <w:abstractNumId w:val="12"/>
  </w:num>
  <w:num w:numId="2" w16cid:durableId="1322270590">
    <w:abstractNumId w:val="9"/>
  </w:num>
  <w:num w:numId="3" w16cid:durableId="257906017">
    <w:abstractNumId w:val="18"/>
  </w:num>
  <w:num w:numId="4" w16cid:durableId="1734890143">
    <w:abstractNumId w:val="2"/>
  </w:num>
  <w:num w:numId="5" w16cid:durableId="1760179562">
    <w:abstractNumId w:val="10"/>
  </w:num>
  <w:num w:numId="6" w16cid:durableId="1082410084">
    <w:abstractNumId w:val="11"/>
  </w:num>
  <w:num w:numId="7" w16cid:durableId="1678800654">
    <w:abstractNumId w:val="19"/>
  </w:num>
  <w:num w:numId="8" w16cid:durableId="1056272062">
    <w:abstractNumId w:val="1"/>
  </w:num>
  <w:num w:numId="9" w16cid:durableId="1090853830">
    <w:abstractNumId w:val="8"/>
  </w:num>
  <w:num w:numId="10" w16cid:durableId="755714018">
    <w:abstractNumId w:val="3"/>
  </w:num>
  <w:num w:numId="11" w16cid:durableId="894775423">
    <w:abstractNumId w:val="13"/>
  </w:num>
  <w:num w:numId="12" w16cid:durableId="2140102671">
    <w:abstractNumId w:val="6"/>
  </w:num>
  <w:num w:numId="13" w16cid:durableId="916400722">
    <w:abstractNumId w:val="0"/>
  </w:num>
  <w:num w:numId="14" w16cid:durableId="281689538">
    <w:abstractNumId w:val="16"/>
  </w:num>
  <w:num w:numId="15" w16cid:durableId="1596398194">
    <w:abstractNumId w:val="20"/>
  </w:num>
  <w:num w:numId="16" w16cid:durableId="876359969">
    <w:abstractNumId w:val="7"/>
  </w:num>
  <w:num w:numId="17" w16cid:durableId="1971738759">
    <w:abstractNumId w:val="15"/>
  </w:num>
  <w:num w:numId="18" w16cid:durableId="1113550586">
    <w:abstractNumId w:val="14"/>
  </w:num>
  <w:num w:numId="19" w16cid:durableId="1157184595">
    <w:abstractNumId w:val="5"/>
  </w:num>
  <w:num w:numId="20" w16cid:durableId="207495527">
    <w:abstractNumId w:val="17"/>
  </w:num>
  <w:num w:numId="21" w16cid:durableId="2087729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CE"/>
    <w:rsid w:val="00105BCE"/>
    <w:rsid w:val="00505E7D"/>
    <w:rsid w:val="00534DAB"/>
    <w:rsid w:val="005A6F11"/>
    <w:rsid w:val="00CC51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D7455"/>
  <w15:chartTrackingRefBased/>
  <w15:docId w15:val="{A157450A-374C-B148-BC30-DBCED9E2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B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B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B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B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B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B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B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B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B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B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BCE"/>
    <w:rPr>
      <w:rFonts w:eastAsiaTheme="majorEastAsia" w:cstheme="majorBidi"/>
      <w:color w:val="272727" w:themeColor="text1" w:themeTint="D8"/>
    </w:rPr>
  </w:style>
  <w:style w:type="paragraph" w:styleId="Title">
    <w:name w:val="Title"/>
    <w:basedOn w:val="Normal"/>
    <w:next w:val="Normal"/>
    <w:link w:val="TitleChar"/>
    <w:uiPriority w:val="10"/>
    <w:qFormat/>
    <w:rsid w:val="00105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BCE"/>
    <w:pPr>
      <w:spacing w:before="160"/>
      <w:jc w:val="center"/>
    </w:pPr>
    <w:rPr>
      <w:i/>
      <w:iCs/>
      <w:color w:val="404040" w:themeColor="text1" w:themeTint="BF"/>
    </w:rPr>
  </w:style>
  <w:style w:type="character" w:customStyle="1" w:styleId="QuoteChar">
    <w:name w:val="Quote Char"/>
    <w:basedOn w:val="DefaultParagraphFont"/>
    <w:link w:val="Quote"/>
    <w:uiPriority w:val="29"/>
    <w:rsid w:val="00105BCE"/>
    <w:rPr>
      <w:i/>
      <w:iCs/>
      <w:color w:val="404040" w:themeColor="text1" w:themeTint="BF"/>
    </w:rPr>
  </w:style>
  <w:style w:type="paragraph" w:styleId="ListParagraph">
    <w:name w:val="List Paragraph"/>
    <w:basedOn w:val="Normal"/>
    <w:uiPriority w:val="34"/>
    <w:qFormat/>
    <w:rsid w:val="00105BCE"/>
    <w:pPr>
      <w:ind w:left="720"/>
      <w:contextualSpacing/>
    </w:pPr>
  </w:style>
  <w:style w:type="character" w:styleId="IntenseEmphasis">
    <w:name w:val="Intense Emphasis"/>
    <w:basedOn w:val="DefaultParagraphFont"/>
    <w:uiPriority w:val="21"/>
    <w:qFormat/>
    <w:rsid w:val="00105BCE"/>
    <w:rPr>
      <w:i/>
      <w:iCs/>
      <w:color w:val="0F4761" w:themeColor="accent1" w:themeShade="BF"/>
    </w:rPr>
  </w:style>
  <w:style w:type="paragraph" w:styleId="IntenseQuote">
    <w:name w:val="Intense Quote"/>
    <w:basedOn w:val="Normal"/>
    <w:next w:val="Normal"/>
    <w:link w:val="IntenseQuoteChar"/>
    <w:uiPriority w:val="30"/>
    <w:qFormat/>
    <w:rsid w:val="00105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BCE"/>
    <w:rPr>
      <w:i/>
      <w:iCs/>
      <w:color w:val="0F4761" w:themeColor="accent1" w:themeShade="BF"/>
    </w:rPr>
  </w:style>
  <w:style w:type="character" w:styleId="IntenseReference">
    <w:name w:val="Intense Reference"/>
    <w:basedOn w:val="DefaultParagraphFont"/>
    <w:uiPriority w:val="32"/>
    <w:qFormat/>
    <w:rsid w:val="00105B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192932">
      <w:bodyDiv w:val="1"/>
      <w:marLeft w:val="0"/>
      <w:marRight w:val="0"/>
      <w:marTop w:val="0"/>
      <w:marBottom w:val="0"/>
      <w:divBdr>
        <w:top w:val="none" w:sz="0" w:space="0" w:color="auto"/>
        <w:left w:val="none" w:sz="0" w:space="0" w:color="auto"/>
        <w:bottom w:val="none" w:sz="0" w:space="0" w:color="auto"/>
        <w:right w:val="none" w:sz="0" w:space="0" w:color="auto"/>
      </w:divBdr>
    </w:div>
    <w:div w:id="676273528">
      <w:bodyDiv w:val="1"/>
      <w:marLeft w:val="0"/>
      <w:marRight w:val="0"/>
      <w:marTop w:val="0"/>
      <w:marBottom w:val="0"/>
      <w:divBdr>
        <w:top w:val="none" w:sz="0" w:space="0" w:color="auto"/>
        <w:left w:val="none" w:sz="0" w:space="0" w:color="auto"/>
        <w:bottom w:val="none" w:sz="0" w:space="0" w:color="auto"/>
        <w:right w:val="none" w:sz="0" w:space="0" w:color="auto"/>
      </w:divBdr>
    </w:div>
    <w:div w:id="1141071527">
      <w:bodyDiv w:val="1"/>
      <w:marLeft w:val="0"/>
      <w:marRight w:val="0"/>
      <w:marTop w:val="0"/>
      <w:marBottom w:val="0"/>
      <w:divBdr>
        <w:top w:val="none" w:sz="0" w:space="0" w:color="auto"/>
        <w:left w:val="none" w:sz="0" w:space="0" w:color="auto"/>
        <w:bottom w:val="none" w:sz="0" w:space="0" w:color="auto"/>
        <w:right w:val="none" w:sz="0" w:space="0" w:color="auto"/>
      </w:divBdr>
    </w:div>
    <w:div w:id="1456414199">
      <w:bodyDiv w:val="1"/>
      <w:marLeft w:val="0"/>
      <w:marRight w:val="0"/>
      <w:marTop w:val="0"/>
      <w:marBottom w:val="0"/>
      <w:divBdr>
        <w:top w:val="none" w:sz="0" w:space="0" w:color="auto"/>
        <w:left w:val="none" w:sz="0" w:space="0" w:color="auto"/>
        <w:bottom w:val="none" w:sz="0" w:space="0" w:color="auto"/>
        <w:right w:val="none" w:sz="0" w:space="0" w:color="auto"/>
      </w:divBdr>
    </w:div>
    <w:div w:id="1930656249">
      <w:bodyDiv w:val="1"/>
      <w:marLeft w:val="0"/>
      <w:marRight w:val="0"/>
      <w:marTop w:val="0"/>
      <w:marBottom w:val="0"/>
      <w:divBdr>
        <w:top w:val="none" w:sz="0" w:space="0" w:color="auto"/>
        <w:left w:val="none" w:sz="0" w:space="0" w:color="auto"/>
        <w:bottom w:val="none" w:sz="0" w:space="0" w:color="auto"/>
        <w:right w:val="none" w:sz="0" w:space="0" w:color="auto"/>
      </w:divBdr>
    </w:div>
    <w:div w:id="193852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1424</Words>
  <Characters>8121</Characters>
  <Application>Microsoft Office Word</Application>
  <DocSecurity>0</DocSecurity>
  <Lines>67</Lines>
  <Paragraphs>19</Paragraphs>
  <ScaleCrop>false</ScaleCrop>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cp:lastPrinted>2025-11-19T19:55:00Z</cp:lastPrinted>
  <dcterms:created xsi:type="dcterms:W3CDTF">2025-11-19T19:59:00Z</dcterms:created>
  <dcterms:modified xsi:type="dcterms:W3CDTF">2025-11-19T19:59:00Z</dcterms:modified>
</cp:coreProperties>
</file>