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7C920" w14:textId="60CB4677" w:rsidR="00D40FFF" w:rsidRPr="00D40FFF" w:rsidRDefault="00D40FFF" w:rsidP="00D40FFF">
      <w:pPr>
        <w:rPr>
          <w:b/>
          <w:bCs/>
        </w:rPr>
      </w:pPr>
      <w:r w:rsidRPr="00D40FFF">
        <w:rPr>
          <w:b/>
          <w:bCs/>
        </w:rPr>
        <w:t>Comprendre le numérique (Empreinte numérique)</w:t>
      </w:r>
      <w:r>
        <w:rPr>
          <w:b/>
          <w:bCs/>
        </w:rPr>
        <w:t xml:space="preserve"> - </w:t>
      </w:r>
      <w:r w:rsidRPr="00D40FFF">
        <w:rPr>
          <w:b/>
          <w:bCs/>
        </w:rPr>
        <w:t>Plan de leçon</w:t>
      </w:r>
      <w:r>
        <w:rPr>
          <w:b/>
          <w:bCs/>
        </w:rPr>
        <w:t xml:space="preserve"> – 6-10</w:t>
      </w:r>
    </w:p>
    <w:p w14:paraId="49CBA61C" w14:textId="77777777" w:rsidR="00D40FFF" w:rsidRPr="00D40FFF" w:rsidRDefault="00D40FFF" w:rsidP="00D40FFF">
      <w:r w:rsidRPr="00D40FFF">
        <w:rPr>
          <w:b/>
          <w:bCs/>
        </w:rPr>
        <w:t>Niveau scolaire :</w:t>
      </w:r>
      <w:r w:rsidRPr="00D40FFF">
        <w:t xml:space="preserve"> Adapté pour les élèves de la 7e à la 10e année</w:t>
      </w:r>
    </w:p>
    <w:p w14:paraId="24B0546E" w14:textId="77777777" w:rsidR="00D40FFF" w:rsidRPr="00D40FFF" w:rsidRDefault="00D40FFF" w:rsidP="00D40FFF">
      <w:r w:rsidRPr="00D40FFF">
        <w:rPr>
          <w:b/>
          <w:bCs/>
        </w:rPr>
        <w:t>Durée :</w:t>
      </w:r>
      <w:r w:rsidRPr="00D40FFF">
        <w:t xml:space="preserve"> 1-2 périodes de classe (environ 60-90 minutes)</w:t>
      </w:r>
    </w:p>
    <w:p w14:paraId="1BA3D070" w14:textId="77777777" w:rsidR="00D40FFF" w:rsidRPr="00D40FFF" w:rsidRDefault="000B4533" w:rsidP="00D40FFF">
      <w:r w:rsidRPr="00D40FFF">
        <w:rPr>
          <w:noProof/>
        </w:rPr>
        <w:pict w14:anchorId="0020FB60">
          <v:rect id="_x0000_i1026" alt="" style="width:468pt;height:.05pt;mso-width-percent:0;mso-height-percent:0;mso-width-percent:0;mso-height-percent:0" o:hralign="center" o:hrstd="t" o:hr="t" fillcolor="#a0a0a0" stroked="f"/>
        </w:pict>
      </w:r>
    </w:p>
    <w:p w14:paraId="76800F4F" w14:textId="77777777" w:rsidR="00D40FFF" w:rsidRPr="00D40FFF" w:rsidRDefault="00D40FFF" w:rsidP="00D40FFF">
      <w:pPr>
        <w:rPr>
          <w:b/>
          <w:bCs/>
        </w:rPr>
      </w:pPr>
      <w:r w:rsidRPr="00D40FFF">
        <w:rPr>
          <w:b/>
          <w:bCs/>
        </w:rPr>
        <w:t>Objectifs :</w:t>
      </w:r>
    </w:p>
    <w:p w14:paraId="29D83380" w14:textId="77777777" w:rsidR="00D40FFF" w:rsidRPr="00D40FFF" w:rsidRDefault="00D40FFF" w:rsidP="00D40FFF">
      <w:pPr>
        <w:numPr>
          <w:ilvl w:val="0"/>
          <w:numId w:val="1"/>
        </w:numPr>
      </w:pPr>
      <w:r w:rsidRPr="00D40FFF">
        <w:t>Les élèves comprendront le concept d’une empreinte numérique et sa permanence.</w:t>
      </w:r>
    </w:p>
    <w:p w14:paraId="663C7B42" w14:textId="77777777" w:rsidR="00D40FFF" w:rsidRPr="00D40FFF" w:rsidRDefault="00D40FFF" w:rsidP="00D40FFF">
      <w:pPr>
        <w:numPr>
          <w:ilvl w:val="0"/>
          <w:numId w:val="1"/>
        </w:numPr>
      </w:pPr>
      <w:r w:rsidRPr="00D40FFF">
        <w:t>Les élèves identifieront les risques de la surexposition sur les réseaux sociaux.</w:t>
      </w:r>
    </w:p>
    <w:p w14:paraId="395170F0" w14:textId="77777777" w:rsidR="00D40FFF" w:rsidRPr="00D40FFF" w:rsidRDefault="00D40FFF" w:rsidP="00D40FFF">
      <w:pPr>
        <w:numPr>
          <w:ilvl w:val="0"/>
          <w:numId w:val="1"/>
        </w:numPr>
      </w:pPr>
      <w:r w:rsidRPr="00D40FFF">
        <w:t>Les élèves analyseront leur comportement en ligne et développeront des stratégies de citoyenneté numérique responsable.</w:t>
      </w:r>
    </w:p>
    <w:p w14:paraId="0466787D" w14:textId="77777777" w:rsidR="00D40FFF" w:rsidRPr="00D40FFF" w:rsidRDefault="00D40FFF" w:rsidP="00D40FFF">
      <w:pPr>
        <w:rPr>
          <w:b/>
          <w:bCs/>
        </w:rPr>
      </w:pPr>
      <w:r w:rsidRPr="00D40FFF">
        <w:rPr>
          <w:b/>
          <w:bCs/>
        </w:rPr>
        <w:t>Matériel nécessaire :</w:t>
      </w:r>
    </w:p>
    <w:p w14:paraId="6A2909F5" w14:textId="77777777" w:rsidR="00D40FFF" w:rsidRPr="00D40FFF" w:rsidRDefault="00D40FFF" w:rsidP="00D40FFF">
      <w:pPr>
        <w:numPr>
          <w:ilvl w:val="0"/>
          <w:numId w:val="2"/>
        </w:numPr>
      </w:pPr>
      <w:r w:rsidRPr="00D40FFF">
        <w:t>Vidéo éducative sur l’empreinte numérique (transcription fournie).</w:t>
      </w:r>
    </w:p>
    <w:p w14:paraId="436FDED6" w14:textId="77777777" w:rsidR="00D40FFF" w:rsidRPr="00D40FFF" w:rsidRDefault="00D40FFF" w:rsidP="00D40FFF">
      <w:pPr>
        <w:numPr>
          <w:ilvl w:val="0"/>
          <w:numId w:val="2"/>
        </w:numPr>
      </w:pPr>
      <w:r w:rsidRPr="00D40FFF">
        <w:t>Tableau blanc et marqueurs.</w:t>
      </w:r>
    </w:p>
    <w:p w14:paraId="35C4819F" w14:textId="77777777" w:rsidR="00D40FFF" w:rsidRPr="00D40FFF" w:rsidRDefault="00D40FFF" w:rsidP="00D40FFF">
      <w:pPr>
        <w:numPr>
          <w:ilvl w:val="0"/>
          <w:numId w:val="2"/>
        </w:numPr>
      </w:pPr>
      <w:r w:rsidRPr="00D40FFF">
        <w:t>Projecteur et écran (pour la présentation de la vidéo).</w:t>
      </w:r>
    </w:p>
    <w:p w14:paraId="4EAD8E59" w14:textId="77777777" w:rsidR="00D40FFF" w:rsidRPr="00D40FFF" w:rsidRDefault="00D40FFF" w:rsidP="00D40FFF">
      <w:pPr>
        <w:numPr>
          <w:ilvl w:val="0"/>
          <w:numId w:val="2"/>
        </w:numPr>
      </w:pPr>
      <w:r w:rsidRPr="00D40FFF">
        <w:t>Feuilles de travail pour les notes et les activités de réflexion.</w:t>
      </w:r>
    </w:p>
    <w:p w14:paraId="733AC126" w14:textId="77777777" w:rsidR="00D40FFF" w:rsidRPr="00D40FFF" w:rsidRDefault="00D40FFF" w:rsidP="00D40FFF">
      <w:pPr>
        <w:rPr>
          <w:b/>
          <w:bCs/>
        </w:rPr>
      </w:pPr>
      <w:r w:rsidRPr="00D40FFF">
        <w:rPr>
          <w:b/>
          <w:bCs/>
        </w:rPr>
        <w:t>Introduction (10 minutes) :</w:t>
      </w:r>
    </w:p>
    <w:p w14:paraId="3010C053" w14:textId="77777777" w:rsidR="00D40FFF" w:rsidRPr="00D40FFF" w:rsidRDefault="00D40FFF" w:rsidP="00D40FFF">
      <w:pPr>
        <w:numPr>
          <w:ilvl w:val="0"/>
          <w:numId w:val="3"/>
        </w:numPr>
      </w:pPr>
      <w:r w:rsidRPr="00D40FFF">
        <w:rPr>
          <w:b/>
          <w:bCs/>
        </w:rPr>
        <w:t>Accroche :</w:t>
      </w:r>
      <w:r w:rsidRPr="00D40FFF">
        <w:t> Commencez par une discussion rapide : Demandez aux élèves s'ils pensent que tout ce qu'ils publient en ligne est permanent. Notez les réponses au tableau.</w:t>
      </w:r>
    </w:p>
    <w:p w14:paraId="0DAEEAD3" w14:textId="77777777" w:rsidR="00D40FFF" w:rsidRPr="00D40FFF" w:rsidRDefault="00D40FFF" w:rsidP="00D40FFF">
      <w:pPr>
        <w:numPr>
          <w:ilvl w:val="0"/>
          <w:numId w:val="3"/>
        </w:numPr>
      </w:pPr>
      <w:r w:rsidRPr="00D40FFF">
        <w:rPr>
          <w:b/>
          <w:bCs/>
        </w:rPr>
        <w:t>Introduction à l’empreinte numérique :</w:t>
      </w:r>
      <w:r w:rsidRPr="00D40FFF">
        <w:t> Définissez "empreinte numérique" et expliquez pourquoi elle est importante aujourd'hui, notamment pour les adolescents. Utilisez des références culturelles telles que la popularité des influenceurs sur les réseaux sociaux au Québec, comme Sam Vennard ou Maripier Morin.</w:t>
      </w:r>
    </w:p>
    <w:p w14:paraId="0A735CC0" w14:textId="77777777" w:rsidR="00D40FFF" w:rsidRPr="00D40FFF" w:rsidRDefault="00D40FFF" w:rsidP="00D40FFF">
      <w:pPr>
        <w:rPr>
          <w:b/>
          <w:bCs/>
        </w:rPr>
      </w:pPr>
      <w:r w:rsidRPr="00D40FFF">
        <w:rPr>
          <w:b/>
          <w:bCs/>
        </w:rPr>
        <w:t>Visionnage de la vidéo (20 minutes) :</w:t>
      </w:r>
    </w:p>
    <w:p w14:paraId="06B9D8CB" w14:textId="77777777" w:rsidR="00D40FFF" w:rsidRPr="00D40FFF" w:rsidRDefault="00D40FFF" w:rsidP="00D40FFF">
      <w:pPr>
        <w:numPr>
          <w:ilvl w:val="0"/>
          <w:numId w:val="4"/>
        </w:numPr>
      </w:pPr>
      <w:r w:rsidRPr="00D40FFF">
        <w:t>Montrez la vidéo éducative sur l’empreinte numérique. Demandez aux élèves de prendre des notes sur les points clés liés à :</w:t>
      </w:r>
    </w:p>
    <w:p w14:paraId="22BE8936" w14:textId="77777777" w:rsidR="00D40FFF" w:rsidRPr="00D40FFF" w:rsidRDefault="00D40FFF" w:rsidP="00D40FFF">
      <w:pPr>
        <w:numPr>
          <w:ilvl w:val="1"/>
          <w:numId w:val="4"/>
        </w:numPr>
      </w:pPr>
      <w:r w:rsidRPr="00D40FFF">
        <w:t>La permanence des publications en ligne.</w:t>
      </w:r>
    </w:p>
    <w:p w14:paraId="02A2AF91" w14:textId="77777777" w:rsidR="00D40FFF" w:rsidRPr="00D40FFF" w:rsidRDefault="00D40FFF" w:rsidP="00D40FFF">
      <w:pPr>
        <w:numPr>
          <w:ilvl w:val="1"/>
          <w:numId w:val="4"/>
        </w:numPr>
      </w:pPr>
      <w:r w:rsidRPr="00D40FFF">
        <w:t>Les implications de la surexposition.</w:t>
      </w:r>
    </w:p>
    <w:p w14:paraId="36360413" w14:textId="77777777" w:rsidR="00D40FFF" w:rsidRPr="00D40FFF" w:rsidRDefault="00D40FFF" w:rsidP="00D40FFF">
      <w:pPr>
        <w:numPr>
          <w:ilvl w:val="1"/>
          <w:numId w:val="4"/>
        </w:numPr>
      </w:pPr>
      <w:r w:rsidRPr="00D40FFF">
        <w:lastRenderedPageBreak/>
        <w:t>La responsabilité personnelle dans la gestion de leur présence numérique.</w:t>
      </w:r>
    </w:p>
    <w:p w14:paraId="514721CC" w14:textId="77777777" w:rsidR="00D40FFF" w:rsidRPr="00D40FFF" w:rsidRDefault="00D40FFF" w:rsidP="00D40FFF">
      <w:pPr>
        <w:rPr>
          <w:b/>
          <w:bCs/>
        </w:rPr>
      </w:pPr>
      <w:r w:rsidRPr="00D40FFF">
        <w:rPr>
          <w:b/>
          <w:bCs/>
        </w:rPr>
        <w:t>Discussion (15 minutes) :</w:t>
      </w:r>
    </w:p>
    <w:p w14:paraId="30E8783C" w14:textId="77777777" w:rsidR="00D40FFF" w:rsidRPr="00D40FFF" w:rsidRDefault="00D40FFF" w:rsidP="00D40FFF">
      <w:pPr>
        <w:numPr>
          <w:ilvl w:val="0"/>
          <w:numId w:val="5"/>
        </w:numPr>
      </w:pPr>
      <w:r w:rsidRPr="00D40FFF">
        <w:t>Facilitez une discussion de classe en vous basant sur les questions suivantes :</w:t>
      </w:r>
    </w:p>
    <w:p w14:paraId="61596991" w14:textId="77777777" w:rsidR="00D40FFF" w:rsidRPr="00D40FFF" w:rsidRDefault="00D40FFF" w:rsidP="00D40FFF">
      <w:pPr>
        <w:numPr>
          <w:ilvl w:val="1"/>
          <w:numId w:val="5"/>
        </w:numPr>
      </w:pPr>
      <w:r w:rsidRPr="00D40FFF">
        <w:t>Qu'est-ce qui vous a surpris dans la vidéo ?</w:t>
      </w:r>
    </w:p>
    <w:p w14:paraId="3E33BC5D" w14:textId="77777777" w:rsidR="00D40FFF" w:rsidRPr="00D40FFF" w:rsidRDefault="00D40FFF" w:rsidP="00D40FFF">
      <w:pPr>
        <w:numPr>
          <w:ilvl w:val="1"/>
          <w:numId w:val="5"/>
        </w:numPr>
      </w:pPr>
      <w:r w:rsidRPr="00D40FFF">
        <w:t>Que ressentez-vous à propos de votre empreinte numérique ?</w:t>
      </w:r>
    </w:p>
    <w:p w14:paraId="61CE09B5" w14:textId="77777777" w:rsidR="00D40FFF" w:rsidRPr="00D40FFF" w:rsidRDefault="00D40FFF" w:rsidP="00D40FFF">
      <w:pPr>
        <w:numPr>
          <w:ilvl w:val="1"/>
          <w:numId w:val="5"/>
        </w:numPr>
      </w:pPr>
      <w:r w:rsidRPr="00D40FFF">
        <w:t>Avez-vous déjà pensé à ce que vous publiez en ligne ?</w:t>
      </w:r>
    </w:p>
    <w:p w14:paraId="3857615C" w14:textId="77777777" w:rsidR="00D40FFF" w:rsidRPr="00D40FFF" w:rsidRDefault="00D40FFF" w:rsidP="00D40FFF">
      <w:pPr>
        <w:numPr>
          <w:ilvl w:val="1"/>
          <w:numId w:val="5"/>
        </w:numPr>
      </w:pPr>
      <w:r w:rsidRPr="00D40FFF">
        <w:t>Quels sont des exemples de surexposition ?</w:t>
      </w:r>
    </w:p>
    <w:p w14:paraId="0B3EE2E3" w14:textId="77777777" w:rsidR="00D40FFF" w:rsidRPr="00D40FFF" w:rsidRDefault="00D40FFF" w:rsidP="00D40FFF">
      <w:pPr>
        <w:rPr>
          <w:b/>
          <w:bCs/>
        </w:rPr>
      </w:pPr>
      <w:r w:rsidRPr="00D40FFF">
        <w:rPr>
          <w:b/>
          <w:bCs/>
        </w:rPr>
        <w:t>Activité de groupe (15 minutes) :</w:t>
      </w:r>
    </w:p>
    <w:p w14:paraId="0692D77D" w14:textId="77777777" w:rsidR="00D40FFF" w:rsidRPr="00D40FFF" w:rsidRDefault="00D40FFF" w:rsidP="00D40FFF">
      <w:pPr>
        <w:numPr>
          <w:ilvl w:val="0"/>
          <w:numId w:val="6"/>
        </w:numPr>
      </w:pPr>
      <w:r w:rsidRPr="00D40FFF">
        <w:rPr>
          <w:b/>
          <w:bCs/>
        </w:rPr>
        <w:t>Discussion en petits groupes :</w:t>
      </w:r>
      <w:r w:rsidRPr="00D40FFF">
        <w:t xml:space="preserve"> Divisez les élèves en petits groupes et attribuez à chaque groupe l'un des sujets suivants à discuter :</w:t>
      </w:r>
    </w:p>
    <w:p w14:paraId="4A6192A7" w14:textId="77777777" w:rsidR="00D40FFF" w:rsidRPr="00D40FFF" w:rsidRDefault="00D40FFF" w:rsidP="00D40FFF">
      <w:pPr>
        <w:numPr>
          <w:ilvl w:val="1"/>
          <w:numId w:val="6"/>
        </w:numPr>
      </w:pPr>
      <w:r w:rsidRPr="00D40FFF">
        <w:t>Les risques de la surexposition sur les réseaux sociaux.</w:t>
      </w:r>
    </w:p>
    <w:p w14:paraId="1C43EC02" w14:textId="77777777" w:rsidR="00D40FFF" w:rsidRPr="00D40FFF" w:rsidRDefault="00D40FFF" w:rsidP="00D40FFF">
      <w:pPr>
        <w:numPr>
          <w:ilvl w:val="1"/>
          <w:numId w:val="6"/>
        </w:numPr>
      </w:pPr>
      <w:r w:rsidRPr="00D40FFF">
        <w:t>Des stratégies pour gérer les empreintes numériques.</w:t>
      </w:r>
    </w:p>
    <w:p w14:paraId="74C1CC4F" w14:textId="77777777" w:rsidR="00D40FFF" w:rsidRPr="00D40FFF" w:rsidRDefault="00D40FFF" w:rsidP="00D40FFF">
      <w:pPr>
        <w:numPr>
          <w:ilvl w:val="1"/>
          <w:numId w:val="6"/>
        </w:numPr>
      </w:pPr>
      <w:r w:rsidRPr="00D40FFF">
        <w:t>Comment créer une identité numérique positive.</w:t>
      </w:r>
    </w:p>
    <w:p w14:paraId="49C7ECC2" w14:textId="77777777" w:rsidR="00D40FFF" w:rsidRPr="00D40FFF" w:rsidRDefault="00D40FFF" w:rsidP="00D40FFF">
      <w:pPr>
        <w:numPr>
          <w:ilvl w:val="0"/>
          <w:numId w:val="6"/>
        </w:numPr>
      </w:pPr>
      <w:r w:rsidRPr="00D40FFF">
        <w:t>Chaque groupe partagera ses conclusions avec la classe.</w:t>
      </w:r>
    </w:p>
    <w:p w14:paraId="15D2A446" w14:textId="77777777" w:rsidR="00D40FFF" w:rsidRPr="00D40FFF" w:rsidRDefault="00D40FFF" w:rsidP="00D40FFF">
      <w:pPr>
        <w:rPr>
          <w:b/>
          <w:bCs/>
        </w:rPr>
      </w:pPr>
      <w:r w:rsidRPr="00D40FFF">
        <w:rPr>
          <w:b/>
          <w:bCs/>
        </w:rPr>
        <w:t>Activité de réflexion (10 minutes) :</w:t>
      </w:r>
    </w:p>
    <w:p w14:paraId="4CF4C415" w14:textId="77777777" w:rsidR="00D40FFF" w:rsidRPr="00D40FFF" w:rsidRDefault="00D40FFF" w:rsidP="00D40FFF">
      <w:pPr>
        <w:numPr>
          <w:ilvl w:val="0"/>
          <w:numId w:val="7"/>
        </w:numPr>
      </w:pPr>
      <w:r w:rsidRPr="00D40FFF">
        <w:rPr>
          <w:b/>
          <w:bCs/>
        </w:rPr>
        <w:t>Réflexion individuelle :</w:t>
      </w:r>
      <w:r w:rsidRPr="00D40FFF">
        <w:t> Demandez aux élèves d'écrire un court paragraphe en répondant aux invites suivantes :</w:t>
      </w:r>
    </w:p>
    <w:p w14:paraId="65132B60" w14:textId="77777777" w:rsidR="00D40FFF" w:rsidRPr="00D40FFF" w:rsidRDefault="00D40FFF" w:rsidP="00D40FFF">
      <w:pPr>
        <w:numPr>
          <w:ilvl w:val="1"/>
          <w:numId w:val="7"/>
        </w:numPr>
      </w:pPr>
      <w:r w:rsidRPr="00D40FFF">
        <w:t>Que changerez-vous dans la façon dont vous interagissez en ligne après avoir vu la vidéo ?</w:t>
      </w:r>
    </w:p>
    <w:p w14:paraId="2B73E23C" w14:textId="77777777" w:rsidR="00D40FFF" w:rsidRPr="00D40FFF" w:rsidRDefault="00D40FFF" w:rsidP="00D40FFF">
      <w:pPr>
        <w:numPr>
          <w:ilvl w:val="1"/>
          <w:numId w:val="7"/>
        </w:numPr>
      </w:pPr>
      <w:r w:rsidRPr="00D40FFF">
        <w:t>Comment pouvez-vous vous assurer que votre empreinte numérique reflète la personne que vous souhaitez être ?</w:t>
      </w:r>
    </w:p>
    <w:p w14:paraId="17BAE1E7" w14:textId="77777777" w:rsidR="00D40FFF" w:rsidRPr="00D40FFF" w:rsidRDefault="00D40FFF" w:rsidP="00D40FFF">
      <w:pPr>
        <w:rPr>
          <w:b/>
          <w:bCs/>
        </w:rPr>
      </w:pPr>
      <w:r w:rsidRPr="00D40FFF">
        <w:rPr>
          <w:b/>
          <w:bCs/>
        </w:rPr>
        <w:t>Clôture (10 minutes) :</w:t>
      </w:r>
    </w:p>
    <w:p w14:paraId="7779270B" w14:textId="77777777" w:rsidR="00D40FFF" w:rsidRPr="00D40FFF" w:rsidRDefault="00D40FFF" w:rsidP="00D40FFF">
      <w:pPr>
        <w:numPr>
          <w:ilvl w:val="0"/>
          <w:numId w:val="8"/>
        </w:numPr>
      </w:pPr>
      <w:r w:rsidRPr="00D40FFF">
        <w:t>Récapitulez les points principaux discutés au cours de la leçon.</w:t>
      </w:r>
    </w:p>
    <w:p w14:paraId="7DDBBFD0" w14:textId="77777777" w:rsidR="00D40FFF" w:rsidRPr="00D40FFF" w:rsidRDefault="00D40FFF" w:rsidP="00D40FFF">
      <w:pPr>
        <w:numPr>
          <w:ilvl w:val="0"/>
          <w:numId w:val="8"/>
        </w:numPr>
      </w:pPr>
      <w:r w:rsidRPr="00D40FFF">
        <w:t>Encouragez les élèves à être conscients de leurs actions numériques et de la manière dont ils construisent leur identité en ligne.</w:t>
      </w:r>
    </w:p>
    <w:p w14:paraId="725A8146" w14:textId="77777777" w:rsidR="00D40FFF" w:rsidRPr="00D40FFF" w:rsidRDefault="00D40FFF" w:rsidP="00D40FFF">
      <w:pPr>
        <w:rPr>
          <w:b/>
          <w:bCs/>
        </w:rPr>
      </w:pPr>
      <w:r w:rsidRPr="00D40FFF">
        <w:rPr>
          <w:b/>
          <w:bCs/>
        </w:rPr>
        <w:t>Évaluation :</w:t>
      </w:r>
    </w:p>
    <w:p w14:paraId="151E5E3B" w14:textId="77777777" w:rsidR="00D40FFF" w:rsidRPr="00D40FFF" w:rsidRDefault="00D40FFF" w:rsidP="00D40FFF">
      <w:pPr>
        <w:numPr>
          <w:ilvl w:val="0"/>
          <w:numId w:val="9"/>
        </w:numPr>
      </w:pPr>
      <w:r w:rsidRPr="00D40FFF">
        <w:t>Participation aux discussions.</w:t>
      </w:r>
    </w:p>
    <w:p w14:paraId="4911C464" w14:textId="77777777" w:rsidR="00D40FFF" w:rsidRPr="00D40FFF" w:rsidRDefault="00D40FFF" w:rsidP="00D40FFF">
      <w:pPr>
        <w:numPr>
          <w:ilvl w:val="0"/>
          <w:numId w:val="9"/>
        </w:numPr>
      </w:pPr>
      <w:r w:rsidRPr="00D40FFF">
        <w:lastRenderedPageBreak/>
        <w:t>Achèvement de l'activité de réflexion.</w:t>
      </w:r>
    </w:p>
    <w:p w14:paraId="49A80AB1" w14:textId="77777777" w:rsidR="00D40FFF" w:rsidRPr="00D40FFF" w:rsidRDefault="00D40FFF" w:rsidP="00D40FFF">
      <w:pPr>
        <w:numPr>
          <w:ilvl w:val="0"/>
          <w:numId w:val="9"/>
        </w:numPr>
      </w:pPr>
      <w:r w:rsidRPr="00D40FFF">
        <w:t>Rapports de groupe sur les sujets assignés.</w:t>
      </w:r>
    </w:p>
    <w:p w14:paraId="4EAF0463" w14:textId="77777777" w:rsidR="00D40FFF" w:rsidRPr="00D40FFF" w:rsidRDefault="000B4533" w:rsidP="00D40FFF">
      <w:r w:rsidRPr="00D40FFF">
        <w:rPr>
          <w:noProof/>
        </w:rPr>
        <w:pict w14:anchorId="0C58523E">
          <v:rect id="_x0000_i1025" alt="" style="width:468pt;height:.05pt;mso-width-percent:0;mso-height-percent:0;mso-width-percent:0;mso-height-percent:0" o:hralign="center" o:hrstd="t" o:hr="t" fillcolor="#a0a0a0" stroked="f"/>
        </w:pict>
      </w:r>
    </w:p>
    <w:p w14:paraId="2B482CDF" w14:textId="77777777" w:rsidR="00D40FFF" w:rsidRPr="00D40FFF" w:rsidRDefault="00D40FFF" w:rsidP="00D40FFF">
      <w:pPr>
        <w:rPr>
          <w:b/>
          <w:bCs/>
        </w:rPr>
      </w:pPr>
      <w:r w:rsidRPr="00D40FFF">
        <w:rPr>
          <w:b/>
          <w:bCs/>
        </w:rPr>
        <w:t>Corrélations avec les résultats du curriculum de l'Ontario:</w:t>
      </w:r>
    </w:p>
    <w:p w14:paraId="0AEE37DD" w14:textId="77777777" w:rsidR="00D40FFF" w:rsidRPr="00D40FFF" w:rsidRDefault="00D40FFF" w:rsidP="00D40FFF">
      <w:pPr>
        <w:rPr>
          <w:b/>
          <w:bCs/>
        </w:rPr>
      </w:pPr>
      <w:r w:rsidRPr="00D40FFF">
        <w:rPr>
          <w:b/>
          <w:bCs/>
        </w:rPr>
        <w:t>7e année :</w:t>
      </w:r>
    </w:p>
    <w:p w14:paraId="6FE1CC62" w14:textId="77777777" w:rsidR="00D40FFF" w:rsidRPr="00D40FFF" w:rsidRDefault="00D40FFF" w:rsidP="00D40FFF">
      <w:pPr>
        <w:numPr>
          <w:ilvl w:val="0"/>
          <w:numId w:val="10"/>
        </w:numPr>
      </w:pPr>
      <w:r w:rsidRPr="00D40FFF">
        <w:rPr>
          <w:b/>
          <w:bCs/>
        </w:rPr>
        <w:t>Médias et littératie :</w:t>
      </w:r>
      <w:r w:rsidRPr="00D40FFF">
        <w:t> Analyser les influences des médias sur les impressions et comprendre les effets du contenu numérique sur leur identité.</w:t>
      </w:r>
    </w:p>
    <w:p w14:paraId="446AC729" w14:textId="77777777" w:rsidR="00D40FFF" w:rsidRPr="00D40FFF" w:rsidRDefault="00D40FFF" w:rsidP="00D40FFF">
      <w:pPr>
        <w:numPr>
          <w:ilvl w:val="0"/>
          <w:numId w:val="10"/>
        </w:numPr>
      </w:pPr>
      <w:r w:rsidRPr="00D40FFF">
        <w:rPr>
          <w:b/>
          <w:bCs/>
        </w:rPr>
        <w:t>Citoyenneté numérique :</w:t>
      </w:r>
      <w:r w:rsidRPr="00D40FFF">
        <w:t> Reconnaître l’importance de gérer les profils en ligne et les implications du partage d’informations personnelles.</w:t>
      </w:r>
    </w:p>
    <w:p w14:paraId="4F67379A" w14:textId="77777777" w:rsidR="00D40FFF" w:rsidRPr="00D40FFF" w:rsidRDefault="00D40FFF" w:rsidP="00D40FFF">
      <w:pPr>
        <w:rPr>
          <w:b/>
          <w:bCs/>
        </w:rPr>
      </w:pPr>
      <w:r w:rsidRPr="00D40FFF">
        <w:rPr>
          <w:b/>
          <w:bCs/>
        </w:rPr>
        <w:t>8e année :</w:t>
      </w:r>
    </w:p>
    <w:p w14:paraId="45CCE244" w14:textId="77777777" w:rsidR="00D40FFF" w:rsidRPr="00D40FFF" w:rsidRDefault="00D40FFF" w:rsidP="00D40FFF">
      <w:pPr>
        <w:numPr>
          <w:ilvl w:val="0"/>
          <w:numId w:val="11"/>
        </w:numPr>
      </w:pPr>
      <w:r w:rsidRPr="00D40FFF">
        <w:rPr>
          <w:b/>
          <w:bCs/>
        </w:rPr>
        <w:t>Médias et littératie :</w:t>
      </w:r>
      <w:r w:rsidRPr="00D40FFF">
        <w:t> Évaluer l'impact des communications numériques sur soi-même et les autres, y compris les préoccupations relatives à la vie privée.</w:t>
      </w:r>
    </w:p>
    <w:p w14:paraId="601123F1" w14:textId="77777777" w:rsidR="00D40FFF" w:rsidRPr="00D40FFF" w:rsidRDefault="00D40FFF" w:rsidP="00D40FFF">
      <w:pPr>
        <w:numPr>
          <w:ilvl w:val="0"/>
          <w:numId w:val="11"/>
        </w:numPr>
      </w:pPr>
      <w:r w:rsidRPr="00D40FFF">
        <w:rPr>
          <w:b/>
          <w:bCs/>
        </w:rPr>
        <w:t>Citoyenneté numérique :</w:t>
      </w:r>
      <w:r w:rsidRPr="00D40FFF">
        <w:t> Discuter des enjeux éthiques liés aux interactions en ligne, tels que le respect et la responsabilité.</w:t>
      </w:r>
    </w:p>
    <w:p w14:paraId="0C9CBB35" w14:textId="77777777" w:rsidR="00D40FFF" w:rsidRPr="00D40FFF" w:rsidRDefault="00D40FFF" w:rsidP="00D40FFF">
      <w:pPr>
        <w:rPr>
          <w:b/>
          <w:bCs/>
        </w:rPr>
      </w:pPr>
      <w:r w:rsidRPr="00D40FFF">
        <w:rPr>
          <w:b/>
          <w:bCs/>
        </w:rPr>
        <w:t>9e année :</w:t>
      </w:r>
    </w:p>
    <w:p w14:paraId="73C68DE2" w14:textId="77777777" w:rsidR="00D40FFF" w:rsidRPr="00D40FFF" w:rsidRDefault="00D40FFF" w:rsidP="00D40FFF">
      <w:pPr>
        <w:numPr>
          <w:ilvl w:val="0"/>
          <w:numId w:val="12"/>
        </w:numPr>
      </w:pPr>
      <w:r w:rsidRPr="00D40FFF">
        <w:rPr>
          <w:b/>
          <w:bCs/>
        </w:rPr>
        <w:t>Médias et littératie :</w:t>
      </w:r>
      <w:r w:rsidRPr="00D40FFF">
        <w:t> Explorer le rôle des médias numériques dans l'influence des perceptions et des comportements dans la société.</w:t>
      </w:r>
    </w:p>
    <w:p w14:paraId="233E08B2" w14:textId="77777777" w:rsidR="00D40FFF" w:rsidRPr="00D40FFF" w:rsidRDefault="00D40FFF" w:rsidP="00D40FFF">
      <w:pPr>
        <w:numPr>
          <w:ilvl w:val="0"/>
          <w:numId w:val="12"/>
        </w:numPr>
      </w:pPr>
      <w:r w:rsidRPr="00D40FFF">
        <w:rPr>
          <w:b/>
          <w:bCs/>
        </w:rPr>
        <w:t>Citoyenneté numérique :</w:t>
      </w:r>
      <w:r w:rsidRPr="00D40FFF">
        <w:t> Examiner l'importance de contrôler les informations personnelles numériques et les conséquences de la surexposition.</w:t>
      </w:r>
    </w:p>
    <w:p w14:paraId="1DE0563B" w14:textId="77777777" w:rsidR="00D40FFF" w:rsidRPr="00D40FFF" w:rsidRDefault="00D40FFF" w:rsidP="00D40FFF">
      <w:pPr>
        <w:rPr>
          <w:b/>
          <w:bCs/>
        </w:rPr>
      </w:pPr>
      <w:r w:rsidRPr="00D40FFF">
        <w:rPr>
          <w:b/>
          <w:bCs/>
        </w:rPr>
        <w:t>10e année :</w:t>
      </w:r>
    </w:p>
    <w:p w14:paraId="4258C670" w14:textId="77777777" w:rsidR="00D40FFF" w:rsidRPr="00D40FFF" w:rsidRDefault="00D40FFF" w:rsidP="00D40FFF">
      <w:pPr>
        <w:numPr>
          <w:ilvl w:val="0"/>
          <w:numId w:val="13"/>
        </w:numPr>
      </w:pPr>
      <w:r w:rsidRPr="00D40FFF">
        <w:rPr>
          <w:b/>
          <w:bCs/>
        </w:rPr>
        <w:t>Médias et littératie :</w:t>
      </w:r>
      <w:r w:rsidRPr="00D40FFF">
        <w:t> Évaluer comment différentes formes de médias affectent la perception publique et la conduite personnelle.</w:t>
      </w:r>
    </w:p>
    <w:p w14:paraId="62C18895" w14:textId="77777777" w:rsidR="00D40FFF" w:rsidRPr="00D40FFF" w:rsidRDefault="00D40FFF" w:rsidP="00D40FFF">
      <w:pPr>
        <w:numPr>
          <w:ilvl w:val="0"/>
          <w:numId w:val="13"/>
        </w:numPr>
      </w:pPr>
      <w:r w:rsidRPr="00D40FFF">
        <w:rPr>
          <w:b/>
          <w:bCs/>
        </w:rPr>
        <w:t>Citoyenneté numérique :</w:t>
      </w:r>
      <w:r w:rsidRPr="00D40FFF">
        <w:t> Développer des stratégies pour maintenir une empreinte numérique positive et comprendre ses impacts à long terme sur les opportunités futures</w:t>
      </w:r>
    </w:p>
    <w:p w14:paraId="3216D2CD" w14:textId="77777777" w:rsidR="00D40FFF" w:rsidRDefault="00D40FFF"/>
    <w:sectPr w:rsidR="00D40F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D43C5"/>
    <w:multiLevelType w:val="multilevel"/>
    <w:tmpl w:val="312A8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A1D00"/>
    <w:multiLevelType w:val="multilevel"/>
    <w:tmpl w:val="9A28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A55D7"/>
    <w:multiLevelType w:val="multilevel"/>
    <w:tmpl w:val="9E78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C4BAF"/>
    <w:multiLevelType w:val="multilevel"/>
    <w:tmpl w:val="60EA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56620"/>
    <w:multiLevelType w:val="multilevel"/>
    <w:tmpl w:val="5AA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20E8E"/>
    <w:multiLevelType w:val="multilevel"/>
    <w:tmpl w:val="00E0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A6460"/>
    <w:multiLevelType w:val="multilevel"/>
    <w:tmpl w:val="1C7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72B69"/>
    <w:multiLevelType w:val="multilevel"/>
    <w:tmpl w:val="0CC8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10039"/>
    <w:multiLevelType w:val="multilevel"/>
    <w:tmpl w:val="4DD6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E1BB4"/>
    <w:multiLevelType w:val="multilevel"/>
    <w:tmpl w:val="EF4E0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B360B"/>
    <w:multiLevelType w:val="multilevel"/>
    <w:tmpl w:val="1D54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1C65"/>
    <w:multiLevelType w:val="multilevel"/>
    <w:tmpl w:val="F1A62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A4F38"/>
    <w:multiLevelType w:val="multilevel"/>
    <w:tmpl w:val="B628B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256136">
    <w:abstractNumId w:val="8"/>
  </w:num>
  <w:num w:numId="2" w16cid:durableId="336737597">
    <w:abstractNumId w:val="3"/>
  </w:num>
  <w:num w:numId="3" w16cid:durableId="1122577414">
    <w:abstractNumId w:val="2"/>
  </w:num>
  <w:num w:numId="4" w16cid:durableId="642928874">
    <w:abstractNumId w:val="0"/>
  </w:num>
  <w:num w:numId="5" w16cid:durableId="335227055">
    <w:abstractNumId w:val="12"/>
  </w:num>
  <w:num w:numId="6" w16cid:durableId="383137501">
    <w:abstractNumId w:val="9"/>
  </w:num>
  <w:num w:numId="7" w16cid:durableId="569972939">
    <w:abstractNumId w:val="11"/>
  </w:num>
  <w:num w:numId="8" w16cid:durableId="599686103">
    <w:abstractNumId w:val="5"/>
  </w:num>
  <w:num w:numId="9" w16cid:durableId="1210149400">
    <w:abstractNumId w:val="6"/>
  </w:num>
  <w:num w:numId="10" w16cid:durableId="2123374257">
    <w:abstractNumId w:val="10"/>
  </w:num>
  <w:num w:numId="11" w16cid:durableId="309746172">
    <w:abstractNumId w:val="1"/>
  </w:num>
  <w:num w:numId="12" w16cid:durableId="1863666710">
    <w:abstractNumId w:val="7"/>
  </w:num>
  <w:num w:numId="13" w16cid:durableId="64694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FF"/>
    <w:rsid w:val="000B4533"/>
    <w:rsid w:val="006A20DC"/>
    <w:rsid w:val="00D40F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3D05"/>
  <w15:chartTrackingRefBased/>
  <w15:docId w15:val="{7467C84B-5D1A-104C-A896-090AF480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FFF"/>
    <w:rPr>
      <w:rFonts w:eastAsiaTheme="majorEastAsia" w:cstheme="majorBidi"/>
      <w:color w:val="272727" w:themeColor="text1" w:themeTint="D8"/>
    </w:rPr>
  </w:style>
  <w:style w:type="paragraph" w:styleId="Title">
    <w:name w:val="Title"/>
    <w:basedOn w:val="Normal"/>
    <w:next w:val="Normal"/>
    <w:link w:val="TitleChar"/>
    <w:uiPriority w:val="10"/>
    <w:qFormat/>
    <w:rsid w:val="00D4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FFF"/>
    <w:pPr>
      <w:spacing w:before="160"/>
      <w:jc w:val="center"/>
    </w:pPr>
    <w:rPr>
      <w:i/>
      <w:iCs/>
      <w:color w:val="404040" w:themeColor="text1" w:themeTint="BF"/>
    </w:rPr>
  </w:style>
  <w:style w:type="character" w:customStyle="1" w:styleId="QuoteChar">
    <w:name w:val="Quote Char"/>
    <w:basedOn w:val="DefaultParagraphFont"/>
    <w:link w:val="Quote"/>
    <w:uiPriority w:val="29"/>
    <w:rsid w:val="00D40FFF"/>
    <w:rPr>
      <w:i/>
      <w:iCs/>
      <w:color w:val="404040" w:themeColor="text1" w:themeTint="BF"/>
    </w:rPr>
  </w:style>
  <w:style w:type="paragraph" w:styleId="ListParagraph">
    <w:name w:val="List Paragraph"/>
    <w:basedOn w:val="Normal"/>
    <w:uiPriority w:val="34"/>
    <w:qFormat/>
    <w:rsid w:val="00D40FFF"/>
    <w:pPr>
      <w:ind w:left="720"/>
      <w:contextualSpacing/>
    </w:pPr>
  </w:style>
  <w:style w:type="character" w:styleId="IntenseEmphasis">
    <w:name w:val="Intense Emphasis"/>
    <w:basedOn w:val="DefaultParagraphFont"/>
    <w:uiPriority w:val="21"/>
    <w:qFormat/>
    <w:rsid w:val="00D40FFF"/>
    <w:rPr>
      <w:i/>
      <w:iCs/>
      <w:color w:val="0F4761" w:themeColor="accent1" w:themeShade="BF"/>
    </w:rPr>
  </w:style>
  <w:style w:type="paragraph" w:styleId="IntenseQuote">
    <w:name w:val="Intense Quote"/>
    <w:basedOn w:val="Normal"/>
    <w:next w:val="Normal"/>
    <w:link w:val="IntenseQuoteChar"/>
    <w:uiPriority w:val="30"/>
    <w:qFormat/>
    <w:rsid w:val="00D4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FFF"/>
    <w:rPr>
      <w:i/>
      <w:iCs/>
      <w:color w:val="0F4761" w:themeColor="accent1" w:themeShade="BF"/>
    </w:rPr>
  </w:style>
  <w:style w:type="character" w:styleId="IntenseReference">
    <w:name w:val="Intense Reference"/>
    <w:basedOn w:val="DefaultParagraphFont"/>
    <w:uiPriority w:val="32"/>
    <w:qFormat/>
    <w:rsid w:val="00D40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396616">
      <w:bodyDiv w:val="1"/>
      <w:marLeft w:val="0"/>
      <w:marRight w:val="0"/>
      <w:marTop w:val="0"/>
      <w:marBottom w:val="0"/>
      <w:divBdr>
        <w:top w:val="none" w:sz="0" w:space="0" w:color="auto"/>
        <w:left w:val="none" w:sz="0" w:space="0" w:color="auto"/>
        <w:bottom w:val="none" w:sz="0" w:space="0" w:color="auto"/>
        <w:right w:val="none" w:sz="0" w:space="0" w:color="auto"/>
      </w:divBdr>
    </w:div>
    <w:div w:id="20703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2025-11-24T22:04:00Z</dcterms:created>
  <dcterms:modified xsi:type="dcterms:W3CDTF">2025-11-24T22:05:00Z</dcterms:modified>
</cp:coreProperties>
</file>