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74C40" w14:textId="77777777" w:rsidR="002B06B3" w:rsidRDefault="00000000">
      <w:pPr>
        <w:pStyle w:val="Title"/>
        <w:jc w:val="center"/>
      </w:pPr>
      <w:r>
        <w:t>Corrélation au curriculum</w:t>
      </w:r>
      <w:r>
        <w:br/>
        <w:t>Surpartage – Ce qu’il faut considérer</w:t>
      </w:r>
    </w:p>
    <w:p w14:paraId="1E24F7D0" w14:textId="77777777" w:rsidR="002B06B3" w:rsidRDefault="00000000">
      <w:pPr>
        <w:jc w:val="center"/>
      </w:pPr>
      <w:r>
        <w:rPr>
          <w:sz w:val="28"/>
        </w:rPr>
        <w:t>Aligné au curriculum de l’Ontario (6e–8e année)</w:t>
      </w:r>
      <w:r>
        <w:rPr>
          <w:sz w:val="28"/>
        </w:rPr>
        <w:br/>
        <w:t>ÉPS • Sciences et technologie • Français</w:t>
      </w:r>
    </w:p>
    <w:p w14:paraId="0B43A1C2" w14:textId="037400FF" w:rsidR="002B06B3" w:rsidRDefault="00000000">
      <w:pPr>
        <w:jc w:val="center"/>
      </w:pPr>
      <w:r>
        <w:br/>
        <w:t xml:space="preserve">Oversharing – Things to Consider </w:t>
      </w:r>
    </w:p>
    <w:p w14:paraId="3CA155FC" w14:textId="77777777" w:rsidR="002B06B3" w:rsidRDefault="00000000">
      <w:r>
        <w:br w:type="page"/>
      </w:r>
    </w:p>
    <w:p w14:paraId="146C7B77" w14:textId="77777777" w:rsidR="002B06B3" w:rsidRDefault="00000000">
      <w:pPr>
        <w:pStyle w:val="Heading1"/>
        <w:jc w:val="center"/>
      </w:pPr>
      <w:r>
        <w:lastRenderedPageBreak/>
        <w:t>Aperçu</w:t>
      </w:r>
    </w:p>
    <w:p w14:paraId="20C952AF" w14:textId="77777777" w:rsidR="002B06B3" w:rsidRDefault="00000000">
      <w:r>
        <w:t>La vidéo explique les risques associés au surpartage en ligne : protection de la vie privée, métadonnées, cyberharcèlement, vol d’identité et fraude. Les élèves apprennent des stratégies : paramètres de confidentialité, ne pas publier lorsqu’ils sont à l’extérieur, éviter de partager des renseignements personnels et demander de l’aide en cas de menace. Ce document montre comment ces thèmes correspondent aux attentes du curriculum ontarien (6e–8e année).</w:t>
      </w:r>
    </w:p>
    <w:p w14:paraId="6675BDDE" w14:textId="77777777" w:rsidR="002B06B3" w:rsidRDefault="00000000">
      <w:r>
        <w:br w:type="page"/>
      </w:r>
    </w:p>
    <w:p w14:paraId="4E01D3A0" w14:textId="77777777" w:rsidR="002B06B3" w:rsidRDefault="00000000">
      <w:pPr>
        <w:pStyle w:val="Heading1"/>
        <w:jc w:val="center"/>
      </w:pPr>
      <w:r>
        <w:lastRenderedPageBreak/>
        <w:t>Éducation physique et santé (ÉPS)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B06B3" w14:paraId="1EF3C0AE" w14:textId="77777777">
        <w:tc>
          <w:tcPr>
            <w:tcW w:w="2880" w:type="dxa"/>
          </w:tcPr>
          <w:p w14:paraId="37208322" w14:textId="77777777" w:rsidR="002B06B3" w:rsidRDefault="00000000">
            <w:r>
              <w:t>Attente / Résultat</w:t>
            </w:r>
          </w:p>
        </w:tc>
        <w:tc>
          <w:tcPr>
            <w:tcW w:w="2880" w:type="dxa"/>
          </w:tcPr>
          <w:p w14:paraId="7553794E" w14:textId="77777777" w:rsidR="002B06B3" w:rsidRDefault="00000000">
            <w:r>
              <w:t>Volet / Niveau</w:t>
            </w:r>
          </w:p>
        </w:tc>
        <w:tc>
          <w:tcPr>
            <w:tcW w:w="2880" w:type="dxa"/>
          </w:tcPr>
          <w:p w14:paraId="1E6189E4" w14:textId="77777777" w:rsidR="002B06B3" w:rsidRDefault="00000000">
            <w:r>
              <w:t>Lien vidéo</w:t>
            </w:r>
          </w:p>
        </w:tc>
      </w:tr>
      <w:tr w:rsidR="002B06B3" w14:paraId="72FACC05" w14:textId="77777777">
        <w:tc>
          <w:tcPr>
            <w:tcW w:w="2880" w:type="dxa"/>
          </w:tcPr>
          <w:p w14:paraId="08338651" w14:textId="77777777" w:rsidR="002B06B3" w:rsidRDefault="00000000">
            <w:r>
              <w:t>Comprendre comment les comportements en ligne affectent la sécurité et le bien‑être.</w:t>
            </w:r>
          </w:p>
        </w:tc>
        <w:tc>
          <w:tcPr>
            <w:tcW w:w="2880" w:type="dxa"/>
          </w:tcPr>
          <w:p w14:paraId="3BB48042" w14:textId="77777777" w:rsidR="002B06B3" w:rsidRDefault="00000000">
            <w:r>
              <w:t>Volet D – Sécurité personnelle (6e–8e)</w:t>
            </w:r>
          </w:p>
        </w:tc>
        <w:tc>
          <w:tcPr>
            <w:tcW w:w="2880" w:type="dxa"/>
          </w:tcPr>
          <w:p w14:paraId="16A92B9C" w14:textId="77777777" w:rsidR="002B06B3" w:rsidRDefault="00000000">
            <w:r>
              <w:t>Avertit de ne pas publier lorsqu’on est en voyage; risques liés aux métadonnées.</w:t>
            </w:r>
          </w:p>
        </w:tc>
      </w:tr>
      <w:tr w:rsidR="002B06B3" w14:paraId="59F8FD02" w14:textId="77777777">
        <w:tc>
          <w:tcPr>
            <w:tcW w:w="2880" w:type="dxa"/>
          </w:tcPr>
          <w:p w14:paraId="1A71DF8B" w14:textId="77777777" w:rsidR="002B06B3" w:rsidRDefault="00000000">
            <w:r>
              <w:t>Reconnaître les comportements numériques risqués.</w:t>
            </w:r>
          </w:p>
        </w:tc>
        <w:tc>
          <w:tcPr>
            <w:tcW w:w="2880" w:type="dxa"/>
          </w:tcPr>
          <w:p w14:paraId="1D999790" w14:textId="77777777" w:rsidR="002B06B3" w:rsidRDefault="00000000">
            <w:r>
              <w:t>Volet D – Vie saine</w:t>
            </w:r>
          </w:p>
        </w:tc>
        <w:tc>
          <w:tcPr>
            <w:tcW w:w="2880" w:type="dxa"/>
          </w:tcPr>
          <w:p w14:paraId="28582E67" w14:textId="77777777" w:rsidR="002B06B3" w:rsidRDefault="00000000">
            <w:r>
              <w:t>Partage excessif : date de naissance, adresse, informations permettant le vol d’identité.</w:t>
            </w:r>
          </w:p>
        </w:tc>
      </w:tr>
      <w:tr w:rsidR="002B06B3" w14:paraId="35B70483" w14:textId="77777777">
        <w:tc>
          <w:tcPr>
            <w:tcW w:w="2880" w:type="dxa"/>
          </w:tcPr>
          <w:p w14:paraId="400F1C87" w14:textId="77777777" w:rsidR="002B06B3" w:rsidRDefault="00000000">
            <w:r>
              <w:t>Utiliser des stratégies pour réagir aux situations en ligne non sécuritaires.</w:t>
            </w:r>
          </w:p>
        </w:tc>
        <w:tc>
          <w:tcPr>
            <w:tcW w:w="2880" w:type="dxa"/>
          </w:tcPr>
          <w:p w14:paraId="1EC648FA" w14:textId="77777777" w:rsidR="002B06B3" w:rsidRDefault="00000000">
            <w:r>
              <w:t>Volet A – Compétences socioémotionnelles &amp; Volet D</w:t>
            </w:r>
          </w:p>
        </w:tc>
        <w:tc>
          <w:tcPr>
            <w:tcW w:w="2880" w:type="dxa"/>
          </w:tcPr>
          <w:p w14:paraId="37EA61CF" w14:textId="77777777" w:rsidR="002B06B3" w:rsidRDefault="00000000">
            <w:r>
              <w:t>Segment sur le cyberharcèlement : ne pas répondre, changer les mots de passe, contacter la police si nécessaire.</w:t>
            </w:r>
          </w:p>
        </w:tc>
      </w:tr>
    </w:tbl>
    <w:p w14:paraId="4934E5EA" w14:textId="77777777" w:rsidR="002B06B3" w:rsidRDefault="00000000">
      <w:r>
        <w:br w:type="page"/>
      </w:r>
    </w:p>
    <w:p w14:paraId="0D651110" w14:textId="77777777" w:rsidR="002B06B3" w:rsidRDefault="00000000">
      <w:pPr>
        <w:pStyle w:val="Heading1"/>
        <w:jc w:val="center"/>
      </w:pPr>
      <w:r>
        <w:lastRenderedPageBreak/>
        <w:t>Sciences et technologie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B06B3" w14:paraId="433E14AB" w14:textId="77777777">
        <w:tc>
          <w:tcPr>
            <w:tcW w:w="2880" w:type="dxa"/>
          </w:tcPr>
          <w:p w14:paraId="794C3820" w14:textId="77777777" w:rsidR="002B06B3" w:rsidRDefault="00000000">
            <w:r>
              <w:t>Attente / Résultat</w:t>
            </w:r>
          </w:p>
        </w:tc>
        <w:tc>
          <w:tcPr>
            <w:tcW w:w="2880" w:type="dxa"/>
          </w:tcPr>
          <w:p w14:paraId="7C120EFE" w14:textId="77777777" w:rsidR="002B06B3" w:rsidRDefault="00000000">
            <w:r>
              <w:t>Volet / Niveau</w:t>
            </w:r>
          </w:p>
        </w:tc>
        <w:tc>
          <w:tcPr>
            <w:tcW w:w="2880" w:type="dxa"/>
          </w:tcPr>
          <w:p w14:paraId="5BD631B7" w14:textId="77777777" w:rsidR="002B06B3" w:rsidRDefault="00000000">
            <w:r>
              <w:t>Lien vidéo</w:t>
            </w:r>
          </w:p>
        </w:tc>
      </w:tr>
      <w:tr w:rsidR="002B06B3" w14:paraId="3A573749" w14:textId="77777777">
        <w:tc>
          <w:tcPr>
            <w:tcW w:w="2880" w:type="dxa"/>
          </w:tcPr>
          <w:p w14:paraId="3FABC022" w14:textId="77777777" w:rsidR="002B06B3" w:rsidRDefault="00000000">
            <w:r>
              <w:t>Décrire comment les systèmes numériques stockent et retiennent l’information.</w:t>
            </w:r>
          </w:p>
        </w:tc>
        <w:tc>
          <w:tcPr>
            <w:tcW w:w="2880" w:type="dxa"/>
          </w:tcPr>
          <w:p w14:paraId="3AF6B44A" w14:textId="77777777" w:rsidR="002B06B3" w:rsidRDefault="00000000">
            <w:r>
              <w:t>Volet A – Compétences STIM</w:t>
            </w:r>
          </w:p>
        </w:tc>
        <w:tc>
          <w:tcPr>
            <w:tcW w:w="2880" w:type="dxa"/>
          </w:tcPr>
          <w:p w14:paraId="256F4FDA" w14:textId="77777777" w:rsidR="002B06B3" w:rsidRDefault="00000000">
            <w:r>
              <w:t>Explique que les stories/Snapchats ne disparaissent pas réellement : données conservées sur les serveurs.</w:t>
            </w:r>
          </w:p>
        </w:tc>
      </w:tr>
      <w:tr w:rsidR="002B06B3" w14:paraId="746C435A" w14:textId="77777777">
        <w:tc>
          <w:tcPr>
            <w:tcW w:w="2880" w:type="dxa"/>
          </w:tcPr>
          <w:p w14:paraId="3EF0C43C" w14:textId="77777777" w:rsidR="002B06B3" w:rsidRDefault="00000000">
            <w:r>
              <w:t>Analyser les risques liés au partage d’information.</w:t>
            </w:r>
          </w:p>
        </w:tc>
        <w:tc>
          <w:tcPr>
            <w:tcW w:w="2880" w:type="dxa"/>
          </w:tcPr>
          <w:p w14:paraId="35A50E09" w14:textId="77777777" w:rsidR="002B06B3" w:rsidRDefault="00000000">
            <w:r>
              <w:t>Volet A – Sécurité numérique</w:t>
            </w:r>
          </w:p>
        </w:tc>
        <w:tc>
          <w:tcPr>
            <w:tcW w:w="2880" w:type="dxa"/>
          </w:tcPr>
          <w:p w14:paraId="181839C0" w14:textId="77777777" w:rsidR="002B06B3" w:rsidRDefault="00000000">
            <w:r>
              <w:t>Métadonnées des photos → localisation révélée → maison vacante.</w:t>
            </w:r>
          </w:p>
        </w:tc>
      </w:tr>
      <w:tr w:rsidR="002B06B3" w14:paraId="54AF7FFA" w14:textId="77777777">
        <w:tc>
          <w:tcPr>
            <w:tcW w:w="2880" w:type="dxa"/>
          </w:tcPr>
          <w:p w14:paraId="7860D445" w14:textId="77777777" w:rsidR="002B06B3" w:rsidRDefault="00000000">
            <w:r>
              <w:t>Identifier les menaces technologiques et les moyens de se protéger.</w:t>
            </w:r>
          </w:p>
        </w:tc>
        <w:tc>
          <w:tcPr>
            <w:tcW w:w="2880" w:type="dxa"/>
          </w:tcPr>
          <w:p w14:paraId="35BC4F95" w14:textId="77777777" w:rsidR="002B06B3" w:rsidRDefault="00000000">
            <w:r>
              <w:t>Volet A – Technologie et société</w:t>
            </w:r>
          </w:p>
        </w:tc>
        <w:tc>
          <w:tcPr>
            <w:tcW w:w="2880" w:type="dxa"/>
          </w:tcPr>
          <w:p w14:paraId="1445CBFE" w14:textId="77777777" w:rsidR="002B06B3" w:rsidRDefault="00000000">
            <w:r>
              <w:t>Vol d’identité et fraude dus à l’information personnelle partagée en ligne.</w:t>
            </w:r>
          </w:p>
        </w:tc>
      </w:tr>
    </w:tbl>
    <w:p w14:paraId="6BCD7634" w14:textId="77777777" w:rsidR="002B06B3" w:rsidRDefault="00000000">
      <w:r>
        <w:br w:type="page"/>
      </w:r>
    </w:p>
    <w:p w14:paraId="443CA7AB" w14:textId="77777777" w:rsidR="002B06B3" w:rsidRDefault="00000000">
      <w:pPr>
        <w:pStyle w:val="Heading1"/>
        <w:jc w:val="center"/>
      </w:pPr>
      <w:r>
        <w:lastRenderedPageBreak/>
        <w:t>Français – Littératie médiatique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B06B3" w14:paraId="2EF30748" w14:textId="77777777">
        <w:tc>
          <w:tcPr>
            <w:tcW w:w="2880" w:type="dxa"/>
          </w:tcPr>
          <w:p w14:paraId="65F931D9" w14:textId="77777777" w:rsidR="002B06B3" w:rsidRDefault="00000000">
            <w:r>
              <w:t>Attente / Résultat</w:t>
            </w:r>
          </w:p>
        </w:tc>
        <w:tc>
          <w:tcPr>
            <w:tcW w:w="2880" w:type="dxa"/>
          </w:tcPr>
          <w:p w14:paraId="23FA2CCC" w14:textId="77777777" w:rsidR="002B06B3" w:rsidRDefault="00000000">
            <w:r>
              <w:t>Volet / Niveau</w:t>
            </w:r>
          </w:p>
        </w:tc>
        <w:tc>
          <w:tcPr>
            <w:tcW w:w="2880" w:type="dxa"/>
          </w:tcPr>
          <w:p w14:paraId="4F955537" w14:textId="77777777" w:rsidR="002B06B3" w:rsidRDefault="00000000">
            <w:r>
              <w:t>Lien vidéo</w:t>
            </w:r>
          </w:p>
        </w:tc>
      </w:tr>
      <w:tr w:rsidR="002B06B3" w14:paraId="69504E6F" w14:textId="77777777">
        <w:tc>
          <w:tcPr>
            <w:tcW w:w="2880" w:type="dxa"/>
          </w:tcPr>
          <w:p w14:paraId="3C6B2900" w14:textId="77777777" w:rsidR="002B06B3" w:rsidRDefault="00000000">
            <w:r>
              <w:t>Interpréter des messages médiatiques liés à la sécurité numérique.</w:t>
            </w:r>
          </w:p>
        </w:tc>
        <w:tc>
          <w:tcPr>
            <w:tcW w:w="2880" w:type="dxa"/>
          </w:tcPr>
          <w:p w14:paraId="7610C8A7" w14:textId="77777777" w:rsidR="002B06B3" w:rsidRDefault="00000000">
            <w:r>
              <w:t>Littératie numérique (6e–8e)</w:t>
            </w:r>
          </w:p>
        </w:tc>
        <w:tc>
          <w:tcPr>
            <w:tcW w:w="2880" w:type="dxa"/>
          </w:tcPr>
          <w:p w14:paraId="7CEE9ED5" w14:textId="77777777" w:rsidR="002B06B3" w:rsidRDefault="00000000">
            <w:r>
              <w:t>Messages explicites : risques du surpartage. Implicites : prudence = sécurité.</w:t>
            </w:r>
          </w:p>
        </w:tc>
      </w:tr>
      <w:tr w:rsidR="002B06B3" w14:paraId="4DC2D70D" w14:textId="77777777">
        <w:tc>
          <w:tcPr>
            <w:tcW w:w="2880" w:type="dxa"/>
          </w:tcPr>
          <w:p w14:paraId="48DDD84F" w14:textId="77777777" w:rsidR="002B06B3" w:rsidRDefault="00000000">
            <w:r>
              <w:t>Évaluer la crédibilité et la portée des messages.</w:t>
            </w:r>
          </w:p>
        </w:tc>
        <w:tc>
          <w:tcPr>
            <w:tcW w:w="2880" w:type="dxa"/>
          </w:tcPr>
          <w:p w14:paraId="01C01C54" w14:textId="77777777" w:rsidR="002B06B3" w:rsidRDefault="00000000">
            <w:r>
              <w:t>Compréhension orale/médiatique</w:t>
            </w:r>
          </w:p>
        </w:tc>
        <w:tc>
          <w:tcPr>
            <w:tcW w:w="2880" w:type="dxa"/>
          </w:tcPr>
          <w:p w14:paraId="420B7CE3" w14:textId="77777777" w:rsidR="002B06B3" w:rsidRDefault="00000000">
            <w:r>
              <w:t>Analyse des politiques de confidentialité et des conditions d’utilisation.</w:t>
            </w:r>
          </w:p>
        </w:tc>
      </w:tr>
      <w:tr w:rsidR="002B06B3" w14:paraId="1686F2F3" w14:textId="77777777">
        <w:tc>
          <w:tcPr>
            <w:tcW w:w="2880" w:type="dxa"/>
          </w:tcPr>
          <w:p w14:paraId="46C0DC3F" w14:textId="77777777" w:rsidR="002B06B3" w:rsidRDefault="00000000">
            <w:r>
              <w:t>Produire des réflexions critiques sur les comportements numériques.</w:t>
            </w:r>
          </w:p>
        </w:tc>
        <w:tc>
          <w:tcPr>
            <w:tcW w:w="2880" w:type="dxa"/>
          </w:tcPr>
          <w:p w14:paraId="6FCE4483" w14:textId="77777777" w:rsidR="002B06B3" w:rsidRDefault="00000000">
            <w:r>
              <w:t>Production écrite/orale</w:t>
            </w:r>
          </w:p>
        </w:tc>
        <w:tc>
          <w:tcPr>
            <w:tcW w:w="2880" w:type="dxa"/>
          </w:tcPr>
          <w:p w14:paraId="57273772" w14:textId="77777777" w:rsidR="002B06B3" w:rsidRDefault="00000000">
            <w:r>
              <w:t>Encourage l’élève à créer des règles de partage sécuritaire.</w:t>
            </w:r>
          </w:p>
        </w:tc>
      </w:tr>
    </w:tbl>
    <w:p w14:paraId="52230248" w14:textId="77777777" w:rsidR="00822611" w:rsidRDefault="00822611"/>
    <w:sectPr w:rsidR="008226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6156904">
    <w:abstractNumId w:val="8"/>
  </w:num>
  <w:num w:numId="2" w16cid:durableId="691420027">
    <w:abstractNumId w:val="6"/>
  </w:num>
  <w:num w:numId="3" w16cid:durableId="756243857">
    <w:abstractNumId w:val="5"/>
  </w:num>
  <w:num w:numId="4" w16cid:durableId="1695691857">
    <w:abstractNumId w:val="4"/>
  </w:num>
  <w:num w:numId="5" w16cid:durableId="467356866">
    <w:abstractNumId w:val="7"/>
  </w:num>
  <w:num w:numId="6" w16cid:durableId="77599706">
    <w:abstractNumId w:val="3"/>
  </w:num>
  <w:num w:numId="7" w16cid:durableId="1439058223">
    <w:abstractNumId w:val="2"/>
  </w:num>
  <w:num w:numId="8" w16cid:durableId="1512647233">
    <w:abstractNumId w:val="1"/>
  </w:num>
  <w:num w:numId="9" w16cid:durableId="90526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06B3"/>
    <w:rsid w:val="00326F90"/>
    <w:rsid w:val="00822611"/>
    <w:rsid w:val="008E7FF3"/>
    <w:rsid w:val="0095764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B4B91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2025-12-01T20:56:00Z</dcterms:created>
  <dcterms:modified xsi:type="dcterms:W3CDTF">2025-12-01T20:56:00Z</dcterms:modified>
  <cp:category/>
</cp:coreProperties>
</file>