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B5D7C" w14:textId="77777777" w:rsidR="00245368" w:rsidRDefault="00000000">
      <w:pPr>
        <w:pStyle w:val="Title"/>
        <w:jc w:val="center"/>
      </w:pPr>
      <w:r>
        <w:t>Curriculum Correlation Document</w:t>
      </w:r>
      <w:r>
        <w:br/>
        <w:t>Oversharing – Things to Consider</w:t>
      </w:r>
    </w:p>
    <w:p w14:paraId="16EE2ED3" w14:textId="77777777" w:rsidR="00245368" w:rsidRDefault="00000000">
      <w:pPr>
        <w:jc w:val="center"/>
      </w:pPr>
      <w:r>
        <w:rPr>
          <w:sz w:val="28"/>
        </w:rPr>
        <w:t>Aligned to the Ontario Curriculum (Grades 6–8)</w:t>
      </w:r>
      <w:r>
        <w:rPr>
          <w:sz w:val="28"/>
        </w:rPr>
        <w:br/>
        <w:t>HPE • Science &amp; Technology • Language</w:t>
      </w:r>
    </w:p>
    <w:p w14:paraId="4A8700C9" w14:textId="74718606" w:rsidR="00245368" w:rsidRDefault="00000000">
      <w:pPr>
        <w:jc w:val="center"/>
      </w:pPr>
      <w:r>
        <w:br/>
        <w:t xml:space="preserve">Based on transcript: Oversharing – Things to Consider </w:t>
      </w:r>
    </w:p>
    <w:p w14:paraId="3835F856" w14:textId="77777777" w:rsidR="00245368" w:rsidRDefault="00000000">
      <w:r>
        <w:br w:type="page"/>
      </w:r>
    </w:p>
    <w:p w14:paraId="0984C281" w14:textId="77777777" w:rsidR="00245368" w:rsidRDefault="00000000">
      <w:pPr>
        <w:pStyle w:val="Heading1"/>
        <w:jc w:val="center"/>
      </w:pPr>
      <w:r>
        <w:lastRenderedPageBreak/>
        <w:t>Overview</w:t>
      </w:r>
    </w:p>
    <w:p w14:paraId="45267860" w14:textId="77777777" w:rsidR="00245368" w:rsidRDefault="00000000">
      <w:r>
        <w:t>The educational video explains the risks associated with oversharing online, including privacy concerns, metadata exposure, cyberstalking, identity theft, and scams. Students learn about protective strategies such as privacy settings, delaying posts, not sharing identifying information, and seeking help when threatened. This document maps the transcript content to the Ontario Curriculum for HPE, Science &amp; Technology, and Language (Grades 6–8).</w:t>
      </w:r>
    </w:p>
    <w:p w14:paraId="6FE4C67A" w14:textId="77777777" w:rsidR="00245368" w:rsidRDefault="00000000">
      <w:r>
        <w:br w:type="page"/>
      </w:r>
    </w:p>
    <w:p w14:paraId="369F1ABA" w14:textId="77777777" w:rsidR="00245368" w:rsidRDefault="00000000">
      <w:pPr>
        <w:pStyle w:val="Heading1"/>
        <w:jc w:val="center"/>
      </w:pPr>
      <w:r>
        <w:lastRenderedPageBreak/>
        <w:t>Health and Physical Education (HPE)</w:t>
      </w:r>
    </w:p>
    <w:tbl>
      <w:tblPr>
        <w:tblW w:w="0" w:type="auto"/>
        <w:tblLook w:val="04A0" w:firstRow="1" w:lastRow="0" w:firstColumn="1" w:lastColumn="0" w:noHBand="0" w:noVBand="1"/>
      </w:tblPr>
      <w:tblGrid>
        <w:gridCol w:w="2880"/>
        <w:gridCol w:w="2880"/>
        <w:gridCol w:w="2880"/>
      </w:tblGrid>
      <w:tr w:rsidR="00245368" w14:paraId="4FE79E33" w14:textId="77777777">
        <w:tc>
          <w:tcPr>
            <w:tcW w:w="2880" w:type="dxa"/>
          </w:tcPr>
          <w:p w14:paraId="10D11456" w14:textId="77777777" w:rsidR="00245368" w:rsidRDefault="00000000">
            <w:r>
              <w:t>Ontario Outcome</w:t>
            </w:r>
          </w:p>
        </w:tc>
        <w:tc>
          <w:tcPr>
            <w:tcW w:w="2880" w:type="dxa"/>
          </w:tcPr>
          <w:p w14:paraId="4005D4A6" w14:textId="77777777" w:rsidR="00245368" w:rsidRDefault="00000000">
            <w:r>
              <w:t>Strand / Grades</w:t>
            </w:r>
          </w:p>
        </w:tc>
        <w:tc>
          <w:tcPr>
            <w:tcW w:w="2880" w:type="dxa"/>
          </w:tcPr>
          <w:p w14:paraId="3ABBC0FE" w14:textId="77777777" w:rsidR="00245368" w:rsidRDefault="00000000">
            <w:r>
              <w:t>Video Correlation</w:t>
            </w:r>
          </w:p>
        </w:tc>
      </w:tr>
      <w:tr w:rsidR="00245368" w14:paraId="7E2217B3" w14:textId="77777777">
        <w:tc>
          <w:tcPr>
            <w:tcW w:w="2880" w:type="dxa"/>
          </w:tcPr>
          <w:p w14:paraId="03ACE0C6" w14:textId="77777777" w:rsidR="00245368" w:rsidRDefault="00000000">
            <w:r>
              <w:t>Explain how online behaviours can affect personal safety and well‑being.</w:t>
            </w:r>
          </w:p>
        </w:tc>
        <w:tc>
          <w:tcPr>
            <w:tcW w:w="2880" w:type="dxa"/>
          </w:tcPr>
          <w:p w14:paraId="1A37C208" w14:textId="77777777" w:rsidR="00245368" w:rsidRDefault="00000000">
            <w:r>
              <w:t>Strand D – Personal Safety (Gr. 6–8)</w:t>
            </w:r>
          </w:p>
        </w:tc>
        <w:tc>
          <w:tcPr>
            <w:tcW w:w="2880" w:type="dxa"/>
          </w:tcPr>
          <w:p w14:paraId="681B65ED" w14:textId="77777777" w:rsidR="00245368" w:rsidRDefault="00000000">
            <w:r>
              <w:t>Warnings about posting when out of town, risks of metadata revealing your location.</w:t>
            </w:r>
          </w:p>
        </w:tc>
      </w:tr>
      <w:tr w:rsidR="00245368" w14:paraId="19F0C892" w14:textId="77777777">
        <w:tc>
          <w:tcPr>
            <w:tcW w:w="2880" w:type="dxa"/>
          </w:tcPr>
          <w:p w14:paraId="7CF42FBA" w14:textId="77777777" w:rsidR="00245368" w:rsidRDefault="00000000">
            <w:r>
              <w:t>Recognize risky digital behaviours and how to avoid them.</w:t>
            </w:r>
          </w:p>
        </w:tc>
        <w:tc>
          <w:tcPr>
            <w:tcW w:w="2880" w:type="dxa"/>
          </w:tcPr>
          <w:p w14:paraId="3ED7DC98" w14:textId="77777777" w:rsidR="00245368" w:rsidRDefault="00000000">
            <w:r>
              <w:t>Strand D – Healthy Living Skills</w:t>
            </w:r>
          </w:p>
        </w:tc>
        <w:tc>
          <w:tcPr>
            <w:tcW w:w="2880" w:type="dxa"/>
          </w:tcPr>
          <w:p w14:paraId="7A368DF4" w14:textId="77777777" w:rsidR="00245368" w:rsidRDefault="00000000">
            <w:r>
              <w:t>Oversharing: birthday, address, identity details that can lead to fraud or cybercrime.</w:t>
            </w:r>
          </w:p>
        </w:tc>
      </w:tr>
      <w:tr w:rsidR="00245368" w14:paraId="2C095340" w14:textId="77777777">
        <w:tc>
          <w:tcPr>
            <w:tcW w:w="2880" w:type="dxa"/>
          </w:tcPr>
          <w:p w14:paraId="454B577D" w14:textId="77777777" w:rsidR="00245368" w:rsidRDefault="00000000">
            <w:r>
              <w:t>Apply strategies to respond to unsafe online situations.</w:t>
            </w:r>
          </w:p>
        </w:tc>
        <w:tc>
          <w:tcPr>
            <w:tcW w:w="2880" w:type="dxa"/>
          </w:tcPr>
          <w:p w14:paraId="76683711" w14:textId="77777777" w:rsidR="00245368" w:rsidRDefault="00000000">
            <w:r>
              <w:t>Strand A – SEL / Strand D – Personal Safety</w:t>
            </w:r>
          </w:p>
        </w:tc>
        <w:tc>
          <w:tcPr>
            <w:tcW w:w="2880" w:type="dxa"/>
          </w:tcPr>
          <w:p w14:paraId="17156D28" w14:textId="77777777" w:rsidR="00245368" w:rsidRDefault="00000000">
            <w:r>
              <w:t>Cyberstalking segment: do not respond, change passwords, contact authorities if needed.</w:t>
            </w:r>
          </w:p>
        </w:tc>
      </w:tr>
    </w:tbl>
    <w:p w14:paraId="7CCB8F2B" w14:textId="77777777" w:rsidR="00245368" w:rsidRDefault="00000000">
      <w:r>
        <w:br w:type="page"/>
      </w:r>
    </w:p>
    <w:p w14:paraId="28406B6B" w14:textId="77777777" w:rsidR="00245368" w:rsidRDefault="00000000">
      <w:pPr>
        <w:pStyle w:val="Heading1"/>
        <w:jc w:val="center"/>
      </w:pPr>
      <w:r>
        <w:lastRenderedPageBreak/>
        <w:t>Science &amp; Technology</w:t>
      </w:r>
    </w:p>
    <w:tbl>
      <w:tblPr>
        <w:tblW w:w="0" w:type="auto"/>
        <w:tblLook w:val="04A0" w:firstRow="1" w:lastRow="0" w:firstColumn="1" w:lastColumn="0" w:noHBand="0" w:noVBand="1"/>
      </w:tblPr>
      <w:tblGrid>
        <w:gridCol w:w="2880"/>
        <w:gridCol w:w="2880"/>
        <w:gridCol w:w="2880"/>
      </w:tblGrid>
      <w:tr w:rsidR="00245368" w14:paraId="7BEDDCA1" w14:textId="77777777">
        <w:tc>
          <w:tcPr>
            <w:tcW w:w="2880" w:type="dxa"/>
          </w:tcPr>
          <w:p w14:paraId="4A65B905" w14:textId="77777777" w:rsidR="00245368" w:rsidRDefault="00000000">
            <w:r>
              <w:t>Ontario Outcome</w:t>
            </w:r>
          </w:p>
        </w:tc>
        <w:tc>
          <w:tcPr>
            <w:tcW w:w="2880" w:type="dxa"/>
          </w:tcPr>
          <w:p w14:paraId="3B77C3CB" w14:textId="77777777" w:rsidR="00245368" w:rsidRDefault="00000000">
            <w:r>
              <w:t>Strand / Grades</w:t>
            </w:r>
          </w:p>
        </w:tc>
        <w:tc>
          <w:tcPr>
            <w:tcW w:w="2880" w:type="dxa"/>
          </w:tcPr>
          <w:p w14:paraId="7C9F0774" w14:textId="77777777" w:rsidR="00245368" w:rsidRDefault="00000000">
            <w:r>
              <w:t>Video Correlation</w:t>
            </w:r>
          </w:p>
        </w:tc>
      </w:tr>
      <w:tr w:rsidR="00245368" w14:paraId="473F2A04" w14:textId="77777777">
        <w:tc>
          <w:tcPr>
            <w:tcW w:w="2880" w:type="dxa"/>
          </w:tcPr>
          <w:p w14:paraId="6F36177A" w14:textId="77777777" w:rsidR="00245368" w:rsidRDefault="00000000">
            <w:r>
              <w:t>Describe how digital systems can capture and store user data.</w:t>
            </w:r>
          </w:p>
        </w:tc>
        <w:tc>
          <w:tcPr>
            <w:tcW w:w="2880" w:type="dxa"/>
          </w:tcPr>
          <w:p w14:paraId="092FA16E" w14:textId="77777777" w:rsidR="00245368" w:rsidRDefault="00000000">
            <w:r>
              <w:t>Strand A – STEM Skills (Gr. 6–8)</w:t>
            </w:r>
          </w:p>
        </w:tc>
        <w:tc>
          <w:tcPr>
            <w:tcW w:w="2880" w:type="dxa"/>
          </w:tcPr>
          <w:p w14:paraId="0350A10D" w14:textId="77777777" w:rsidR="00245368" w:rsidRDefault="00000000">
            <w:r>
              <w:t>Explains that Snapchat/Stories do not truly disappear; data stored on company servers.</w:t>
            </w:r>
          </w:p>
        </w:tc>
      </w:tr>
      <w:tr w:rsidR="00245368" w14:paraId="13871B5A" w14:textId="77777777">
        <w:tc>
          <w:tcPr>
            <w:tcW w:w="2880" w:type="dxa"/>
          </w:tcPr>
          <w:p w14:paraId="5D3BC16E" w14:textId="77777777" w:rsidR="00245368" w:rsidRDefault="00000000">
            <w:r>
              <w:t>Assess risks related to technology use and information sharing.</w:t>
            </w:r>
          </w:p>
        </w:tc>
        <w:tc>
          <w:tcPr>
            <w:tcW w:w="2880" w:type="dxa"/>
          </w:tcPr>
          <w:p w14:paraId="587891F8" w14:textId="77777777" w:rsidR="00245368" w:rsidRDefault="00000000">
            <w:r>
              <w:t>Strand A – Safety &amp; Responsibility</w:t>
            </w:r>
          </w:p>
        </w:tc>
        <w:tc>
          <w:tcPr>
            <w:tcW w:w="2880" w:type="dxa"/>
          </w:tcPr>
          <w:p w14:paraId="2484BE59" w14:textId="77777777" w:rsidR="00245368" w:rsidRDefault="00000000">
            <w:r>
              <w:t>Photos contain metadata; criminals can extract location to know when a home is vacant.</w:t>
            </w:r>
          </w:p>
        </w:tc>
      </w:tr>
      <w:tr w:rsidR="00245368" w14:paraId="2F160E85" w14:textId="77777777">
        <w:tc>
          <w:tcPr>
            <w:tcW w:w="2880" w:type="dxa"/>
          </w:tcPr>
          <w:p w14:paraId="4130F5F5" w14:textId="77777777" w:rsidR="00245368" w:rsidRDefault="00000000">
            <w:r>
              <w:t>Identify technological threats and how to prevent them.</w:t>
            </w:r>
          </w:p>
        </w:tc>
        <w:tc>
          <w:tcPr>
            <w:tcW w:w="2880" w:type="dxa"/>
          </w:tcPr>
          <w:p w14:paraId="0E587C91" w14:textId="77777777" w:rsidR="00245368" w:rsidRDefault="00000000">
            <w:r>
              <w:t>Strand A – Technology &amp; Society</w:t>
            </w:r>
          </w:p>
        </w:tc>
        <w:tc>
          <w:tcPr>
            <w:tcW w:w="2880" w:type="dxa"/>
          </w:tcPr>
          <w:p w14:paraId="73AF81DE" w14:textId="77777777" w:rsidR="00245368" w:rsidRDefault="00000000">
            <w:r>
              <w:t>Identity theft and fraud risks from personal info shared online.</w:t>
            </w:r>
          </w:p>
        </w:tc>
      </w:tr>
    </w:tbl>
    <w:p w14:paraId="7C37DB4E" w14:textId="77777777" w:rsidR="00245368" w:rsidRDefault="00000000">
      <w:r>
        <w:br w:type="page"/>
      </w:r>
    </w:p>
    <w:p w14:paraId="05E53B1F" w14:textId="77777777" w:rsidR="00245368" w:rsidRDefault="00000000">
      <w:pPr>
        <w:pStyle w:val="Heading1"/>
        <w:jc w:val="center"/>
      </w:pPr>
      <w:r>
        <w:lastRenderedPageBreak/>
        <w:t>Language – Media Literacy</w:t>
      </w:r>
    </w:p>
    <w:tbl>
      <w:tblPr>
        <w:tblW w:w="0" w:type="auto"/>
        <w:tblLook w:val="04A0" w:firstRow="1" w:lastRow="0" w:firstColumn="1" w:lastColumn="0" w:noHBand="0" w:noVBand="1"/>
      </w:tblPr>
      <w:tblGrid>
        <w:gridCol w:w="2880"/>
        <w:gridCol w:w="2880"/>
        <w:gridCol w:w="2880"/>
      </w:tblGrid>
      <w:tr w:rsidR="00245368" w14:paraId="4C3C1197" w14:textId="77777777">
        <w:tc>
          <w:tcPr>
            <w:tcW w:w="2880" w:type="dxa"/>
          </w:tcPr>
          <w:p w14:paraId="4619CA6F" w14:textId="77777777" w:rsidR="00245368" w:rsidRDefault="00000000">
            <w:r>
              <w:t>Ontario Outcome</w:t>
            </w:r>
          </w:p>
        </w:tc>
        <w:tc>
          <w:tcPr>
            <w:tcW w:w="2880" w:type="dxa"/>
          </w:tcPr>
          <w:p w14:paraId="6677EAAD" w14:textId="77777777" w:rsidR="00245368" w:rsidRDefault="00000000">
            <w:r>
              <w:t>Strand / Grades</w:t>
            </w:r>
          </w:p>
        </w:tc>
        <w:tc>
          <w:tcPr>
            <w:tcW w:w="2880" w:type="dxa"/>
          </w:tcPr>
          <w:p w14:paraId="2172CD56" w14:textId="77777777" w:rsidR="00245368" w:rsidRDefault="00000000">
            <w:r>
              <w:t>Video Correlation</w:t>
            </w:r>
          </w:p>
        </w:tc>
      </w:tr>
      <w:tr w:rsidR="00245368" w14:paraId="40653424" w14:textId="77777777">
        <w:tc>
          <w:tcPr>
            <w:tcW w:w="2880" w:type="dxa"/>
          </w:tcPr>
          <w:p w14:paraId="377BB449" w14:textId="77777777" w:rsidR="00245368" w:rsidRDefault="00000000">
            <w:r>
              <w:t>Interpret explicit and implicit messages in media relating to digital safety.</w:t>
            </w:r>
          </w:p>
        </w:tc>
        <w:tc>
          <w:tcPr>
            <w:tcW w:w="2880" w:type="dxa"/>
          </w:tcPr>
          <w:p w14:paraId="1FC0139D" w14:textId="77777777" w:rsidR="00245368" w:rsidRDefault="00000000">
            <w:r>
              <w:t>Strand C – Comprehension (Gr. 6–8)</w:t>
            </w:r>
          </w:p>
        </w:tc>
        <w:tc>
          <w:tcPr>
            <w:tcW w:w="2880" w:type="dxa"/>
          </w:tcPr>
          <w:p w14:paraId="26BD1F44" w14:textId="77777777" w:rsidR="00245368" w:rsidRDefault="00000000">
            <w:r>
              <w:t>Explicit: danger of oversharing. Implicit: caution protects long‑term well‑being.</w:t>
            </w:r>
          </w:p>
        </w:tc>
      </w:tr>
      <w:tr w:rsidR="00245368" w14:paraId="2D1E5817" w14:textId="77777777">
        <w:tc>
          <w:tcPr>
            <w:tcW w:w="2880" w:type="dxa"/>
          </w:tcPr>
          <w:p w14:paraId="058E2B03" w14:textId="77777777" w:rsidR="00245368" w:rsidRDefault="00000000">
            <w:r>
              <w:t>Evaluate credibility and purpose of online information.</w:t>
            </w:r>
          </w:p>
        </w:tc>
        <w:tc>
          <w:tcPr>
            <w:tcW w:w="2880" w:type="dxa"/>
          </w:tcPr>
          <w:p w14:paraId="3A14D514" w14:textId="77777777" w:rsidR="00245368" w:rsidRDefault="00000000">
            <w:r>
              <w:t>Strand A2 – Digital Media Literacy</w:t>
            </w:r>
          </w:p>
        </w:tc>
        <w:tc>
          <w:tcPr>
            <w:tcW w:w="2880" w:type="dxa"/>
          </w:tcPr>
          <w:p w14:paraId="4C3F2294" w14:textId="77777777" w:rsidR="00245368" w:rsidRDefault="00000000">
            <w:r>
              <w:t>Encourages questioning app terms of service and platform data‑retention policies.</w:t>
            </w:r>
          </w:p>
        </w:tc>
      </w:tr>
      <w:tr w:rsidR="00245368" w14:paraId="6E7C91C3" w14:textId="77777777">
        <w:tc>
          <w:tcPr>
            <w:tcW w:w="2880" w:type="dxa"/>
          </w:tcPr>
          <w:p w14:paraId="00263969" w14:textId="77777777" w:rsidR="00245368" w:rsidRDefault="00000000">
            <w:r>
              <w:t>Create reflective responses about online behaviour.</w:t>
            </w:r>
          </w:p>
        </w:tc>
        <w:tc>
          <w:tcPr>
            <w:tcW w:w="2880" w:type="dxa"/>
          </w:tcPr>
          <w:p w14:paraId="55751675" w14:textId="77777777" w:rsidR="00245368" w:rsidRDefault="00000000">
            <w:r>
              <w:t>Strand D – Composition</w:t>
            </w:r>
          </w:p>
        </w:tc>
        <w:tc>
          <w:tcPr>
            <w:tcW w:w="2880" w:type="dxa"/>
          </w:tcPr>
          <w:p w14:paraId="07EB71E2" w14:textId="77777777" w:rsidR="00245368" w:rsidRDefault="00000000">
            <w:r>
              <w:t>Prompts students to think about safe posting rules and personal information boundaries.</w:t>
            </w:r>
          </w:p>
        </w:tc>
      </w:tr>
    </w:tbl>
    <w:p w14:paraId="3BF0DB8E" w14:textId="77777777" w:rsidR="00B50E4A" w:rsidRDefault="00B50E4A"/>
    <w:sectPr w:rsidR="00B50E4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95661269">
    <w:abstractNumId w:val="8"/>
  </w:num>
  <w:num w:numId="2" w16cid:durableId="525171800">
    <w:abstractNumId w:val="6"/>
  </w:num>
  <w:num w:numId="3" w16cid:durableId="1090353126">
    <w:abstractNumId w:val="5"/>
  </w:num>
  <w:num w:numId="4" w16cid:durableId="1528521078">
    <w:abstractNumId w:val="4"/>
  </w:num>
  <w:num w:numId="5" w16cid:durableId="1457946540">
    <w:abstractNumId w:val="7"/>
  </w:num>
  <w:num w:numId="6" w16cid:durableId="600646533">
    <w:abstractNumId w:val="3"/>
  </w:num>
  <w:num w:numId="7" w16cid:durableId="592934952">
    <w:abstractNumId w:val="2"/>
  </w:num>
  <w:num w:numId="8" w16cid:durableId="894658164">
    <w:abstractNumId w:val="1"/>
  </w:num>
  <w:num w:numId="9" w16cid:durableId="1975868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45368"/>
    <w:rsid w:val="0029639D"/>
    <w:rsid w:val="00326F90"/>
    <w:rsid w:val="008E7FF3"/>
    <w:rsid w:val="00AA1D8D"/>
    <w:rsid w:val="00B47730"/>
    <w:rsid w:val="00B50E4A"/>
    <w:rsid w:val="00B76362"/>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35DF51"/>
  <w14:defaultImageDpi w14:val="300"/>
  <w15:docId w15:val="{F9FB098C-E72C-7044-A767-786BA7026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Brad schroeder</cp:lastModifiedBy>
  <cp:revision>2</cp:revision>
  <dcterms:created xsi:type="dcterms:W3CDTF">2025-12-01T20:55:00Z</dcterms:created>
  <dcterms:modified xsi:type="dcterms:W3CDTF">2025-12-01T20:55:00Z</dcterms:modified>
  <cp:category/>
</cp:coreProperties>
</file>