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84794" w14:textId="77777777" w:rsidR="00451AA1" w:rsidRDefault="00000000">
      <w:pPr>
        <w:pStyle w:val="Title"/>
        <w:jc w:val="center"/>
      </w:pPr>
      <w:r>
        <w:t>Corrélation au curriculum</w:t>
      </w:r>
      <w:r>
        <w:br/>
        <w:t>Littératie médiatique 1</w:t>
      </w:r>
    </w:p>
    <w:p w14:paraId="509EFB5D" w14:textId="77777777" w:rsidR="00451AA1" w:rsidRDefault="00000000">
      <w:pPr>
        <w:jc w:val="center"/>
      </w:pPr>
      <w:r>
        <w:rPr>
          <w:sz w:val="28"/>
        </w:rPr>
        <w:t>Aligné au curriculum de l’Ontario (4e–8e année)</w:t>
      </w:r>
      <w:r>
        <w:rPr>
          <w:sz w:val="28"/>
        </w:rPr>
        <w:br/>
        <w:t>ÉPS • Sciences et technologie • Français</w:t>
      </w:r>
    </w:p>
    <w:p w14:paraId="7E1E0FB3" w14:textId="61F84877" w:rsidR="00451AA1" w:rsidRDefault="00000000">
      <w:pPr>
        <w:jc w:val="center"/>
      </w:pPr>
      <w:r>
        <w:br/>
        <w:t>media_literacy_1</w:t>
      </w:r>
    </w:p>
    <w:p w14:paraId="624D3BF6" w14:textId="77777777" w:rsidR="00451AA1" w:rsidRDefault="00000000">
      <w:r>
        <w:br w:type="page"/>
      </w:r>
    </w:p>
    <w:p w14:paraId="480248F9" w14:textId="77777777" w:rsidR="00451AA1" w:rsidRDefault="00000000">
      <w:pPr>
        <w:pStyle w:val="Heading1"/>
        <w:jc w:val="center"/>
      </w:pPr>
      <w:r>
        <w:lastRenderedPageBreak/>
        <w:t>Aperçu</w:t>
      </w:r>
    </w:p>
    <w:p w14:paraId="1AB654EC" w14:textId="77777777" w:rsidR="00451AA1" w:rsidRDefault="00000000">
      <w:r>
        <w:t>La vidéo porte sur la désinformation, la crédibilité des sources, la distinction entre faits et opinions, la pensée critique, et la manipulation des images et vidéos. Ce document établit les liens avec les volets du curriculum ontarien en ÉPS, Sciences et technologie et Français.</w:t>
      </w:r>
    </w:p>
    <w:p w14:paraId="5FE49AC1" w14:textId="77777777" w:rsidR="00451AA1" w:rsidRDefault="00000000">
      <w:r>
        <w:br w:type="page"/>
      </w:r>
    </w:p>
    <w:p w14:paraId="6011C0B8" w14:textId="77777777" w:rsidR="00451AA1" w:rsidRDefault="00000000">
      <w:pPr>
        <w:pStyle w:val="Heading1"/>
        <w:jc w:val="center"/>
      </w:pPr>
      <w:r>
        <w:lastRenderedPageBreak/>
        <w:t>Éducation physique et santé (ÉPS)</w:t>
      </w:r>
    </w:p>
    <w:tbl>
      <w:tblPr>
        <w:tblW w:w="0" w:type="auto"/>
        <w:tblLook w:val="04A0" w:firstRow="1" w:lastRow="0" w:firstColumn="1" w:lastColumn="0" w:noHBand="0" w:noVBand="1"/>
      </w:tblPr>
      <w:tblGrid>
        <w:gridCol w:w="2880"/>
        <w:gridCol w:w="2880"/>
        <w:gridCol w:w="2880"/>
      </w:tblGrid>
      <w:tr w:rsidR="00451AA1" w14:paraId="0FD11714" w14:textId="77777777">
        <w:tc>
          <w:tcPr>
            <w:tcW w:w="2880" w:type="dxa"/>
          </w:tcPr>
          <w:p w14:paraId="241B2E2F" w14:textId="77777777" w:rsidR="00451AA1" w:rsidRDefault="00000000">
            <w:r>
              <w:t>Attente / Résultat</w:t>
            </w:r>
          </w:p>
        </w:tc>
        <w:tc>
          <w:tcPr>
            <w:tcW w:w="2880" w:type="dxa"/>
          </w:tcPr>
          <w:p w14:paraId="41C784A9" w14:textId="77777777" w:rsidR="00451AA1" w:rsidRDefault="00000000">
            <w:r>
              <w:t>Volet</w:t>
            </w:r>
          </w:p>
        </w:tc>
        <w:tc>
          <w:tcPr>
            <w:tcW w:w="2880" w:type="dxa"/>
          </w:tcPr>
          <w:p w14:paraId="1E391B18" w14:textId="77777777" w:rsidR="00451AA1" w:rsidRDefault="00000000">
            <w:r>
              <w:t>Lien vidéo</w:t>
            </w:r>
          </w:p>
        </w:tc>
      </w:tr>
      <w:tr w:rsidR="00451AA1" w14:paraId="6EAE5B39" w14:textId="77777777">
        <w:tc>
          <w:tcPr>
            <w:tcW w:w="2880" w:type="dxa"/>
          </w:tcPr>
          <w:p w14:paraId="636F05F2" w14:textId="77777777" w:rsidR="00451AA1" w:rsidRDefault="00000000">
            <w:r>
              <w:t>Utiliser la pensée critique pour rester en sécurité en ligne et reconnaître la désinformation.</w:t>
            </w:r>
          </w:p>
        </w:tc>
        <w:tc>
          <w:tcPr>
            <w:tcW w:w="2880" w:type="dxa"/>
          </w:tcPr>
          <w:p w14:paraId="35441125" w14:textId="77777777" w:rsidR="00451AA1" w:rsidRDefault="00000000">
            <w:r>
              <w:t>Volet D – Sécurité personnelle</w:t>
            </w:r>
          </w:p>
        </w:tc>
        <w:tc>
          <w:tcPr>
            <w:tcW w:w="2880" w:type="dxa"/>
          </w:tcPr>
          <w:p w14:paraId="0F52986E" w14:textId="77777777" w:rsidR="00451AA1" w:rsidRDefault="00000000">
            <w:r>
              <w:t>La vidéo explique que la désinformation est répandue et que les élèves doivent vérifier la source.</w:t>
            </w:r>
          </w:p>
        </w:tc>
      </w:tr>
      <w:tr w:rsidR="00451AA1" w14:paraId="043219E2" w14:textId="77777777">
        <w:tc>
          <w:tcPr>
            <w:tcW w:w="2880" w:type="dxa"/>
          </w:tcPr>
          <w:p w14:paraId="31EE7A71" w14:textId="77777777" w:rsidR="00451AA1" w:rsidRDefault="00000000">
            <w:r>
              <w:t>Comprendre comment les médias influencent les émotions et les décisions.</w:t>
            </w:r>
          </w:p>
        </w:tc>
        <w:tc>
          <w:tcPr>
            <w:tcW w:w="2880" w:type="dxa"/>
          </w:tcPr>
          <w:p w14:paraId="24DC07B6" w14:textId="77777777" w:rsidR="00451AA1" w:rsidRDefault="00000000">
            <w:r>
              <w:t>Volet A – Compétences socioémotionnelles</w:t>
            </w:r>
          </w:p>
        </w:tc>
        <w:tc>
          <w:tcPr>
            <w:tcW w:w="2880" w:type="dxa"/>
          </w:tcPr>
          <w:p w14:paraId="28208F9C" w14:textId="77777777" w:rsidR="00451AA1" w:rsidRDefault="00000000">
            <w:r>
              <w:t>Les élèves apprennent que les manchettes et fausses nouvelles peuvent changer leurs perceptions.</w:t>
            </w:r>
          </w:p>
        </w:tc>
      </w:tr>
      <w:tr w:rsidR="00451AA1" w14:paraId="2EDEC0F9" w14:textId="77777777">
        <w:tc>
          <w:tcPr>
            <w:tcW w:w="2880" w:type="dxa"/>
          </w:tcPr>
          <w:p w14:paraId="1117AE26" w14:textId="77777777" w:rsidR="00451AA1" w:rsidRDefault="00000000">
            <w:r>
              <w:t>Employer des stratégies pour éviter les comportements numériques risqués.</w:t>
            </w:r>
          </w:p>
        </w:tc>
        <w:tc>
          <w:tcPr>
            <w:tcW w:w="2880" w:type="dxa"/>
          </w:tcPr>
          <w:p w14:paraId="5480A060" w14:textId="77777777" w:rsidR="00451AA1" w:rsidRDefault="00000000">
            <w:r>
              <w:t>Volet D – Vie saine</w:t>
            </w:r>
          </w:p>
        </w:tc>
        <w:tc>
          <w:tcPr>
            <w:tcW w:w="2880" w:type="dxa"/>
          </w:tcPr>
          <w:p w14:paraId="65956208" w14:textId="77777777" w:rsidR="00451AA1" w:rsidRDefault="00000000">
            <w:r>
              <w:t>L’enseignant souligne l’importance de questionner l’origine d’un article et d’en vérifier la validité.</w:t>
            </w:r>
          </w:p>
        </w:tc>
      </w:tr>
    </w:tbl>
    <w:p w14:paraId="329DD1CC" w14:textId="77777777" w:rsidR="00451AA1" w:rsidRDefault="00000000">
      <w:r>
        <w:br w:type="page"/>
      </w:r>
    </w:p>
    <w:p w14:paraId="6B864192" w14:textId="77777777" w:rsidR="00451AA1" w:rsidRDefault="00000000">
      <w:pPr>
        <w:pStyle w:val="Heading1"/>
        <w:jc w:val="center"/>
      </w:pPr>
      <w:r>
        <w:lastRenderedPageBreak/>
        <w:t>Sciences et technologie</w:t>
      </w:r>
    </w:p>
    <w:tbl>
      <w:tblPr>
        <w:tblW w:w="0" w:type="auto"/>
        <w:tblLook w:val="04A0" w:firstRow="1" w:lastRow="0" w:firstColumn="1" w:lastColumn="0" w:noHBand="0" w:noVBand="1"/>
      </w:tblPr>
      <w:tblGrid>
        <w:gridCol w:w="2880"/>
        <w:gridCol w:w="2880"/>
        <w:gridCol w:w="2880"/>
      </w:tblGrid>
      <w:tr w:rsidR="00451AA1" w14:paraId="1F330ABE" w14:textId="77777777">
        <w:tc>
          <w:tcPr>
            <w:tcW w:w="2880" w:type="dxa"/>
          </w:tcPr>
          <w:p w14:paraId="188E5C4D" w14:textId="77777777" w:rsidR="00451AA1" w:rsidRDefault="00000000">
            <w:r>
              <w:t>Attente / Résultat</w:t>
            </w:r>
          </w:p>
        </w:tc>
        <w:tc>
          <w:tcPr>
            <w:tcW w:w="2880" w:type="dxa"/>
          </w:tcPr>
          <w:p w14:paraId="2877BCEE" w14:textId="77777777" w:rsidR="00451AA1" w:rsidRDefault="00000000">
            <w:r>
              <w:t>Volet</w:t>
            </w:r>
          </w:p>
        </w:tc>
        <w:tc>
          <w:tcPr>
            <w:tcW w:w="2880" w:type="dxa"/>
          </w:tcPr>
          <w:p w14:paraId="1497D0D4" w14:textId="77777777" w:rsidR="00451AA1" w:rsidRDefault="00000000">
            <w:r>
              <w:t>Lien vidéo</w:t>
            </w:r>
          </w:p>
        </w:tc>
      </w:tr>
      <w:tr w:rsidR="00451AA1" w14:paraId="07022CA4" w14:textId="77777777">
        <w:tc>
          <w:tcPr>
            <w:tcW w:w="2880" w:type="dxa"/>
          </w:tcPr>
          <w:p w14:paraId="042FD792" w14:textId="77777777" w:rsidR="00451AA1" w:rsidRDefault="00000000">
            <w:r>
              <w:t>Analyser comment les outils numériques peuvent manipuler l’information.</w:t>
            </w:r>
          </w:p>
        </w:tc>
        <w:tc>
          <w:tcPr>
            <w:tcW w:w="2880" w:type="dxa"/>
          </w:tcPr>
          <w:p w14:paraId="3A6DA686" w14:textId="77777777" w:rsidR="00451AA1" w:rsidRDefault="00000000">
            <w:r>
              <w:t>Volet A – Technologie et société</w:t>
            </w:r>
          </w:p>
        </w:tc>
        <w:tc>
          <w:tcPr>
            <w:tcW w:w="2880" w:type="dxa"/>
          </w:tcPr>
          <w:p w14:paraId="1B9A3C26" w14:textId="77777777" w:rsidR="00451AA1" w:rsidRDefault="00000000">
            <w:r>
              <w:t>La vidéo décrit l’édition, les filtres, la composition des images, et les techniques de manipulation.</w:t>
            </w:r>
          </w:p>
        </w:tc>
      </w:tr>
      <w:tr w:rsidR="00451AA1" w14:paraId="2D01398C" w14:textId="77777777">
        <w:tc>
          <w:tcPr>
            <w:tcW w:w="2880" w:type="dxa"/>
          </w:tcPr>
          <w:p w14:paraId="797730D8" w14:textId="77777777" w:rsidR="00451AA1" w:rsidRDefault="00000000">
            <w:r>
              <w:t>Décrire l’importance de vérifier la fiabilité des sources.</w:t>
            </w:r>
          </w:p>
        </w:tc>
        <w:tc>
          <w:tcPr>
            <w:tcW w:w="2880" w:type="dxa"/>
          </w:tcPr>
          <w:p w14:paraId="6C99C12E" w14:textId="77777777" w:rsidR="00451AA1" w:rsidRDefault="00000000">
            <w:r>
              <w:t>Volet A – Compétences STIM</w:t>
            </w:r>
          </w:p>
        </w:tc>
        <w:tc>
          <w:tcPr>
            <w:tcW w:w="2880" w:type="dxa"/>
          </w:tcPr>
          <w:p w14:paraId="61950582" w14:textId="77777777" w:rsidR="00451AA1" w:rsidRDefault="00000000">
            <w:r>
              <w:t>Exemples : examiner l’en-tête, l’auteur, les sources, la crédibilité du site.</w:t>
            </w:r>
          </w:p>
        </w:tc>
      </w:tr>
      <w:tr w:rsidR="00451AA1" w14:paraId="728FF583" w14:textId="77777777">
        <w:tc>
          <w:tcPr>
            <w:tcW w:w="2880" w:type="dxa"/>
          </w:tcPr>
          <w:p w14:paraId="23098A3A" w14:textId="77777777" w:rsidR="00451AA1" w:rsidRDefault="00000000">
            <w:r>
              <w:t>Reconnaître les signes d’un contenu non fiable.</w:t>
            </w:r>
          </w:p>
        </w:tc>
        <w:tc>
          <w:tcPr>
            <w:tcW w:w="2880" w:type="dxa"/>
          </w:tcPr>
          <w:p w14:paraId="400888CB" w14:textId="77777777" w:rsidR="00451AA1" w:rsidRDefault="00000000">
            <w:r>
              <w:t>Volet A – Sécurité numérique</w:t>
            </w:r>
          </w:p>
        </w:tc>
        <w:tc>
          <w:tcPr>
            <w:tcW w:w="2880" w:type="dxa"/>
          </w:tcPr>
          <w:p w14:paraId="2274B6A7" w14:textId="77777777" w:rsidR="00451AA1" w:rsidRDefault="00000000">
            <w:r>
              <w:t>Questions posées : l’information est‑elle appuyée? les sources sont‑elles indépendantes?</w:t>
            </w:r>
          </w:p>
        </w:tc>
      </w:tr>
    </w:tbl>
    <w:p w14:paraId="17CAA26C" w14:textId="77777777" w:rsidR="00451AA1" w:rsidRDefault="00000000">
      <w:r>
        <w:br w:type="page"/>
      </w:r>
    </w:p>
    <w:p w14:paraId="53C5B837" w14:textId="77777777" w:rsidR="00451AA1" w:rsidRDefault="00000000">
      <w:pPr>
        <w:pStyle w:val="Heading1"/>
        <w:jc w:val="center"/>
      </w:pPr>
      <w:r>
        <w:lastRenderedPageBreak/>
        <w:t>Français – Littératie médiatique</w:t>
      </w:r>
    </w:p>
    <w:tbl>
      <w:tblPr>
        <w:tblW w:w="0" w:type="auto"/>
        <w:tblLook w:val="04A0" w:firstRow="1" w:lastRow="0" w:firstColumn="1" w:lastColumn="0" w:noHBand="0" w:noVBand="1"/>
      </w:tblPr>
      <w:tblGrid>
        <w:gridCol w:w="2880"/>
        <w:gridCol w:w="2880"/>
        <w:gridCol w:w="2880"/>
      </w:tblGrid>
      <w:tr w:rsidR="00451AA1" w14:paraId="07BE1F26" w14:textId="77777777">
        <w:tc>
          <w:tcPr>
            <w:tcW w:w="2880" w:type="dxa"/>
          </w:tcPr>
          <w:p w14:paraId="6338EB8C" w14:textId="77777777" w:rsidR="00451AA1" w:rsidRDefault="00000000">
            <w:r>
              <w:t>Attente / Résultat</w:t>
            </w:r>
          </w:p>
        </w:tc>
        <w:tc>
          <w:tcPr>
            <w:tcW w:w="2880" w:type="dxa"/>
          </w:tcPr>
          <w:p w14:paraId="19B14456" w14:textId="77777777" w:rsidR="00451AA1" w:rsidRDefault="00000000">
            <w:r>
              <w:t>Volet</w:t>
            </w:r>
          </w:p>
        </w:tc>
        <w:tc>
          <w:tcPr>
            <w:tcW w:w="2880" w:type="dxa"/>
          </w:tcPr>
          <w:p w14:paraId="40974EFD" w14:textId="77777777" w:rsidR="00451AA1" w:rsidRDefault="00000000">
            <w:r>
              <w:t>Lien vidéo</w:t>
            </w:r>
          </w:p>
        </w:tc>
      </w:tr>
      <w:tr w:rsidR="00451AA1" w14:paraId="64202703" w14:textId="77777777">
        <w:tc>
          <w:tcPr>
            <w:tcW w:w="2880" w:type="dxa"/>
          </w:tcPr>
          <w:p w14:paraId="23BDA31D" w14:textId="77777777" w:rsidR="00451AA1" w:rsidRDefault="00000000">
            <w:r>
              <w:t>Interpréter des messages médiatiques portant sur la crédibilité et la désinformation.</w:t>
            </w:r>
          </w:p>
        </w:tc>
        <w:tc>
          <w:tcPr>
            <w:tcW w:w="2880" w:type="dxa"/>
          </w:tcPr>
          <w:p w14:paraId="3D274CC1" w14:textId="77777777" w:rsidR="00451AA1" w:rsidRDefault="00000000">
            <w:r>
              <w:t>Littératie numérique</w:t>
            </w:r>
          </w:p>
        </w:tc>
        <w:tc>
          <w:tcPr>
            <w:tcW w:w="2880" w:type="dxa"/>
          </w:tcPr>
          <w:p w14:paraId="27B84AF3" w14:textId="77777777" w:rsidR="00451AA1" w:rsidRDefault="00000000">
            <w:r>
              <w:t>Analyse de la crédibilité : auteur, source, preuve, distinction fait/opinion.</w:t>
            </w:r>
          </w:p>
        </w:tc>
      </w:tr>
      <w:tr w:rsidR="00451AA1" w14:paraId="4033979E" w14:textId="77777777">
        <w:tc>
          <w:tcPr>
            <w:tcW w:w="2880" w:type="dxa"/>
          </w:tcPr>
          <w:p w14:paraId="40859D05" w14:textId="77777777" w:rsidR="00451AA1" w:rsidRDefault="00000000">
            <w:r>
              <w:t>Identifier les messages explicites et implicites.</w:t>
            </w:r>
          </w:p>
        </w:tc>
        <w:tc>
          <w:tcPr>
            <w:tcW w:w="2880" w:type="dxa"/>
          </w:tcPr>
          <w:p w14:paraId="60E5971D" w14:textId="77777777" w:rsidR="00451AA1" w:rsidRDefault="00000000">
            <w:r>
              <w:t>Compréhension orale/médiatique</w:t>
            </w:r>
          </w:p>
        </w:tc>
        <w:tc>
          <w:tcPr>
            <w:tcW w:w="2880" w:type="dxa"/>
          </w:tcPr>
          <w:p w14:paraId="62E32C9E" w14:textId="77777777" w:rsidR="00451AA1" w:rsidRDefault="00000000">
            <w:r>
              <w:t>Explicite : comment vérifier un article. Implicite : importance de la pensée critique.</w:t>
            </w:r>
          </w:p>
        </w:tc>
      </w:tr>
      <w:tr w:rsidR="00451AA1" w14:paraId="0D34D2DE" w14:textId="77777777">
        <w:tc>
          <w:tcPr>
            <w:tcW w:w="2880" w:type="dxa"/>
          </w:tcPr>
          <w:p w14:paraId="164C69A9" w14:textId="77777777" w:rsidR="00451AA1" w:rsidRDefault="00000000">
            <w:r>
              <w:t>Produire des réponses critiques face aux textes médiatiques.</w:t>
            </w:r>
          </w:p>
        </w:tc>
        <w:tc>
          <w:tcPr>
            <w:tcW w:w="2880" w:type="dxa"/>
          </w:tcPr>
          <w:p w14:paraId="0C7E2308" w14:textId="77777777" w:rsidR="00451AA1" w:rsidRDefault="00000000">
            <w:r>
              <w:t>Production écrite/orale</w:t>
            </w:r>
          </w:p>
        </w:tc>
        <w:tc>
          <w:tcPr>
            <w:tcW w:w="2880" w:type="dxa"/>
          </w:tcPr>
          <w:p w14:paraId="5E12AAF1" w14:textId="77777777" w:rsidR="00451AA1" w:rsidRDefault="00000000">
            <w:r>
              <w:t>Inviter l’élève à questionner : « Est‑ce vrai? D’où vient cette information? »</w:t>
            </w:r>
          </w:p>
        </w:tc>
      </w:tr>
    </w:tbl>
    <w:p w14:paraId="3E8A5708" w14:textId="77777777" w:rsidR="00A35C08" w:rsidRDefault="00A35C08"/>
    <w:sectPr w:rsidR="00A35C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9895270">
    <w:abstractNumId w:val="8"/>
  </w:num>
  <w:num w:numId="2" w16cid:durableId="1643731045">
    <w:abstractNumId w:val="6"/>
  </w:num>
  <w:num w:numId="3" w16cid:durableId="2132165713">
    <w:abstractNumId w:val="5"/>
  </w:num>
  <w:num w:numId="4" w16cid:durableId="1920209330">
    <w:abstractNumId w:val="4"/>
  </w:num>
  <w:num w:numId="5" w16cid:durableId="1879273870">
    <w:abstractNumId w:val="7"/>
  </w:num>
  <w:num w:numId="6" w16cid:durableId="242377011">
    <w:abstractNumId w:val="3"/>
  </w:num>
  <w:num w:numId="7" w16cid:durableId="1372732688">
    <w:abstractNumId w:val="2"/>
  </w:num>
  <w:num w:numId="8" w16cid:durableId="1122311899">
    <w:abstractNumId w:val="1"/>
  </w:num>
  <w:num w:numId="9" w16cid:durableId="21459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1AA1"/>
    <w:rsid w:val="00793495"/>
    <w:rsid w:val="008E7FF3"/>
    <w:rsid w:val="00A35C0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4EECC"/>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2025-12-01T20:37:00Z</dcterms:created>
  <dcterms:modified xsi:type="dcterms:W3CDTF">2025-12-01T20:37:00Z</dcterms:modified>
  <cp:category/>
</cp:coreProperties>
</file>