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Guide pédagogique – La nétiquette : éthique et respect en ligne</w:t>
      </w:r>
    </w:p>
    <w:p>
      <w:pPr>
        <w:pStyle w:val="Heading1"/>
      </w:pPr>
      <w:r>
        <w:t>Niveaux</w:t>
      </w:r>
    </w:p>
    <w:p>
      <w:r>
        <w:t>6e à 9e année (Ontario – Français Québec)</w:t>
      </w:r>
    </w:p>
    <w:p>
      <w:pPr>
        <w:pStyle w:val="Heading1"/>
      </w:pPr>
      <w:r>
        <w:t>Aperçu de la vidéo</w:t>
      </w:r>
    </w:p>
    <w:p>
      <w:r>
        <w:t>Cette vidéo enseigne la communication respectueuse et éthique en ligne, incluant l’empathie, la vie privée, l’empreinte numérique et le signalement.</w:t>
      </w:r>
    </w:p>
    <w:p>
      <w:pPr>
        <w:pStyle w:val="Heading1"/>
      </w:pPr>
      <w:r>
        <w:t>Liens avec le curriculum (codes)</w:t>
      </w:r>
    </w:p>
    <w:p>
      <w:r>
        <w:t>EPS – D1.3, D1.5, D1.4, D1.2</w:t>
        <w:br/>
        <w:t>Français – Écriture D1.1, D2.3; Médias B2.2</w:t>
        <w:br/>
        <w:t>Sciences et technologie – STSE, A1.1</w:t>
      </w:r>
    </w:p>
    <w:p>
      <w:r>
        <w:br w:type="page"/>
      </w:r>
    </w:p>
    <w:p>
      <w:pPr>
        <w:pStyle w:val="Heading1"/>
      </w:pPr>
      <w:r>
        <w:t>Fiches élèves (Imprimables)</w:t>
      </w:r>
    </w:p>
    <w:p>
      <w:pPr>
        <w:pStyle w:val="Heading2"/>
      </w:pPr>
      <w:r>
        <w:t>Fiche 1 – Qu’est-ce que la nétiquette?</w:t>
      </w:r>
    </w:p>
    <w:p>
      <w:r>
        <w:t>Définis la nétiquette :</w:t>
        <w:br/>
        <w:t>_________________________________________</w:t>
        <w:br/>
        <w:br/>
        <w:t>Donne deux exemples de comportements respectueux en ligne.</w:t>
      </w:r>
    </w:p>
    <w:p>
      <w:r>
        <w:br w:type="page"/>
      </w:r>
    </w:p>
    <w:p>
      <w:pPr>
        <w:pStyle w:val="Heading2"/>
      </w:pPr>
      <w:r>
        <w:t>Corrigé – Fiche 1</w:t>
      </w:r>
    </w:p>
    <w:p>
      <w:r>
        <w:t>• La nétiquette est le respect en ligne.</w:t>
        <w:br/>
        <w:t>• Exemples : langage poli, respect de la vie privée.</w:t>
      </w:r>
    </w:p>
    <w:p>
      <w:r>
        <w:br w:type="page"/>
      </w:r>
    </w:p>
    <w:p>
      <w:pPr>
        <w:pStyle w:val="Heading2"/>
      </w:pPr>
      <w:r>
        <w:t>Fiche 2 – Réfléchir avant de publier</w:t>
      </w:r>
    </w:p>
    <w:p>
      <w:r>
        <w:t>Réécris le message pour qu’il soit respectueux:</w:t>
        <w:br/>
        <w:t>« Ce message est stupide. »</w:t>
      </w:r>
    </w:p>
    <w:p>
      <w:r>
        <w:br w:type="page"/>
      </w:r>
    </w:p>
    <w:p>
      <w:pPr>
        <w:pStyle w:val="Heading2"/>
      </w:pPr>
      <w:r>
        <w:t>Corrigé – Fiche 2</w:t>
      </w:r>
    </w:p>
    <w:p>
      <w:r>
        <w:t>La réponse doit enlever l’insulte et montrer le respect.</w:t>
      </w:r>
    </w:p>
    <w:p>
      <w:r>
        <w:br w:type="page"/>
      </w:r>
    </w:p>
    <w:p>
      <w:pPr>
        <w:pStyle w:val="Heading1"/>
      </w:pPr>
      <w:r>
        <w:t>Grille d’évaluation</w:t>
      </w:r>
    </w:p>
    <w:p>
      <w:r>
        <w:t>Critère | Niveau 1 | Niveau 2 | Niveau 3 | Niveau 4</w:t>
        <w:br/>
        <w:t>Compréhension | Faible | Moyenne | Bonne | Excellente</w:t>
        <w:br/>
        <w:t>Respect | Rare | Parfois | Souvent | Toujours</w:t>
        <w:br/>
        <w:t>Décisions éthiques | Faible | En développement | Efficace | Approfondie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