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3B010" w14:textId="74EE1855" w:rsidR="00001FF2" w:rsidRDefault="00000000">
      <w:pPr>
        <w:pStyle w:val="Heading1"/>
      </w:pPr>
      <w:r>
        <w:t xml:space="preserve">Curriculum Correlation Document </w:t>
      </w:r>
    </w:p>
    <w:p w14:paraId="158630C7" w14:textId="2F9B53E4" w:rsidR="00001FF2" w:rsidRDefault="00000000">
      <w:r>
        <w:t xml:space="preserve">Digital Etiquette / Netiquette (Grades 4–6) </w:t>
      </w:r>
    </w:p>
    <w:p w14:paraId="580A0966" w14:textId="77777777" w:rsidR="00001FF2" w:rsidRDefault="00000000">
      <w:pPr>
        <w:pStyle w:val="Heading2"/>
      </w:pPr>
      <w:r>
        <w:t>1. Resource Overview</w:t>
      </w:r>
    </w:p>
    <w:p w14:paraId="1417765C" w14:textId="77777777" w:rsidR="00001FF2" w:rsidRDefault="00000000">
      <w:r>
        <w:t>Title: Digital Etiquette / Netiquette (Grades 4–6)</w:t>
      </w:r>
    </w:p>
    <w:p w14:paraId="632454E7" w14:textId="77777777" w:rsidR="00001FF2" w:rsidRDefault="00000000">
      <w:pPr>
        <w:pStyle w:val="ListBullet"/>
      </w:pPr>
      <w:r>
        <w:t>Purpose of the Video:</w:t>
      </w:r>
    </w:p>
    <w:p w14:paraId="03DA0594" w14:textId="77777777" w:rsidR="00001FF2" w:rsidRDefault="00000000">
      <w:pPr>
        <w:pStyle w:val="ListBullet2"/>
      </w:pPr>
      <w:r>
        <w:t>Teach students the concept of *netiquette* and how respectful online behaviour prevents conflict.</w:t>
      </w:r>
    </w:p>
    <w:p w14:paraId="5E14A235" w14:textId="77777777" w:rsidR="00001FF2" w:rsidRDefault="00000000">
      <w:pPr>
        <w:pStyle w:val="ListBullet2"/>
      </w:pPr>
      <w:r>
        <w:t>Help students understand privacy, consent, and safe sharing practices online.</w:t>
      </w:r>
    </w:p>
    <w:p w14:paraId="589FA1DF" w14:textId="77777777" w:rsidR="00001FF2" w:rsidRDefault="00000000">
      <w:pPr>
        <w:pStyle w:val="ListBullet2"/>
      </w:pPr>
      <w:r>
        <w:t>Support the development of empathy and responsible communication in digital spaces.</w:t>
      </w:r>
    </w:p>
    <w:p w14:paraId="7F11C0F3" w14:textId="77777777" w:rsidR="00001FF2" w:rsidRDefault="00000000">
      <w:pPr>
        <w:pStyle w:val="ListBullet2"/>
      </w:pPr>
      <w:r>
        <w:t>Recognize cyberbullying and understand strategies to prevent and respond to it.</w:t>
      </w:r>
    </w:p>
    <w:p w14:paraId="67241B6B" w14:textId="77777777" w:rsidR="00001FF2" w:rsidRDefault="00000000">
      <w:pPr>
        <w:pStyle w:val="ListBullet"/>
      </w:pPr>
      <w:r>
        <w:t>Key Themes:</w:t>
      </w:r>
    </w:p>
    <w:p w14:paraId="6F3CBC7F" w14:textId="77777777" w:rsidR="00001FF2" w:rsidRDefault="00000000">
      <w:pPr>
        <w:pStyle w:val="ListBullet2"/>
      </w:pPr>
      <w:r>
        <w:t>Respectful communication online.</w:t>
      </w:r>
    </w:p>
    <w:p w14:paraId="0818522B" w14:textId="77777777" w:rsidR="00001FF2" w:rsidRDefault="00000000">
      <w:pPr>
        <w:pStyle w:val="ListBullet2"/>
      </w:pPr>
      <w:r>
        <w:t>Avoiding misunderstandings (emoticons, tone, clarity).</w:t>
      </w:r>
    </w:p>
    <w:p w14:paraId="2815032E" w14:textId="77777777" w:rsidR="00001FF2" w:rsidRDefault="00000000">
      <w:pPr>
        <w:pStyle w:val="ListBullet2"/>
      </w:pPr>
      <w:r>
        <w:t>Privacy, consent, and responsible sharing.</w:t>
      </w:r>
    </w:p>
    <w:p w14:paraId="4927C118" w14:textId="77777777" w:rsidR="00001FF2" w:rsidRDefault="00000000">
      <w:pPr>
        <w:pStyle w:val="ListBullet2"/>
      </w:pPr>
      <w:r>
        <w:t>Cyberbullying prevention.</w:t>
      </w:r>
    </w:p>
    <w:p w14:paraId="15279734" w14:textId="77777777" w:rsidR="00001FF2" w:rsidRDefault="00000000">
      <w:pPr>
        <w:pStyle w:val="ListBullet2"/>
      </w:pPr>
      <w:r>
        <w:t>Recognizing real-life vs. virtual friends and safe interactions.</w:t>
      </w:r>
    </w:p>
    <w:p w14:paraId="2AE0656E" w14:textId="77777777" w:rsidR="00001FF2" w:rsidRDefault="00000000">
      <w:pPr>
        <w:pStyle w:val="Heading2"/>
      </w:pPr>
      <w:r>
        <w:t>2. 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01FF2" w14:paraId="3B5F48AA" w14:textId="77777777">
        <w:tc>
          <w:tcPr>
            <w:tcW w:w="2880" w:type="dxa"/>
          </w:tcPr>
          <w:p w14:paraId="7DA007FF" w14:textId="77777777" w:rsidR="00001FF2" w:rsidRDefault="00000000">
            <w:r>
              <w:t>Video Theme / Example</w:t>
            </w:r>
          </w:p>
        </w:tc>
        <w:tc>
          <w:tcPr>
            <w:tcW w:w="2880" w:type="dxa"/>
          </w:tcPr>
          <w:p w14:paraId="7F5FB612" w14:textId="77777777" w:rsidR="00001FF2" w:rsidRDefault="00000000">
            <w:r>
              <w:t>Strand</w:t>
            </w:r>
          </w:p>
        </w:tc>
        <w:tc>
          <w:tcPr>
            <w:tcW w:w="2880" w:type="dxa"/>
          </w:tcPr>
          <w:p w14:paraId="15D8DB3C" w14:textId="77777777" w:rsidR="00001FF2" w:rsidRDefault="00000000">
            <w:r>
              <w:t>Curriculum Connection</w:t>
            </w:r>
          </w:p>
        </w:tc>
      </w:tr>
      <w:tr w:rsidR="00001FF2" w14:paraId="0E122B2D" w14:textId="77777777">
        <w:tc>
          <w:tcPr>
            <w:tcW w:w="2880" w:type="dxa"/>
          </w:tcPr>
          <w:p w14:paraId="5173809E" w14:textId="77777777" w:rsidR="00001FF2" w:rsidRDefault="00000000">
            <w:r>
              <w:t>Using respectful communication online (no insults, no negative tagging)</w:t>
            </w:r>
          </w:p>
        </w:tc>
        <w:tc>
          <w:tcPr>
            <w:tcW w:w="2880" w:type="dxa"/>
          </w:tcPr>
          <w:p w14:paraId="571A0597" w14:textId="77777777" w:rsidR="00001FF2" w:rsidRDefault="00000000">
            <w:r>
              <w:t>Strand A – SEL Skills</w:t>
            </w:r>
          </w:p>
        </w:tc>
        <w:tc>
          <w:tcPr>
            <w:tcW w:w="2880" w:type="dxa"/>
          </w:tcPr>
          <w:p w14:paraId="1C5543AE" w14:textId="77777777" w:rsidR="00001FF2" w:rsidRDefault="00000000">
            <w:r>
              <w:t>Develops empathy, relationship skills, and responsible interaction.</w:t>
            </w:r>
          </w:p>
        </w:tc>
      </w:tr>
      <w:tr w:rsidR="00001FF2" w14:paraId="1E27C9CF" w14:textId="77777777">
        <w:tc>
          <w:tcPr>
            <w:tcW w:w="2880" w:type="dxa"/>
          </w:tcPr>
          <w:p w14:paraId="6A0F2354" w14:textId="77777777" w:rsidR="00001FF2" w:rsidRDefault="00000000">
            <w:r>
              <w:t>Understanding that online behaviour affects real people</w:t>
            </w:r>
          </w:p>
        </w:tc>
        <w:tc>
          <w:tcPr>
            <w:tcW w:w="2880" w:type="dxa"/>
          </w:tcPr>
          <w:p w14:paraId="61CB4061" w14:textId="77777777" w:rsidR="00001FF2" w:rsidRDefault="00000000">
            <w:r>
              <w:t>Strand D – Personal Safety</w:t>
            </w:r>
          </w:p>
        </w:tc>
        <w:tc>
          <w:tcPr>
            <w:tcW w:w="2880" w:type="dxa"/>
          </w:tcPr>
          <w:p w14:paraId="4D71B489" w14:textId="77777777" w:rsidR="00001FF2" w:rsidRDefault="00000000">
            <w:r>
              <w:t>Recognizing emotional safety and avoiding harmful behaviour.</w:t>
            </w:r>
          </w:p>
        </w:tc>
      </w:tr>
      <w:tr w:rsidR="00001FF2" w14:paraId="540063AA" w14:textId="77777777">
        <w:tc>
          <w:tcPr>
            <w:tcW w:w="2880" w:type="dxa"/>
          </w:tcPr>
          <w:p w14:paraId="7775BC19" w14:textId="77777777" w:rsidR="00001FF2" w:rsidRDefault="00000000">
            <w:r>
              <w:t>Recognizing cyberbullying and how to prevent it</w:t>
            </w:r>
          </w:p>
        </w:tc>
        <w:tc>
          <w:tcPr>
            <w:tcW w:w="2880" w:type="dxa"/>
          </w:tcPr>
          <w:p w14:paraId="7ABE0A3B" w14:textId="77777777" w:rsidR="00001FF2" w:rsidRDefault="00000000">
            <w:r>
              <w:t>Strand D</w:t>
            </w:r>
          </w:p>
        </w:tc>
        <w:tc>
          <w:tcPr>
            <w:tcW w:w="2880" w:type="dxa"/>
          </w:tcPr>
          <w:p w14:paraId="679B8313" w14:textId="77777777" w:rsidR="00001FF2" w:rsidRDefault="00000000">
            <w:r>
              <w:t>Students learn safe responses, boundaries, and how to seek help.</w:t>
            </w:r>
          </w:p>
        </w:tc>
      </w:tr>
      <w:tr w:rsidR="00001FF2" w14:paraId="2E5F0A7D" w14:textId="77777777">
        <w:tc>
          <w:tcPr>
            <w:tcW w:w="2880" w:type="dxa"/>
          </w:tcPr>
          <w:p w14:paraId="2DFC62F3" w14:textId="77777777" w:rsidR="00001FF2" w:rsidRDefault="00000000">
            <w:r>
              <w:t>Sharing others’ information or photos only with consent</w:t>
            </w:r>
          </w:p>
        </w:tc>
        <w:tc>
          <w:tcPr>
            <w:tcW w:w="2880" w:type="dxa"/>
          </w:tcPr>
          <w:p w14:paraId="466CD739" w14:textId="77777777" w:rsidR="00001FF2" w:rsidRDefault="00000000">
            <w:r>
              <w:t>Strand D – Personal Safety</w:t>
            </w:r>
          </w:p>
        </w:tc>
        <w:tc>
          <w:tcPr>
            <w:tcW w:w="2880" w:type="dxa"/>
          </w:tcPr>
          <w:p w14:paraId="58898278" w14:textId="77777777" w:rsidR="00001FF2" w:rsidRDefault="00000000">
            <w:r>
              <w:t>Protecting emotional well-being and respecting privacy.</w:t>
            </w:r>
          </w:p>
        </w:tc>
      </w:tr>
    </w:tbl>
    <w:p w14:paraId="0F222F89" w14:textId="77777777" w:rsidR="00001FF2" w:rsidRDefault="00000000">
      <w:pPr>
        <w:pStyle w:val="Heading2"/>
      </w:pPr>
      <w:r>
        <w:lastRenderedPageBreak/>
        <w:t>3. Science and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01FF2" w14:paraId="1CC782F2" w14:textId="77777777">
        <w:tc>
          <w:tcPr>
            <w:tcW w:w="2880" w:type="dxa"/>
          </w:tcPr>
          <w:p w14:paraId="2D86513E" w14:textId="77777777" w:rsidR="00001FF2" w:rsidRDefault="00000000">
            <w:r>
              <w:t>Video Theme / Example</w:t>
            </w:r>
          </w:p>
        </w:tc>
        <w:tc>
          <w:tcPr>
            <w:tcW w:w="2880" w:type="dxa"/>
          </w:tcPr>
          <w:p w14:paraId="14E79363" w14:textId="77777777" w:rsidR="00001FF2" w:rsidRDefault="00000000">
            <w:r>
              <w:t>Strand</w:t>
            </w:r>
          </w:p>
        </w:tc>
        <w:tc>
          <w:tcPr>
            <w:tcW w:w="2880" w:type="dxa"/>
          </w:tcPr>
          <w:p w14:paraId="130E0AF8" w14:textId="77777777" w:rsidR="00001FF2" w:rsidRDefault="00000000">
            <w:r>
              <w:t>Curriculum Connection</w:t>
            </w:r>
          </w:p>
        </w:tc>
      </w:tr>
      <w:tr w:rsidR="00001FF2" w14:paraId="790D0E7F" w14:textId="77777777">
        <w:tc>
          <w:tcPr>
            <w:tcW w:w="2880" w:type="dxa"/>
          </w:tcPr>
          <w:p w14:paraId="2CF72FE5" w14:textId="77777777" w:rsidR="00001FF2" w:rsidRDefault="00000000">
            <w:r>
              <w:t>Internet anonymity and identity uncertainty</w:t>
            </w:r>
          </w:p>
        </w:tc>
        <w:tc>
          <w:tcPr>
            <w:tcW w:w="2880" w:type="dxa"/>
          </w:tcPr>
          <w:p w14:paraId="21F51D97" w14:textId="77777777" w:rsidR="00001FF2" w:rsidRDefault="00000000">
            <w:r>
              <w:t>Strand A – STEM Skills &amp; Connections</w:t>
            </w:r>
          </w:p>
        </w:tc>
        <w:tc>
          <w:tcPr>
            <w:tcW w:w="2880" w:type="dxa"/>
          </w:tcPr>
          <w:p w14:paraId="537CE293" w14:textId="77777777" w:rsidR="00001FF2" w:rsidRDefault="00000000">
            <w:r>
              <w:t>Students learn how technology affects communication and user behaviour.</w:t>
            </w:r>
          </w:p>
        </w:tc>
      </w:tr>
      <w:tr w:rsidR="00001FF2" w14:paraId="1981FE0A" w14:textId="77777777">
        <w:tc>
          <w:tcPr>
            <w:tcW w:w="2880" w:type="dxa"/>
          </w:tcPr>
          <w:p w14:paraId="04F209F6" w14:textId="77777777" w:rsidR="00001FF2" w:rsidRDefault="00000000">
            <w:r>
              <w:t>Using emojis and digital tools to clarify meaning</w:t>
            </w:r>
          </w:p>
        </w:tc>
        <w:tc>
          <w:tcPr>
            <w:tcW w:w="2880" w:type="dxa"/>
          </w:tcPr>
          <w:p w14:paraId="5474E487" w14:textId="77777777" w:rsidR="00001FF2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236FF7CB" w14:textId="77777777" w:rsidR="00001FF2" w:rsidRDefault="00000000">
            <w:r>
              <w:t>Understanding how digital communication tools help reduce misunderstanding.</w:t>
            </w:r>
          </w:p>
        </w:tc>
      </w:tr>
      <w:tr w:rsidR="00001FF2" w14:paraId="4E16889D" w14:textId="77777777">
        <w:tc>
          <w:tcPr>
            <w:tcW w:w="2880" w:type="dxa"/>
          </w:tcPr>
          <w:p w14:paraId="2AFB9090" w14:textId="77777777" w:rsidR="00001FF2" w:rsidRDefault="00000000">
            <w:r>
              <w:t>Understanding risks of sharing online</w:t>
            </w:r>
          </w:p>
        </w:tc>
        <w:tc>
          <w:tcPr>
            <w:tcW w:w="2880" w:type="dxa"/>
          </w:tcPr>
          <w:p w14:paraId="0FE5B05E" w14:textId="77777777" w:rsidR="00001FF2" w:rsidRDefault="00000000">
            <w:r>
              <w:t>Strand A</w:t>
            </w:r>
          </w:p>
        </w:tc>
        <w:tc>
          <w:tcPr>
            <w:tcW w:w="2880" w:type="dxa"/>
          </w:tcPr>
          <w:p w14:paraId="79ABC7A2" w14:textId="77777777" w:rsidR="00001FF2" w:rsidRDefault="00000000">
            <w:r>
              <w:t>Recognizing privacy concerns and effects of digital footprints.</w:t>
            </w:r>
          </w:p>
        </w:tc>
      </w:tr>
    </w:tbl>
    <w:p w14:paraId="5183C521" w14:textId="77777777" w:rsidR="00001FF2" w:rsidRDefault="00000000">
      <w:pPr>
        <w:pStyle w:val="Heading2"/>
      </w:pPr>
      <w:r>
        <w:t>4. Language (Ontario Language Curriculum, 2023)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01FF2" w14:paraId="73535D1F" w14:textId="77777777">
        <w:tc>
          <w:tcPr>
            <w:tcW w:w="2880" w:type="dxa"/>
          </w:tcPr>
          <w:p w14:paraId="472E5183" w14:textId="77777777" w:rsidR="00001FF2" w:rsidRDefault="00000000">
            <w:r>
              <w:t>Video Theme / Example</w:t>
            </w:r>
          </w:p>
        </w:tc>
        <w:tc>
          <w:tcPr>
            <w:tcW w:w="2880" w:type="dxa"/>
          </w:tcPr>
          <w:p w14:paraId="56F9F637" w14:textId="77777777" w:rsidR="00001FF2" w:rsidRDefault="00000000">
            <w:r>
              <w:t>Strand</w:t>
            </w:r>
          </w:p>
        </w:tc>
        <w:tc>
          <w:tcPr>
            <w:tcW w:w="2880" w:type="dxa"/>
          </w:tcPr>
          <w:p w14:paraId="4E677DD6" w14:textId="77777777" w:rsidR="00001FF2" w:rsidRDefault="00000000">
            <w:r>
              <w:t>Curriculum Connection</w:t>
            </w:r>
          </w:p>
        </w:tc>
      </w:tr>
      <w:tr w:rsidR="00001FF2" w14:paraId="17243769" w14:textId="77777777">
        <w:tc>
          <w:tcPr>
            <w:tcW w:w="2880" w:type="dxa"/>
          </w:tcPr>
          <w:p w14:paraId="60285B0E" w14:textId="77777777" w:rsidR="00001FF2" w:rsidRDefault="00000000">
            <w:r>
              <w:t>Reading and interpreting online messages</w:t>
            </w:r>
          </w:p>
        </w:tc>
        <w:tc>
          <w:tcPr>
            <w:tcW w:w="2880" w:type="dxa"/>
          </w:tcPr>
          <w:p w14:paraId="073A1E67" w14:textId="77777777" w:rsidR="00001FF2" w:rsidRDefault="00000000">
            <w:r>
              <w:t>Strand C – Comprehension</w:t>
            </w:r>
          </w:p>
        </w:tc>
        <w:tc>
          <w:tcPr>
            <w:tcW w:w="2880" w:type="dxa"/>
          </w:tcPr>
          <w:p w14:paraId="5BAD01A0" w14:textId="77777777" w:rsidR="00001FF2" w:rsidRDefault="00000000">
            <w:r>
              <w:t>Students analyze tone, intention, clarity, and respectful communication.</w:t>
            </w:r>
          </w:p>
        </w:tc>
      </w:tr>
      <w:tr w:rsidR="00001FF2" w14:paraId="10FC0316" w14:textId="77777777">
        <w:tc>
          <w:tcPr>
            <w:tcW w:w="2880" w:type="dxa"/>
          </w:tcPr>
          <w:p w14:paraId="636E7A47" w14:textId="77777777" w:rsidR="00001FF2" w:rsidRDefault="00000000">
            <w:r>
              <w:t>Digital citizenship rules (netiquette)</w:t>
            </w:r>
          </w:p>
        </w:tc>
        <w:tc>
          <w:tcPr>
            <w:tcW w:w="2880" w:type="dxa"/>
          </w:tcPr>
          <w:p w14:paraId="2055EC68" w14:textId="77777777" w:rsidR="00001FF2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1B5B19DD" w14:textId="77777777" w:rsidR="00001FF2" w:rsidRDefault="00000000">
            <w:r>
              <w:t>Understanding etiquette, rights, responsibilities, and respectful behaviour online.</w:t>
            </w:r>
          </w:p>
        </w:tc>
      </w:tr>
      <w:tr w:rsidR="00001FF2" w14:paraId="23322A88" w14:textId="77777777">
        <w:tc>
          <w:tcPr>
            <w:tcW w:w="2880" w:type="dxa"/>
          </w:tcPr>
          <w:p w14:paraId="2F0F27A1" w14:textId="77777777" w:rsidR="00001FF2" w:rsidRDefault="00000000">
            <w:r>
              <w:t>Creating messages that use polite tone and clear communication</w:t>
            </w:r>
          </w:p>
        </w:tc>
        <w:tc>
          <w:tcPr>
            <w:tcW w:w="2880" w:type="dxa"/>
          </w:tcPr>
          <w:p w14:paraId="73700DA6" w14:textId="77777777" w:rsidR="00001FF2" w:rsidRDefault="00000000">
            <w:r>
              <w:t>Strand D – Composition</w:t>
            </w:r>
          </w:p>
        </w:tc>
        <w:tc>
          <w:tcPr>
            <w:tcW w:w="2880" w:type="dxa"/>
          </w:tcPr>
          <w:p w14:paraId="2CC8820E" w14:textId="77777777" w:rsidR="00001FF2" w:rsidRDefault="00000000">
            <w:r>
              <w:t>Producing oral, written, or media texts for safe online interaction.</w:t>
            </w:r>
          </w:p>
        </w:tc>
      </w:tr>
    </w:tbl>
    <w:p w14:paraId="569655E8" w14:textId="77777777" w:rsidR="004531F6" w:rsidRDefault="004531F6"/>
    <w:sectPr w:rsidR="004531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9750095">
    <w:abstractNumId w:val="8"/>
  </w:num>
  <w:num w:numId="2" w16cid:durableId="1957981224">
    <w:abstractNumId w:val="6"/>
  </w:num>
  <w:num w:numId="3" w16cid:durableId="577859304">
    <w:abstractNumId w:val="5"/>
  </w:num>
  <w:num w:numId="4" w16cid:durableId="2143690101">
    <w:abstractNumId w:val="4"/>
  </w:num>
  <w:num w:numId="5" w16cid:durableId="725952409">
    <w:abstractNumId w:val="7"/>
  </w:num>
  <w:num w:numId="6" w16cid:durableId="1305506972">
    <w:abstractNumId w:val="3"/>
  </w:num>
  <w:num w:numId="7" w16cid:durableId="1297568901">
    <w:abstractNumId w:val="2"/>
  </w:num>
  <w:num w:numId="8" w16cid:durableId="1329401817">
    <w:abstractNumId w:val="1"/>
  </w:num>
  <w:num w:numId="9" w16cid:durableId="30731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FF2"/>
    <w:rsid w:val="00034616"/>
    <w:rsid w:val="0006063C"/>
    <w:rsid w:val="0015074B"/>
    <w:rsid w:val="0029639D"/>
    <w:rsid w:val="00326F90"/>
    <w:rsid w:val="004531F6"/>
    <w:rsid w:val="0053428A"/>
    <w:rsid w:val="00806F8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36B62"/>
  <w14:defaultImageDpi w14:val="300"/>
  <w15:docId w15:val="{1591354B-BF64-064E-A938-CF5A421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2025-12-01T05:46:00Z</dcterms:created>
  <dcterms:modified xsi:type="dcterms:W3CDTF">2025-12-01T05:46:00Z</dcterms:modified>
  <cp:category/>
</cp:coreProperties>
</file>