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FD945" w14:textId="77777777" w:rsidR="001268FE" w:rsidRDefault="00000000">
      <w:pPr>
        <w:pStyle w:val="Title"/>
      </w:pPr>
      <w:proofErr w:type="gramStart"/>
      <w:r>
        <w:t>Guide</w:t>
      </w:r>
      <w:proofErr w:type="gramEnd"/>
      <w:r>
        <w:t xml:space="preserve"> pour parents</w:t>
      </w:r>
    </w:p>
    <w:p w14:paraId="6AB7A8A8" w14:textId="78CCD121" w:rsidR="00583FFA" w:rsidRDefault="00000000">
      <w:pPr>
        <w:pStyle w:val="Title"/>
      </w:pPr>
      <w:r>
        <w:t xml:space="preserve">Comment </w:t>
      </w:r>
      <w:proofErr w:type="spellStart"/>
      <w:r>
        <w:t>parler</w:t>
      </w:r>
      <w:proofErr w:type="spellEnd"/>
      <w:r>
        <w:t xml:space="preserve"> de </w:t>
      </w:r>
      <w:proofErr w:type="spellStart"/>
      <w:r>
        <w:t>l’IA</w:t>
      </w:r>
      <w:proofErr w:type="spellEnd"/>
      <w:r>
        <w:t xml:space="preserve"> avec les enfants</w:t>
      </w:r>
    </w:p>
    <w:p w14:paraId="22CE1ADC" w14:textId="2A83C68D" w:rsidR="00583FFA" w:rsidRDefault="00000000">
      <w:r>
        <w:t xml:space="preserve">Basé sur la </w:t>
      </w:r>
      <w:r w:rsidR="001268FE">
        <w:t>vidéo</w:t>
      </w:r>
      <w:r>
        <w:t>: How to Talk to Students about AI</w:t>
      </w:r>
    </w:p>
    <w:p w14:paraId="57E93DFE" w14:textId="77777777" w:rsidR="00583FFA" w:rsidRDefault="00000000">
      <w:pPr>
        <w:pStyle w:val="Heading1"/>
      </w:pPr>
      <w:r>
        <w:t>1. Ce que la vidéo explique aux parents</w:t>
      </w:r>
    </w:p>
    <w:p w14:paraId="29FC0B79" w14:textId="77777777" w:rsidR="00583FFA" w:rsidRDefault="00000000">
      <w:r>
        <w:t>La vidéo montre que l’intelligence artificielle (IA) transforme rapidement l’éducation. Beaucoup d’élèves utilisent déjà l’IA, parfois sans comprendre ses limites ou ses risques. Les parents et éducateurs doivent engager des conversations ouvertes sur la pensée critique, la sécurité numérique et les bonnes pratiques d’utilisation.</w:t>
      </w:r>
    </w:p>
    <w:p w14:paraId="4550DE66" w14:textId="77777777" w:rsidR="00583FFA" w:rsidRDefault="00000000">
      <w:pPr>
        <w:pStyle w:val="Heading1"/>
      </w:pPr>
      <w:r>
        <w:t>2. Recherches indépendantes qui soutiennent la vidéo</w:t>
      </w:r>
    </w:p>
    <w:p w14:paraId="4A70C6CC" w14:textId="77777777" w:rsidR="00583FFA" w:rsidRDefault="00000000">
      <w:r>
        <w:t>• Plus de 70 % des adolescents utilisent l’IA régulièrement (étude 2025).</w:t>
      </w:r>
      <w:r>
        <w:br/>
        <w:t>• MediaSmarts : les enfants font confiance à l’IA à moins qu’on leur apprenne à vérifier.</w:t>
      </w:r>
      <w:r>
        <w:br/>
        <w:t>• MIT : les élèves surestiment la précision de l’IA.</w:t>
      </w:r>
      <w:r>
        <w:br/>
        <w:t>• UNESCO : importance d’enseigner les biais et les limites de l’IA.</w:t>
      </w:r>
      <w:r>
        <w:br/>
        <w:t>• OCDE : les enfants doivent apprendre à collaborer avec les adultes sur les règles d’utilisation.</w:t>
      </w:r>
    </w:p>
    <w:p w14:paraId="63874E7C" w14:textId="77777777" w:rsidR="00583FFA" w:rsidRDefault="00000000">
      <w:pPr>
        <w:pStyle w:val="Heading1"/>
      </w:pPr>
      <w:r>
        <w:t>3. Comment expliquer l’IA à votre enfant</w:t>
      </w:r>
    </w:p>
    <w:p w14:paraId="58DAC4BC" w14:textId="77777777" w:rsidR="00583FFA" w:rsidRDefault="00000000">
      <w:r>
        <w:t>• Demandez ce qu’il/elle croit savoir sur l’IA.</w:t>
      </w:r>
      <w:r>
        <w:br/>
        <w:t>• Expliquez que l’IA ne pense pas—elle reconnaît des modèles.</w:t>
      </w:r>
      <w:r>
        <w:br/>
        <w:t>• Discutez des erreurs que l’IA peut faire.</w:t>
      </w:r>
      <w:r>
        <w:br/>
        <w:t>• Expliquez que l’IA sert à apprendre, pas à remplacer l’effort personnel.</w:t>
      </w:r>
      <w:r>
        <w:br/>
        <w:t>• Soulignez l’importance de l’honnêteté et de la créativité.</w:t>
      </w:r>
    </w:p>
    <w:p w14:paraId="5BBA4A65" w14:textId="77777777" w:rsidR="00583FFA" w:rsidRDefault="00000000">
      <w:pPr>
        <w:pStyle w:val="Heading1"/>
      </w:pPr>
      <w:r>
        <w:t>4. Messages clés à rappeler</w:t>
      </w:r>
    </w:p>
    <w:p w14:paraId="14C4E653" w14:textId="77777777" w:rsidR="00583FFA" w:rsidRDefault="00000000">
      <w:r>
        <w:t>• « L’IA est un outil, pas un ami. »</w:t>
      </w:r>
      <w:r>
        <w:br/>
        <w:t>• « Vérifie toujours les réponses de l’IA. »</w:t>
      </w:r>
      <w:r>
        <w:br/>
        <w:t>• « Parle-moi si quelque chose en ligne te rend mal à l’aise. »</w:t>
      </w:r>
      <w:r>
        <w:br/>
        <w:t>• « L’IA ne remplace jamais ton propre raisonnement. »</w:t>
      </w:r>
    </w:p>
    <w:p w14:paraId="60C4CBA0" w14:textId="77777777" w:rsidR="00583FFA" w:rsidRDefault="00000000">
      <w:pPr>
        <w:pStyle w:val="Heading1"/>
      </w:pPr>
      <w:r>
        <w:t>5. Activités parent-enfant (6 idées détaillées)</w:t>
      </w:r>
    </w:p>
    <w:p w14:paraId="78C4B248" w14:textId="77777777" w:rsidR="00583FFA" w:rsidRDefault="00000000">
      <w:r>
        <w:t>1. Sondage familial IA:</w:t>
      </w:r>
    </w:p>
    <w:p w14:paraId="2CF86958" w14:textId="77777777" w:rsidR="00583FFA" w:rsidRDefault="00000000">
      <w:pPr>
        <w:pStyle w:val="ListBullet"/>
      </w:pPr>
      <w:r>
        <w:t>Demandez aux enfants quels outils IA ils utilisent et ce qu’ils pensent que l’IA peut faire.</w:t>
      </w:r>
    </w:p>
    <w:p w14:paraId="50EE321B" w14:textId="77777777" w:rsidR="00583FFA" w:rsidRDefault="00000000">
      <w:r>
        <w:lastRenderedPageBreak/>
        <w:t>2. Trouver les erreurs de l’IA:</w:t>
      </w:r>
    </w:p>
    <w:p w14:paraId="5D05072E" w14:textId="77777777" w:rsidR="00583FFA" w:rsidRDefault="00000000">
      <w:pPr>
        <w:pStyle w:val="ListBullet"/>
      </w:pPr>
      <w:r>
        <w:t>Analyser ensemble les erreurs dans des réponses générées.</w:t>
      </w:r>
    </w:p>
    <w:p w14:paraId="24F15398" w14:textId="77777777" w:rsidR="00583FFA" w:rsidRDefault="00000000">
      <w:r>
        <w:t>3. Système de feux de circulation IA:</w:t>
      </w:r>
    </w:p>
    <w:p w14:paraId="5920A690" w14:textId="77777777" w:rsidR="00583FFA" w:rsidRDefault="00000000">
      <w:pPr>
        <w:pStyle w:val="ListBullet"/>
      </w:pPr>
      <w:r>
        <w:t>Créer un système rouge/jaune/vert pour déterminer quand l’IA peut être utilisée.</w:t>
      </w:r>
    </w:p>
    <w:p w14:paraId="54A2D2EE" w14:textId="77777777" w:rsidR="00583FFA" w:rsidRDefault="00000000">
      <w:r>
        <w:t>4. Règles familiales d’éthique numérique:</w:t>
      </w:r>
    </w:p>
    <w:p w14:paraId="0582CE87" w14:textId="77777777" w:rsidR="00583FFA" w:rsidRDefault="00000000">
      <w:pPr>
        <w:pStyle w:val="ListBullet"/>
      </w:pPr>
      <w:r>
        <w:t>Créer un code basé sur l’honnêteté, l’originalité et la sécurité.</w:t>
      </w:r>
    </w:p>
    <w:p w14:paraId="0639D143" w14:textId="77777777" w:rsidR="00583FFA" w:rsidRDefault="00000000">
      <w:r>
        <w:t>5. Humain vs IA:</w:t>
      </w:r>
    </w:p>
    <w:p w14:paraId="731D9E00" w14:textId="77777777" w:rsidR="00583FFA" w:rsidRDefault="00000000">
      <w:pPr>
        <w:pStyle w:val="ListBullet"/>
      </w:pPr>
      <w:r>
        <w:t>Comparer les capacités humaines (émotions, créativité) aux capacités de l’IA (analyse, modèles).</w:t>
      </w:r>
    </w:p>
    <w:p w14:paraId="52435BB6" w14:textId="77777777" w:rsidR="00583FFA" w:rsidRDefault="00000000">
      <w:r>
        <w:t>6. Recherche sur les mythes de l’IA:</w:t>
      </w:r>
    </w:p>
    <w:p w14:paraId="7D223CBD" w14:textId="77777777" w:rsidR="00583FFA" w:rsidRDefault="00000000">
      <w:pPr>
        <w:pStyle w:val="ListBullet"/>
      </w:pPr>
      <w:r>
        <w:t>Chercher et déconstruire ensemble les fausses idées sur l’IA.</w:t>
      </w:r>
    </w:p>
    <w:p w14:paraId="258126E2" w14:textId="77777777" w:rsidR="00583FFA" w:rsidRDefault="00000000">
      <w:pPr>
        <w:pStyle w:val="Heading1"/>
      </w:pPr>
      <w:r>
        <w:t>6. Plan d’unité multi-leçons</w:t>
      </w:r>
    </w:p>
    <w:p w14:paraId="66BD6844" w14:textId="77777777" w:rsidR="00583FFA" w:rsidRDefault="00000000">
      <w:r>
        <w:t>Leçon 1 : Qu’est-ce que l’IA ?:</w:t>
      </w:r>
    </w:p>
    <w:p w14:paraId="0B55F370" w14:textId="77777777" w:rsidR="00583FFA" w:rsidRDefault="00000000">
      <w:pPr>
        <w:pStyle w:val="ListBullet"/>
      </w:pPr>
      <w:r>
        <w:t>Introduction simple et exemples concrets.</w:t>
      </w:r>
    </w:p>
    <w:p w14:paraId="7B68D764" w14:textId="77777777" w:rsidR="00583FFA" w:rsidRDefault="00000000">
      <w:r>
        <w:t>Leçon 2 : Précision et erreurs de l’IA:</w:t>
      </w:r>
    </w:p>
    <w:p w14:paraId="001C1104" w14:textId="77777777" w:rsidR="00583FFA" w:rsidRDefault="00000000">
      <w:pPr>
        <w:pStyle w:val="ListBullet"/>
      </w:pPr>
      <w:r>
        <w:t>Comprendre pourquoi l’IA peut se tromper.</w:t>
      </w:r>
    </w:p>
    <w:p w14:paraId="4FC57954" w14:textId="77777777" w:rsidR="00583FFA" w:rsidRDefault="00000000">
      <w:r>
        <w:t>Leçon 3 : Éthique numérique:</w:t>
      </w:r>
    </w:p>
    <w:p w14:paraId="65CC722B" w14:textId="77777777" w:rsidR="00583FFA" w:rsidRDefault="00000000">
      <w:pPr>
        <w:pStyle w:val="ListBullet"/>
      </w:pPr>
      <w:r>
        <w:t>Parler de plagiat, justice et transparence.</w:t>
      </w:r>
    </w:p>
    <w:p w14:paraId="6F44BE00" w14:textId="77777777" w:rsidR="00583FFA" w:rsidRDefault="00000000">
      <w:r>
        <w:t>Leçon 4 : Utilisation sécuritaire de l’IA:</w:t>
      </w:r>
    </w:p>
    <w:p w14:paraId="3B39F2CC" w14:textId="77777777" w:rsidR="00583FFA" w:rsidRDefault="00000000">
      <w:pPr>
        <w:pStyle w:val="ListBullet"/>
      </w:pPr>
      <w:r>
        <w:t>Confidentialité, limites d’âge et sécurité.</w:t>
      </w:r>
    </w:p>
    <w:p w14:paraId="39244C0F" w14:textId="77777777" w:rsidR="00583FFA" w:rsidRDefault="00000000">
      <w:r>
        <w:t>Leçon 5 : L’IA pour apprendre:</w:t>
      </w:r>
    </w:p>
    <w:p w14:paraId="4086AE05" w14:textId="77777777" w:rsidR="00583FFA" w:rsidRDefault="00000000">
      <w:pPr>
        <w:pStyle w:val="ListBullet"/>
      </w:pPr>
      <w:r>
        <w:t>Utiliser l’IA comme guide, pas comme solution.</w:t>
      </w:r>
    </w:p>
    <w:p w14:paraId="09CED61A" w14:textId="77777777" w:rsidR="00583FFA" w:rsidRDefault="00000000">
      <w:r>
        <w:t>Leçon 6 : Contrat familial IA:</w:t>
      </w:r>
    </w:p>
    <w:p w14:paraId="5EF86694" w14:textId="77777777" w:rsidR="00583FFA" w:rsidRDefault="00000000">
      <w:pPr>
        <w:pStyle w:val="ListBullet"/>
      </w:pPr>
      <w:r>
        <w:t>Créer un accord familial d’utilisation de l’IA.</w:t>
      </w:r>
    </w:p>
    <w:sectPr w:rsidR="00583F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3988443">
    <w:abstractNumId w:val="8"/>
  </w:num>
  <w:num w:numId="2" w16cid:durableId="789279337">
    <w:abstractNumId w:val="6"/>
  </w:num>
  <w:num w:numId="3" w16cid:durableId="1583948239">
    <w:abstractNumId w:val="5"/>
  </w:num>
  <w:num w:numId="4" w16cid:durableId="846675301">
    <w:abstractNumId w:val="4"/>
  </w:num>
  <w:num w:numId="5" w16cid:durableId="1137452252">
    <w:abstractNumId w:val="7"/>
  </w:num>
  <w:num w:numId="6" w16cid:durableId="1319118724">
    <w:abstractNumId w:val="3"/>
  </w:num>
  <w:num w:numId="7" w16cid:durableId="935357628">
    <w:abstractNumId w:val="2"/>
  </w:num>
  <w:num w:numId="8" w16cid:durableId="925924525">
    <w:abstractNumId w:val="1"/>
  </w:num>
  <w:num w:numId="9" w16cid:durableId="170821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68FE"/>
    <w:rsid w:val="0015074B"/>
    <w:rsid w:val="0029639D"/>
    <w:rsid w:val="00326F90"/>
    <w:rsid w:val="00583FFA"/>
    <w:rsid w:val="00AA1D8D"/>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0C8BD"/>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2025-12-02T21:56:00Z</dcterms:created>
  <dcterms:modified xsi:type="dcterms:W3CDTF">2025-12-02T21:56:00Z</dcterms:modified>
  <cp:category/>
</cp:coreProperties>
</file>