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352F5" w14:textId="77777777" w:rsidR="008C5302" w:rsidRDefault="00000000">
      <w:pPr>
        <w:pStyle w:val="Title"/>
        <w:jc w:val="center"/>
      </w:pPr>
      <w:r>
        <w:t>Curriculum Correlation Document</w:t>
      </w:r>
      <w:r>
        <w:br/>
        <w:t>What is Cyberbullying?</w:t>
      </w:r>
    </w:p>
    <w:p w14:paraId="51D24F14" w14:textId="77777777" w:rsidR="008C5302" w:rsidRDefault="00000000">
      <w:pPr>
        <w:jc w:val="center"/>
      </w:pPr>
      <w:r>
        <w:rPr>
          <w:sz w:val="28"/>
        </w:rPr>
        <w:t>Aligned to the Ontario Curriculum (Grades 4–8)</w:t>
      </w:r>
      <w:r>
        <w:rPr>
          <w:sz w:val="28"/>
        </w:rPr>
        <w:br/>
        <w:t>HPE • Science &amp; Technology • Language</w:t>
      </w:r>
    </w:p>
    <w:p w14:paraId="0C309673" w14:textId="4E369779" w:rsidR="008C5302" w:rsidRDefault="00000000">
      <w:pPr>
        <w:jc w:val="center"/>
      </w:pPr>
      <w:r>
        <w:br/>
        <w:t xml:space="preserve">Based on </w:t>
      </w:r>
      <w:r w:rsidR="00FF0B4E">
        <w:t>video</w:t>
      </w:r>
      <w:r>
        <w:t xml:space="preserve">: What is CyberBullying?  </w:t>
      </w:r>
    </w:p>
    <w:p w14:paraId="3F0867A2" w14:textId="77777777" w:rsidR="008C5302" w:rsidRDefault="00000000">
      <w:r>
        <w:br w:type="page"/>
      </w:r>
    </w:p>
    <w:p w14:paraId="407C91FC" w14:textId="77777777" w:rsidR="008C5302" w:rsidRDefault="00000000">
      <w:pPr>
        <w:pStyle w:val="Heading1"/>
        <w:jc w:val="center"/>
      </w:pPr>
      <w:r>
        <w:lastRenderedPageBreak/>
        <w:t>Overview</w:t>
      </w:r>
    </w:p>
    <w:p w14:paraId="05F94C1D" w14:textId="77777777" w:rsidR="008C5302" w:rsidRDefault="00000000">
      <w:r>
        <w:t>The video introduces cyberbullying through three student scenarios and teaches:</w:t>
      </w:r>
      <w:r>
        <w:br/>
        <w:t>• How harmful online behaviour spreads</w:t>
      </w:r>
      <w:r>
        <w:br/>
        <w:t>• The emotional and social impacts on victims</w:t>
      </w:r>
      <w:r>
        <w:br/>
        <w:t>• Safety responses: blocking, reporting, documenting evidence</w:t>
      </w:r>
      <w:r>
        <w:br/>
        <w:t>• The importance of consent before posting photos</w:t>
      </w:r>
      <w:r>
        <w:br/>
        <w:t>This document maps video segments to Ontario curriculum strands in HPE, Science &amp; Technology, and Language.</w:t>
      </w:r>
    </w:p>
    <w:p w14:paraId="47E9A6A9" w14:textId="77777777" w:rsidR="008C5302" w:rsidRDefault="00000000">
      <w:r>
        <w:br w:type="page"/>
      </w:r>
    </w:p>
    <w:p w14:paraId="69AB8F16" w14:textId="77777777" w:rsidR="008C5302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5302" w14:paraId="65EDBF35" w14:textId="77777777">
        <w:tc>
          <w:tcPr>
            <w:tcW w:w="2880" w:type="dxa"/>
          </w:tcPr>
          <w:p w14:paraId="759D3C32" w14:textId="77777777" w:rsidR="008C5302" w:rsidRDefault="00000000">
            <w:r>
              <w:t>Ontario Outcome</w:t>
            </w:r>
          </w:p>
        </w:tc>
        <w:tc>
          <w:tcPr>
            <w:tcW w:w="2880" w:type="dxa"/>
          </w:tcPr>
          <w:p w14:paraId="2C1B3803" w14:textId="77777777" w:rsidR="008C5302" w:rsidRDefault="00000000">
            <w:r>
              <w:t>Strand / Grade Range</w:t>
            </w:r>
          </w:p>
        </w:tc>
        <w:tc>
          <w:tcPr>
            <w:tcW w:w="2880" w:type="dxa"/>
          </w:tcPr>
          <w:p w14:paraId="2B4089A8" w14:textId="77777777" w:rsidR="008C5302" w:rsidRDefault="00000000">
            <w:r>
              <w:t>Video Correlation</w:t>
            </w:r>
          </w:p>
        </w:tc>
      </w:tr>
      <w:tr w:rsidR="008C5302" w14:paraId="77B04B65" w14:textId="77777777">
        <w:tc>
          <w:tcPr>
            <w:tcW w:w="2880" w:type="dxa"/>
          </w:tcPr>
          <w:p w14:paraId="6CCD318A" w14:textId="77777777" w:rsidR="008C5302" w:rsidRDefault="00000000">
            <w:r>
              <w:t>Identify bullying and cyberbullying behaviours and describe their impacts.</w:t>
            </w:r>
          </w:p>
        </w:tc>
        <w:tc>
          <w:tcPr>
            <w:tcW w:w="2880" w:type="dxa"/>
          </w:tcPr>
          <w:p w14:paraId="16F25A72" w14:textId="77777777" w:rsidR="008C5302" w:rsidRDefault="00000000">
            <w:r>
              <w:t>Strand D – Healthy Living (4–8)</w:t>
            </w:r>
          </w:p>
        </w:tc>
        <w:tc>
          <w:tcPr>
            <w:tcW w:w="2880" w:type="dxa"/>
          </w:tcPr>
          <w:p w14:paraId="6A847CB0" w14:textId="77777777" w:rsidR="008C5302" w:rsidRDefault="00000000">
            <w:r>
              <w:t>Scenario 1: edited photo shared to embarrass a classmate (0:10–0:40).</w:t>
            </w:r>
          </w:p>
        </w:tc>
      </w:tr>
      <w:tr w:rsidR="008C5302" w14:paraId="6715D9BA" w14:textId="77777777">
        <w:tc>
          <w:tcPr>
            <w:tcW w:w="2880" w:type="dxa"/>
          </w:tcPr>
          <w:p w14:paraId="41494B44" w14:textId="77777777" w:rsidR="008C5302" w:rsidRDefault="00000000">
            <w:r>
              <w:t>Apply strategies for seeking help and supporting others.</w:t>
            </w:r>
          </w:p>
        </w:tc>
        <w:tc>
          <w:tcPr>
            <w:tcW w:w="2880" w:type="dxa"/>
          </w:tcPr>
          <w:p w14:paraId="33D946FF" w14:textId="77777777" w:rsidR="008C5302" w:rsidRDefault="00000000">
            <w:r>
              <w:t>Strand A – SEL Skills</w:t>
            </w:r>
          </w:p>
        </w:tc>
        <w:tc>
          <w:tcPr>
            <w:tcW w:w="2880" w:type="dxa"/>
          </w:tcPr>
          <w:p w14:paraId="31856F91" w14:textId="77777777" w:rsidR="008C5302" w:rsidRDefault="00000000">
            <w:r>
              <w:t>Victims should take screenshots, block users, tell a trusted adult (0:40–1:00).</w:t>
            </w:r>
          </w:p>
        </w:tc>
      </w:tr>
      <w:tr w:rsidR="008C5302" w14:paraId="6841A191" w14:textId="77777777">
        <w:tc>
          <w:tcPr>
            <w:tcW w:w="2880" w:type="dxa"/>
          </w:tcPr>
          <w:p w14:paraId="4C4E9C6C" w14:textId="77777777" w:rsidR="008C5302" w:rsidRDefault="00000000">
            <w:r>
              <w:t>Explain the importance of consent before posting content.</w:t>
            </w:r>
          </w:p>
        </w:tc>
        <w:tc>
          <w:tcPr>
            <w:tcW w:w="2880" w:type="dxa"/>
          </w:tcPr>
          <w:p w14:paraId="7ED3ABA1" w14:textId="77777777" w:rsidR="008C5302" w:rsidRDefault="00000000">
            <w:r>
              <w:t>Strand D – Personal Safety</w:t>
            </w:r>
          </w:p>
        </w:tc>
        <w:tc>
          <w:tcPr>
            <w:tcW w:w="2880" w:type="dxa"/>
          </w:tcPr>
          <w:p w14:paraId="196C3BDF" w14:textId="77777777" w:rsidR="008C5302" w:rsidRDefault="00000000">
            <w:r>
              <w:t>Scenario 3: a posted funny photo becomes harmful; ask permission before sharing (2:20–3:00).</w:t>
            </w:r>
          </w:p>
        </w:tc>
      </w:tr>
    </w:tbl>
    <w:p w14:paraId="38E0236C" w14:textId="77777777" w:rsidR="008C5302" w:rsidRDefault="00000000">
      <w:r>
        <w:br w:type="page"/>
      </w:r>
    </w:p>
    <w:p w14:paraId="09BBC7B8" w14:textId="77777777" w:rsidR="008C5302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5302" w14:paraId="14D992DA" w14:textId="77777777">
        <w:tc>
          <w:tcPr>
            <w:tcW w:w="2880" w:type="dxa"/>
          </w:tcPr>
          <w:p w14:paraId="03E99D63" w14:textId="77777777" w:rsidR="008C5302" w:rsidRDefault="00000000">
            <w:r>
              <w:t>Ontario Outcome</w:t>
            </w:r>
          </w:p>
        </w:tc>
        <w:tc>
          <w:tcPr>
            <w:tcW w:w="2880" w:type="dxa"/>
          </w:tcPr>
          <w:p w14:paraId="344793A4" w14:textId="77777777" w:rsidR="008C5302" w:rsidRDefault="00000000">
            <w:r>
              <w:t>Strand</w:t>
            </w:r>
          </w:p>
        </w:tc>
        <w:tc>
          <w:tcPr>
            <w:tcW w:w="2880" w:type="dxa"/>
          </w:tcPr>
          <w:p w14:paraId="38F7C8A7" w14:textId="77777777" w:rsidR="008C5302" w:rsidRDefault="00000000">
            <w:r>
              <w:t>Video Correlation</w:t>
            </w:r>
          </w:p>
        </w:tc>
      </w:tr>
      <w:tr w:rsidR="008C5302" w14:paraId="3FD0079F" w14:textId="77777777">
        <w:tc>
          <w:tcPr>
            <w:tcW w:w="2880" w:type="dxa"/>
          </w:tcPr>
          <w:p w14:paraId="79E3630C" w14:textId="77777777" w:rsidR="008C5302" w:rsidRDefault="00000000">
            <w:r>
              <w:t>Describe risks related to digital communication tools.</w:t>
            </w:r>
          </w:p>
        </w:tc>
        <w:tc>
          <w:tcPr>
            <w:tcW w:w="2880" w:type="dxa"/>
          </w:tcPr>
          <w:p w14:paraId="235BC9DC" w14:textId="77777777" w:rsidR="008C5302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135BB233" w14:textId="77777777" w:rsidR="008C5302" w:rsidRDefault="00000000">
            <w:r>
              <w:t>Scenario 2: online gaming friends expose personal info publicly (1:00–2:00).</w:t>
            </w:r>
          </w:p>
        </w:tc>
      </w:tr>
      <w:tr w:rsidR="008C5302" w14:paraId="33B37131" w14:textId="77777777">
        <w:tc>
          <w:tcPr>
            <w:tcW w:w="2880" w:type="dxa"/>
          </w:tcPr>
          <w:p w14:paraId="2AC14856" w14:textId="77777777" w:rsidR="008C5302" w:rsidRDefault="00000000">
            <w:r>
              <w:t>Explain how digital content can be copied, shared, or misused.</w:t>
            </w:r>
          </w:p>
        </w:tc>
        <w:tc>
          <w:tcPr>
            <w:tcW w:w="2880" w:type="dxa"/>
          </w:tcPr>
          <w:p w14:paraId="5400E275" w14:textId="77777777" w:rsidR="008C5302" w:rsidRDefault="00000000">
            <w:r>
              <w:t>Strand A – Digital Systems</w:t>
            </w:r>
          </w:p>
        </w:tc>
        <w:tc>
          <w:tcPr>
            <w:tcW w:w="2880" w:type="dxa"/>
          </w:tcPr>
          <w:p w14:paraId="40FC8CD4" w14:textId="77777777" w:rsidR="008C5302" w:rsidRDefault="00000000">
            <w:r>
              <w:t>Harmful posts spread quickly through group chats and social media (0:20–0:40).</w:t>
            </w:r>
          </w:p>
        </w:tc>
      </w:tr>
      <w:tr w:rsidR="008C5302" w14:paraId="061D31E5" w14:textId="77777777">
        <w:tc>
          <w:tcPr>
            <w:tcW w:w="2880" w:type="dxa"/>
          </w:tcPr>
          <w:p w14:paraId="060A25EB" w14:textId="77777777" w:rsidR="008C5302" w:rsidRDefault="00000000">
            <w:r>
              <w:t>Identify safe technological behaviours.</w:t>
            </w:r>
          </w:p>
        </w:tc>
        <w:tc>
          <w:tcPr>
            <w:tcW w:w="2880" w:type="dxa"/>
          </w:tcPr>
          <w:p w14:paraId="4E5D55ED" w14:textId="77777777" w:rsidR="008C5302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6DB64FB8" w14:textId="77777777" w:rsidR="008C5302" w:rsidRDefault="00000000">
            <w:r>
              <w:t>Block/report abusive accounts; avoid giving personal information to strangers (1:50–2:10).</w:t>
            </w:r>
          </w:p>
        </w:tc>
      </w:tr>
    </w:tbl>
    <w:p w14:paraId="290FCEF9" w14:textId="77777777" w:rsidR="008C5302" w:rsidRDefault="00000000">
      <w:r>
        <w:br w:type="page"/>
      </w:r>
    </w:p>
    <w:p w14:paraId="5E83E372" w14:textId="77777777" w:rsidR="008C5302" w:rsidRDefault="00000000">
      <w:pPr>
        <w:pStyle w:val="Heading1"/>
        <w:jc w:val="center"/>
      </w:pPr>
      <w:r>
        <w:lastRenderedPageBreak/>
        <w:t>Language – Media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5302" w14:paraId="3DD33BAF" w14:textId="77777777">
        <w:tc>
          <w:tcPr>
            <w:tcW w:w="2880" w:type="dxa"/>
          </w:tcPr>
          <w:p w14:paraId="04B98713" w14:textId="77777777" w:rsidR="008C5302" w:rsidRDefault="00000000">
            <w:r>
              <w:t>Ontario Outcome</w:t>
            </w:r>
          </w:p>
        </w:tc>
        <w:tc>
          <w:tcPr>
            <w:tcW w:w="2880" w:type="dxa"/>
          </w:tcPr>
          <w:p w14:paraId="5C7FA4A4" w14:textId="77777777" w:rsidR="008C5302" w:rsidRDefault="00000000">
            <w:r>
              <w:t>Strand</w:t>
            </w:r>
          </w:p>
        </w:tc>
        <w:tc>
          <w:tcPr>
            <w:tcW w:w="2880" w:type="dxa"/>
          </w:tcPr>
          <w:p w14:paraId="27DBFF05" w14:textId="77777777" w:rsidR="008C5302" w:rsidRDefault="00000000">
            <w:r>
              <w:t>Video Correlation</w:t>
            </w:r>
          </w:p>
        </w:tc>
      </w:tr>
      <w:tr w:rsidR="008C5302" w14:paraId="6A057C0E" w14:textId="77777777">
        <w:tc>
          <w:tcPr>
            <w:tcW w:w="2880" w:type="dxa"/>
          </w:tcPr>
          <w:p w14:paraId="6BA56C62" w14:textId="77777777" w:rsidR="008C5302" w:rsidRDefault="00000000">
            <w:r>
              <w:t>Interpret explicit and implicit messages in a media text.</w:t>
            </w:r>
          </w:p>
        </w:tc>
        <w:tc>
          <w:tcPr>
            <w:tcW w:w="2880" w:type="dxa"/>
          </w:tcPr>
          <w:p w14:paraId="443BD434" w14:textId="77777777" w:rsidR="008C5302" w:rsidRDefault="00000000">
            <w:r>
              <w:t>Strand C – Comprehension</w:t>
            </w:r>
          </w:p>
        </w:tc>
        <w:tc>
          <w:tcPr>
            <w:tcW w:w="2880" w:type="dxa"/>
          </w:tcPr>
          <w:p w14:paraId="4648983F" w14:textId="77777777" w:rsidR="008C5302" w:rsidRDefault="00000000">
            <w:r>
              <w:t>Explains harmful intent vs. accidental harm (2:10–3:00).</w:t>
            </w:r>
          </w:p>
        </w:tc>
      </w:tr>
      <w:tr w:rsidR="008C5302" w14:paraId="3CC1FEC9" w14:textId="77777777">
        <w:tc>
          <w:tcPr>
            <w:tcW w:w="2880" w:type="dxa"/>
          </w:tcPr>
          <w:p w14:paraId="6F7516C0" w14:textId="77777777" w:rsidR="008C5302" w:rsidRDefault="00000000">
            <w:r>
              <w:t>Evaluate the purpose and credibility of digital communication.</w:t>
            </w:r>
          </w:p>
        </w:tc>
        <w:tc>
          <w:tcPr>
            <w:tcW w:w="2880" w:type="dxa"/>
          </w:tcPr>
          <w:p w14:paraId="79F6B2A4" w14:textId="77777777" w:rsidR="008C5302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08303731" w14:textId="77777777" w:rsidR="008C5302" w:rsidRDefault="00000000">
            <w:r>
              <w:t>Discusses lies, exaggerations, and harmful sharing in scenario 2 (1:00–2:00).</w:t>
            </w:r>
          </w:p>
        </w:tc>
      </w:tr>
      <w:tr w:rsidR="008C5302" w14:paraId="48D0BEA2" w14:textId="77777777">
        <w:tc>
          <w:tcPr>
            <w:tcW w:w="2880" w:type="dxa"/>
          </w:tcPr>
          <w:p w14:paraId="79583065" w14:textId="77777777" w:rsidR="008C5302" w:rsidRDefault="00000000">
            <w:r>
              <w:t>Use communication skills to express responses to digital situations.</w:t>
            </w:r>
          </w:p>
        </w:tc>
        <w:tc>
          <w:tcPr>
            <w:tcW w:w="2880" w:type="dxa"/>
          </w:tcPr>
          <w:p w14:paraId="4745888E" w14:textId="77777777" w:rsidR="008C5302" w:rsidRDefault="00000000">
            <w:r>
              <w:t>Strand D – Composition</w:t>
            </w:r>
          </w:p>
        </w:tc>
        <w:tc>
          <w:tcPr>
            <w:tcW w:w="2880" w:type="dxa"/>
          </w:tcPr>
          <w:p w14:paraId="51947EC9" w14:textId="77777777" w:rsidR="008C5302" w:rsidRDefault="00000000">
            <w:r>
              <w:t>Encourages students to describe safe actions: blocking, reporting, seeking help (0:40–1:00).</w:t>
            </w:r>
          </w:p>
        </w:tc>
      </w:tr>
    </w:tbl>
    <w:p w14:paraId="0B2E2FFC" w14:textId="77777777" w:rsidR="007F4C5F" w:rsidRDefault="007F4C5F"/>
    <w:sectPr w:rsidR="007F4C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030968">
    <w:abstractNumId w:val="8"/>
  </w:num>
  <w:num w:numId="2" w16cid:durableId="686445825">
    <w:abstractNumId w:val="6"/>
  </w:num>
  <w:num w:numId="3" w16cid:durableId="1735663573">
    <w:abstractNumId w:val="5"/>
  </w:num>
  <w:num w:numId="4" w16cid:durableId="807094703">
    <w:abstractNumId w:val="4"/>
  </w:num>
  <w:num w:numId="5" w16cid:durableId="994455738">
    <w:abstractNumId w:val="7"/>
  </w:num>
  <w:num w:numId="6" w16cid:durableId="2007442174">
    <w:abstractNumId w:val="3"/>
  </w:num>
  <w:num w:numId="7" w16cid:durableId="1410275281">
    <w:abstractNumId w:val="2"/>
  </w:num>
  <w:num w:numId="8" w16cid:durableId="799415652">
    <w:abstractNumId w:val="1"/>
  </w:num>
  <w:num w:numId="9" w16cid:durableId="87034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F4C5F"/>
    <w:rsid w:val="008C5302"/>
    <w:rsid w:val="008E7FF3"/>
    <w:rsid w:val="00AA1D8D"/>
    <w:rsid w:val="00B47730"/>
    <w:rsid w:val="00CB0664"/>
    <w:rsid w:val="00FC693F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81E33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296</Words>
  <Characters>2035</Characters>
  <Application>Microsoft Office Word</Application>
  <DocSecurity>0</DocSecurity>
  <Lines>101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2025-12-01T23:06:00Z</dcterms:created>
  <dcterms:modified xsi:type="dcterms:W3CDTF">2025-12-01T23:06:00Z</dcterms:modified>
  <cp:category/>
</cp:coreProperties>
</file>