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95D69" w14:textId="5BBCE5C2" w:rsidR="00995CCE" w:rsidRPr="00995CCE" w:rsidRDefault="00995CCE" w:rsidP="00995CCE">
      <w:pPr>
        <w:rPr>
          <w:b/>
          <w:bCs/>
        </w:rPr>
      </w:pPr>
      <w:r w:rsidRPr="00995CCE">
        <w:rPr>
          <w:b/>
          <w:bCs/>
        </w:rPr>
        <w:t>Plan de leçon: Démystifier la cyberintimidation : le parcours de Cristina et notre rôle</w:t>
      </w:r>
    </w:p>
    <w:p w14:paraId="0C815BF3" w14:textId="77777777" w:rsidR="00995CCE" w:rsidRPr="00995CCE" w:rsidRDefault="00995CCE" w:rsidP="00995CCE">
      <w:pPr>
        <w:rPr>
          <w:b/>
          <w:bCs/>
        </w:rPr>
      </w:pPr>
      <w:r w:rsidRPr="00995CCE">
        <w:rPr>
          <w:b/>
          <w:bCs/>
        </w:rPr>
        <w:t>Niveau Scolaire Suggéré : Secondaire 3 à 5 (équivalent aux 9e-11e années en Ontario)</w:t>
      </w:r>
    </w:p>
    <w:p w14:paraId="59B13C56" w14:textId="77777777" w:rsidR="00995CCE" w:rsidRPr="00995CCE" w:rsidRDefault="00995CCE" w:rsidP="00995CCE">
      <w:pPr>
        <w:rPr>
          <w:b/>
          <w:bCs/>
        </w:rPr>
      </w:pPr>
      <w:r w:rsidRPr="00995CCE">
        <w:rPr>
          <w:b/>
          <w:bCs/>
        </w:rPr>
        <w:t>Matières : Éthique et culture religieuse (ECR), Français, Sciences humaines, Psychologie (si offerte)</w:t>
      </w:r>
    </w:p>
    <w:p w14:paraId="7F649EE2" w14:textId="77777777" w:rsidR="00995CCE" w:rsidRPr="00995CCE" w:rsidRDefault="00995CCE" w:rsidP="00995CCE">
      <w:pPr>
        <w:rPr>
          <w:b/>
          <w:bCs/>
        </w:rPr>
      </w:pPr>
      <w:r w:rsidRPr="00995CCE">
        <w:rPr>
          <w:b/>
          <w:bCs/>
        </w:rPr>
        <w:t>Objectifs d'apprentissage : Les élèves seront capables de :</w:t>
      </w:r>
    </w:p>
    <w:p w14:paraId="523036AB" w14:textId="77777777" w:rsidR="00995CCE" w:rsidRPr="00995CCE" w:rsidRDefault="00995CCE" w:rsidP="00995CCE">
      <w:pPr>
        <w:numPr>
          <w:ilvl w:val="0"/>
          <w:numId w:val="79"/>
        </w:numPr>
        <w:rPr>
          <w:b/>
          <w:bCs/>
        </w:rPr>
      </w:pPr>
      <w:r w:rsidRPr="00995CCE">
        <w:rPr>
          <w:b/>
          <w:bCs/>
        </w:rPr>
        <w:t>Analyser les éléments narratifs de l'histoire de Cristina pour comprendre la progression et l'impact profond de la cyberintimidation.</w:t>
      </w:r>
    </w:p>
    <w:p w14:paraId="1EAE0D9F" w14:textId="77777777" w:rsidR="00995CCE" w:rsidRPr="00995CCE" w:rsidRDefault="00995CCE" w:rsidP="00995CCE">
      <w:pPr>
        <w:numPr>
          <w:ilvl w:val="0"/>
          <w:numId w:val="79"/>
        </w:numPr>
        <w:rPr>
          <w:b/>
          <w:bCs/>
        </w:rPr>
      </w:pPr>
      <w:r w:rsidRPr="00995CCE">
        <w:rPr>
          <w:b/>
          <w:bCs/>
        </w:rPr>
        <w:t>Identifier les conséquences émotionnelles, sociales et psychologiques de la cyberintimidation sur les victimes, telles que décrites dans la transcription.</w:t>
      </w:r>
    </w:p>
    <w:p w14:paraId="164D5BE4" w14:textId="77777777" w:rsidR="00995CCE" w:rsidRPr="00995CCE" w:rsidRDefault="00995CCE" w:rsidP="00995CCE">
      <w:pPr>
        <w:numPr>
          <w:ilvl w:val="0"/>
          <w:numId w:val="79"/>
        </w:numPr>
        <w:rPr>
          <w:b/>
          <w:bCs/>
        </w:rPr>
      </w:pPr>
      <w:r w:rsidRPr="00995CCE">
        <w:rPr>
          <w:b/>
          <w:bCs/>
        </w:rPr>
        <w:t>Évaluer l'efficacité des différentes réponses à la cyberintimidation, y compris les réactions initiales, le rôle des témoins et les stratégies d'intervention.</w:t>
      </w:r>
    </w:p>
    <w:p w14:paraId="30CAE61D" w14:textId="77777777" w:rsidR="00995CCE" w:rsidRPr="00995CCE" w:rsidRDefault="00995CCE" w:rsidP="00995CCE">
      <w:pPr>
        <w:numPr>
          <w:ilvl w:val="0"/>
          <w:numId w:val="79"/>
        </w:numPr>
        <w:rPr>
          <w:b/>
          <w:bCs/>
        </w:rPr>
      </w:pPr>
      <w:r w:rsidRPr="00995CCE">
        <w:rPr>
          <w:b/>
          <w:bCs/>
        </w:rPr>
        <w:t>Discuter des enjeux sociaux plus larges liés à la cyberintimidation, tels que la culpabilisation des victimes, la permanence du contenu en ligne et l'importance de l'empathie.</w:t>
      </w:r>
    </w:p>
    <w:p w14:paraId="72EAA76C" w14:textId="77777777" w:rsidR="00995CCE" w:rsidRPr="00995CCE" w:rsidRDefault="00995CCE" w:rsidP="00995CCE">
      <w:pPr>
        <w:numPr>
          <w:ilvl w:val="0"/>
          <w:numId w:val="79"/>
        </w:numPr>
        <w:rPr>
          <w:b/>
          <w:bCs/>
        </w:rPr>
      </w:pPr>
      <w:r w:rsidRPr="00995CCE">
        <w:rPr>
          <w:b/>
          <w:bCs/>
        </w:rPr>
        <w:t>Formuler des stratégies concrètes pour obtenir de l'aide, soutenir les autres et prévenir la cyberintimidation dans leur école et leurs communautés en ligne.</w:t>
      </w:r>
    </w:p>
    <w:p w14:paraId="2F25BF9D" w14:textId="77777777" w:rsidR="00995CCE" w:rsidRPr="00995CCE" w:rsidRDefault="00995CCE" w:rsidP="00995CCE">
      <w:pPr>
        <w:rPr>
          <w:b/>
          <w:bCs/>
        </w:rPr>
      </w:pPr>
      <w:r w:rsidRPr="00995CCE">
        <w:rPr>
          <w:b/>
          <w:bCs/>
        </w:rPr>
        <w:t>Matériel :</w:t>
      </w:r>
    </w:p>
    <w:p w14:paraId="5634BABB" w14:textId="77777777" w:rsidR="00995CCE" w:rsidRPr="00995CCE" w:rsidRDefault="00995CCE" w:rsidP="00995CCE">
      <w:pPr>
        <w:numPr>
          <w:ilvl w:val="0"/>
          <w:numId w:val="80"/>
        </w:numPr>
        <w:rPr>
          <w:b/>
          <w:bCs/>
        </w:rPr>
      </w:pPr>
      <w:r w:rsidRPr="00995CCE">
        <w:rPr>
          <w:b/>
          <w:bCs/>
        </w:rPr>
        <w:t>Transcription de "Cyberbullying - Cristina's Story" en français (traduction ci-dessous)</w:t>
      </w:r>
    </w:p>
    <w:p w14:paraId="3FEC89D3" w14:textId="77777777" w:rsidR="00995CCE" w:rsidRPr="00995CCE" w:rsidRDefault="00995CCE" w:rsidP="00995CCE">
      <w:pPr>
        <w:numPr>
          <w:ilvl w:val="0"/>
          <w:numId w:val="80"/>
        </w:numPr>
        <w:rPr>
          <w:b/>
          <w:bCs/>
        </w:rPr>
      </w:pPr>
      <w:r w:rsidRPr="00995CCE">
        <w:rPr>
          <w:b/>
          <w:bCs/>
        </w:rPr>
        <w:t>Tableau blanc ou tableau à feuilles</w:t>
      </w:r>
    </w:p>
    <w:p w14:paraId="70704116" w14:textId="77777777" w:rsidR="00995CCE" w:rsidRPr="00995CCE" w:rsidRDefault="00995CCE" w:rsidP="00995CCE">
      <w:pPr>
        <w:numPr>
          <w:ilvl w:val="0"/>
          <w:numId w:val="80"/>
        </w:numPr>
        <w:rPr>
          <w:b/>
          <w:bCs/>
        </w:rPr>
      </w:pPr>
      <w:r w:rsidRPr="00995CCE">
        <w:rPr>
          <w:b/>
          <w:bCs/>
        </w:rPr>
        <w:t>Marqueurs</w:t>
      </w:r>
    </w:p>
    <w:p w14:paraId="1D7DD63D" w14:textId="77777777" w:rsidR="00995CCE" w:rsidRPr="00995CCE" w:rsidRDefault="00995CCE" w:rsidP="00995CCE">
      <w:pPr>
        <w:numPr>
          <w:ilvl w:val="0"/>
          <w:numId w:val="80"/>
        </w:numPr>
        <w:rPr>
          <w:b/>
          <w:bCs/>
        </w:rPr>
      </w:pPr>
      <w:r w:rsidRPr="00995CCE">
        <w:rPr>
          <w:b/>
          <w:bCs/>
        </w:rPr>
        <w:t>Feuille d'activités : Organisateur graphique "Le parcours de Cristina : impact et intervention"</w:t>
      </w:r>
    </w:p>
    <w:p w14:paraId="7F90B5B4" w14:textId="77777777" w:rsidR="00995CCE" w:rsidRPr="00995CCE" w:rsidRDefault="00995CCE" w:rsidP="00995CCE">
      <w:pPr>
        <w:numPr>
          <w:ilvl w:val="0"/>
          <w:numId w:val="80"/>
        </w:numPr>
        <w:rPr>
          <w:b/>
          <w:bCs/>
        </w:rPr>
      </w:pPr>
      <w:r w:rsidRPr="00995CCE">
        <w:rPr>
          <w:b/>
          <w:bCs/>
        </w:rPr>
        <w:t>Optionnel : Accès à des ordinateurs/appareils pour la recherche sur les services de soutien locaux.</w:t>
      </w:r>
    </w:p>
    <w:p w14:paraId="6D97A888" w14:textId="77777777" w:rsidR="00995CCE" w:rsidRPr="00995CCE" w:rsidRDefault="00995CCE" w:rsidP="00995CCE">
      <w:pPr>
        <w:rPr>
          <w:b/>
          <w:bCs/>
        </w:rPr>
      </w:pPr>
      <w:r w:rsidRPr="00995CCE">
        <w:rPr>
          <w:b/>
          <w:bCs/>
        </w:rPr>
        <w:t>Traduction du Transcript "Cyberbullying - Cristina's Story" pour le Contexte Québecois:</w:t>
      </w:r>
    </w:p>
    <w:p w14:paraId="6E296A35" w14:textId="77777777" w:rsidR="00995CCE" w:rsidRPr="00995CCE" w:rsidRDefault="00995CCE" w:rsidP="00995CCE">
      <w:pPr>
        <w:rPr>
          <w:b/>
          <w:bCs/>
        </w:rPr>
      </w:pPr>
      <w:r w:rsidRPr="00995CCE">
        <w:rPr>
          <w:b/>
          <w:bCs/>
        </w:rPr>
        <w:t>Cyberintimidation - L'histoire de Cristina</w:t>
      </w:r>
    </w:p>
    <w:p w14:paraId="45DC5662" w14:textId="77777777" w:rsidR="00995CCE" w:rsidRPr="00995CCE" w:rsidRDefault="00995CCE" w:rsidP="00995CCE">
      <w:pPr>
        <w:rPr>
          <w:b/>
          <w:bCs/>
        </w:rPr>
      </w:pPr>
      <w:r w:rsidRPr="00995CCE">
        <w:rPr>
          <w:b/>
          <w:bCs/>
        </w:rPr>
        <w:t xml:space="preserve">[00:00:00] Quand vous vous sentez seul, seul à tenir bon. Personne pour vous aider. Seulement pour vous abattre. Ne vous battez pas vous-même. Tout le monde en bas. </w:t>
      </w:r>
      <w:r w:rsidRPr="00995CCE">
        <w:rPr>
          <w:b/>
          <w:bCs/>
        </w:rPr>
        <w:lastRenderedPageBreak/>
        <w:t>Regardez mieux. Ça prend beaucoup. Venez et. [00:01:00] Être adolescent est déjà assez difficile sans le stress supplémentaire des médias sociaux. Combien de fois avez-vous publié une vidéo ou une photo qui est devenue virale. Vous partagez quelque chose en ligne avec un ami et à la fin de la journée, tout le monde à l'école semble être au courant. En parler, les médias sociaux ont rendu plus facile que jamais pour les gens de se connecter instantanément partout dans le monde. Mais cela permet aussi certains dangers : votre nom peut être banni, et une fois que quelque chose est sur Internet, il est très difficile de s'en débarrasser. Mon nom est Cristina et les luttes personnelles et les problèmes auxquels j'ai été confrontée ont commencé à l'âge de 13 ans et se sont poursuivis jusqu'en 2021, ce qui correspond à la 7e année jusqu'à la première année d'université. Nous allons commencer en 7e année où ce garçon m'a demandé de sortir avec lui et j'ai dit non. Oui, désolée. Je ne suis pas intéressée. Oui, va-t'en. [00:02:00] Il l'a mal pris. Et il a décidé de créer une énorme rumeur à mon sujet, disant que je faisais des choses inappropriées sur Internet via une webcam, et a fini par imprimer des photos et les envoyer à ses amis en disant que c'était moi. Cette photo montrait la taille, sans jamais avoir de visage. Ils l'ont envoyée à leurs amis, en disant : regardez la fille Cristina, elle fera n'importe quoi sur Internet via webcam. Elle fait des choses inappropriées, et tout cela n'était pas vrai. Cela s'est répandu dans toute mon école. Cela a commencé avec cette fausse photo, puis cela a continué sur le chat en ligne où ils ont créé un faux compte, mis mon nom là-bas et ont commencé à taper ces messages à d'autres personnes en faisant semblant que c'était moi. [00:03:00] Tout cela n'était pas vrai, et je ne savais juste pas comment gérer ça. Et à l'époque, j'étais embarrassée de parler à mes parents de ce qui se passait. Alors je gardais tout en moi.</w:t>
      </w:r>
    </w:p>
    <w:p w14:paraId="30EAD36E" w14:textId="77777777" w:rsidR="00995CCE" w:rsidRPr="00995CCE" w:rsidRDefault="00995CCE" w:rsidP="00995CCE">
      <w:pPr>
        <w:rPr>
          <w:b/>
          <w:bCs/>
        </w:rPr>
      </w:pPr>
      <w:r w:rsidRPr="00995CCE">
        <w:rPr>
          <w:b/>
          <w:bCs/>
        </w:rPr>
        <w:t xml:space="preserve">J'étais juste complètement seule, complètement bouleversée, complètement effrayée. Je pensais qu'il serait préférable de changer d'école, et ce n'était pas pour fuir un problème qui se passait. C'était juste pour me protéger. Quand j'ai commencé le secondaire en 9e année, ça a empiré. Cela s'est répandu et je suis entrée à l'école, je ne connaissais personne. J'étais complètement seule, et je n'avais [00:04:00] aucune amie. Je ne pouvais pas m'asseoir en classe sans être tourmentée. J'ai commencé à être suivie par un groupe de filles. J'ai commencé à être poussée hors des sorties. J'ai commencé à être agressée. C'était moi contre toute l'école. Je n'avais absolument pas Oh, oui. Envies. Tu es tellement dégoûtante. Hé, qu'est-ce que tu portes ? Qu'est-ce que c'est. [00:05:00] Je ne suis jamais sortie les vendredis soirs. Les samedis soirs, je ne suis jamais sortie pendant la semaine. J'étais juste enfermée dans cette pièce dans le noir, assise par terre. Je ne me serais même pas assise sur mon lit. Je suis allée au cinéma avec ma cousine un soir et j'étais suivie. Ces filles </w:t>
      </w:r>
      <w:r w:rsidRPr="00995CCE">
        <w:rPr>
          <w:b/>
          <w:bCs/>
        </w:rPr>
        <w:lastRenderedPageBreak/>
        <w:t>m'attendaient à l'extérieur du théâtre, alors j'ai dû appeler mes parents pour qu'ils viennent me chercher. Elles allaient dans un fast-food et elles jetaient les sauces barbecue. Les sauces au ketchup. Elles venaient jeter des œufs. Elles visaient les fenêtres de ma chambre et les recouvraient d'œufs. [00:06:00] Mon frère à l'époque venait d'avoir sa première voiture et elles sont venues cette nuit-là et l'ont détruite avec des œufs. Elles l'ont rayée. Elles l'ont griffée, et elles ont absolument détruit sa voiture. À la maison, j'allais dîner et inventais une excuse, oh, j'ai beaucoup de devoirs. Je vais juste manger dans ma chambre. Comment s'est passée la journée de tout le monde aujourd'hui ? Vous avez quelque chose d'intéressant à partager ? Non, pas vraiment tout. D'accord. Euh, oui. Je pense que je vais aller dans ma chambre et faire des devoirs. Je l'apporterais dans ma chambre, et je m'assiérais juste dans le coin et pleurerais dans l'obscurité totale.</w:t>
      </w:r>
    </w:p>
    <w:p w14:paraId="3BBDF708" w14:textId="77777777" w:rsidR="00995CCE" w:rsidRPr="00995CCE" w:rsidRDefault="00995CCE" w:rsidP="00995CCE">
      <w:pPr>
        <w:rPr>
          <w:b/>
          <w:bCs/>
        </w:rPr>
      </w:pPr>
      <w:r w:rsidRPr="00995CCE">
        <w:rPr>
          <w:b/>
          <w:bCs/>
        </w:rPr>
        <w:t xml:space="preserve">Je jetterais mes déjeuners à la poubelle, et mes parents penseraient que j'ai déjeuné. Cela a atteint le point où je ne mangeais plus, perdant énormément de poids. J'avais toujours mal à la tête. Mes parents commençaient à me parler de tout et je les agresserais parce qu'ils me demandaient comment s'était passée ma journée. Hé, tu veux regarder le match avec nous ? Non, je ne veux pas regarder le match avec toi. Waouh, ça va ? [00:07:00] Je viens littéralement de rentrer et tu me parles déjà du match. Peut-être pourrais-tu me laisser tranquille pour une fois ? D'accord. Tu sais quoi ? Tu dois me montrer un peu de respect. Généralement, peu importe. La famille venait et je m'enfermais juste dans la salle de bain et dans le noir. Ils essayaient juste de venir me voir et de me dire, descends. Tu n'as pas à manger. Viens juste avec nous. Allons regarder un match à la télé. Et c'est, je les agresserais juste, regarder le match. Non, je ne veux pas regarder le match. Nous, peu importe. Nous pouvons faire n'importe quoi. Nous pouvons regarder autre chose. J'ai rassemblé assez de courage pour dire à mes parents ce qui se passait. En fait, j'ai d'abord commencé à parler à ma mère de ce qui se passait. J'étais un peu embarrassée d'en parler à mon père, tu sais, il y a cette photo indécente qui circule. Ce n'est pas moi, mais on m'en accuse. Hé maman. Hé. Quoi de neuf ? Bien. Je voulais te parler. [00:08:00] Comment vas-tu ? Bien, comment vas-tu ? Bien. Euh, je voulais vraiment te parler de quelque chose que je gardais en moi depuis un moment. Euh, un garçon a envoyé une photo autour de moi en faisant semblant que c'était moi, et quand je l'ai fait, nous sommes allés à mon école et avons tout de suite parlé au directeur et mon casier a été déplacé devant une caméra. Je n'étais pas autorisée dans le bus. Je devais être prise en charge et déposée à l'entrée de l'école tous les jours. Pour mes parents, chaque fois que je quittais la classe, le professeur devait me surveiller depuis la porte jusqu'à ce que j'arrive à mon casier ou jusqu'à la classe suivante. Euh, je n'étais autorisée nulle part seule dans </w:t>
      </w:r>
      <w:r w:rsidRPr="00995CCE">
        <w:rPr>
          <w:b/>
          <w:bCs/>
        </w:rPr>
        <w:lastRenderedPageBreak/>
        <w:t>l'école. Euh, pas même pour aller aux toilettes pendant tout ça, je me sentais embarrassée. Ils continuaient à appeler et appeler et appeler et bloquaient toujours le numéro, disaient toujours des choses inappropriées, et en sont arrivés au point où mes parents ont dû commencer à tenir mon téléphone portable et ils ont commencé [00:09:00] à répondre et ils n'arrêtaient pas ces canulars téléphoniques.</w:t>
      </w:r>
    </w:p>
    <w:p w14:paraId="01BAC01B" w14:textId="77777777" w:rsidR="00995CCE" w:rsidRPr="00995CCE" w:rsidRDefault="00995CCE" w:rsidP="00995CCE">
      <w:pPr>
        <w:rPr>
          <w:b/>
          <w:bCs/>
        </w:rPr>
      </w:pPr>
      <w:r w:rsidRPr="00995CCE">
        <w:rPr>
          <w:b/>
          <w:bCs/>
        </w:rPr>
        <w:t>Les appels ont duré environ un an et demi, deux ans. L'officier m'a dit que je devais enregistrer l'heure des appels et tout ce que j'entendais. Donc nous avions un journal de tous les appels. Nous allons devoir vous demander de commencer à tenir un journal du téléphone de Cristina, des appels entrants, de tout ce que vous pouvez nous dire. Il est très important que pendant ces appels téléphoniques, vous enregistriez tout ce qui vous est envoyé. Je sais. Difficile, vous comprenez la nature de ces appels. La police a dû intervenir et ils m'ont dit qu'ils allaient prendre mon ordinateur. Je les ai regardés, j'ai dit : s'il vous plaît, prenez-le parce que vous devez m'aider à aller au fond de cette affaire. Et quand j'ai dit ça, l'officier a su que je n'avais rien fait de mal. Ils ont vérifié toutes mes affaires et ils ont finalement compris. Nous avons finalement recueilli suffisamment de preuves et la police a dit que nous allions organiser une [00:10:00] intervention. Ils m'ont aidée à gérer ça. Ils ont confronté ce garçon. Bonjour, puis-je aider les parents à la maison ? Euh, oui. Ça ressemble à un long et bon après-midi, madame. Nous enquêtons sur des rapports de cyberintimidation à l'école de votre fils, et son nom est apparu de nombreuses fois. Si cela vous convient, nous aimerions lui demander de venir. Au poste de police qui pourrait répondre à quelques questions pour nous. Chaque élève avait un mentor avec eux, et elle est la seule personne avec qui je suis restée en contact depuis le secondaire. Je pouvais parler à quelqu'un. Quelqu'un était là pour moi. Je pouvais exprimer ce que je ressentais et elle m'aidait avec mes devoirs. Elle plaisantait. Moi. La connexion que nous avions était juste phénoménale et elle m'a aidée à traverser cette école, m'a aidée à me remettre sur pied. Elle m'a emmenée prendre un café un soir après l'école. Je n'étais jamais sortie de ma maison ou en dehors de l'école, et le sentiment que j'ai dans mon corps en ce moment, comme si je tremblais [00:11:00] en repensant à ce moment, c'était l'excitation de cette petite fille. Il y a de l'espoir. Il y a quelqu'un qui vous aime. Il y a quelqu'un qui se soucie de vous. Il y a quelqu'un qui vous écoutera, et il y a quelqu'un qui vous aidera toujours, peu importe où cela se trouve. Peu importe qui c'est, il y a quelqu'un. J'ai fini par changer d'école en 11e année, et j'ai fréquenté une école de sport. J'ai eu une seconde chance, vous savez, de recommencer le secondaire, de repartir à zéro.</w:t>
      </w:r>
    </w:p>
    <w:p w14:paraId="7468893F" w14:textId="77777777" w:rsidR="00995CCE" w:rsidRPr="00995CCE" w:rsidRDefault="00995CCE" w:rsidP="00995CCE">
      <w:pPr>
        <w:rPr>
          <w:b/>
          <w:bCs/>
        </w:rPr>
      </w:pPr>
      <w:r w:rsidRPr="00995CCE">
        <w:rPr>
          <w:b/>
          <w:bCs/>
        </w:rPr>
        <w:t xml:space="preserve">Personne ne me connaissait, personne ne connaissait mon passé. Dans cette école, il y avait une conseillère d'orientation et une enseignante est venue un jour et je me suis </w:t>
      </w:r>
      <w:r w:rsidRPr="00995CCE">
        <w:rPr>
          <w:b/>
          <w:bCs/>
        </w:rPr>
        <w:lastRenderedPageBreak/>
        <w:t>assise et j'ai parlé avec elle, et je ne peux pas vous dire le sentiment que j'ai eu quand j'ai quitté ce bureau. J'avais l'impression d'avoir soulevé 5 000 assiettes de mes épaules et je me sentais juste incroyable. Et j'y suis allée tous les jours pendant environ une heure. Nous nous asseyions et discutions. D'accord, la classe, commençons. Vous connaissez la routine. Prenez une feuille, faites-la circuler et vous avez maintenant deux minutes pour écrire ce que vous voulez écrire aujourd'hui. Comment vous sentez-vous ? Pouvez-vous faire quelque chose de bien aujourd'hui ? Pouvez-vous faire quelque chose de mal aujourd'hui ? Je ne les lis pas. C'est juste pour vous. Pas de jugement. Ensuite, nous passons à la classe d'écriture [00:12:00] et elle avait cette chose au début de chaque cours. Vous preniez deux minutes et vous écriviez ce qui vous passait par la tête, et ces deux minutes étaient juste à quel point je me sentais bien et me donnais un défi ici et là de faire quelque chose de gentil pour quelqu'un aujourd'hui. Ou ramasser un morceau de déchet. Mettez-vous au défi. Apprenez un nouveau mot. Jouez à un jeu. Prenez soin de vous ce soir. Venez autour du cercle. Vous allez tirer après avoir tiré, vous allez faire tout le tour par le bas. En fait, j'ai joué deux ans dans l'équipe de l'Université de New York. Je voulais ouvrir ma propre école de hockey. Je suis ouverte depuis environ deux ans maintenant, et j'adore ça. J'adore ça. C'est une énorme passion. Si je pouvais revenir à mes 13 ans, j'aurais dû dire à mes parents ce qui se passait et dire : "Hé, écoutez, il y a une rumeur qui circule à mon sujet, mais maintenant tous mes amis se retournent contre moi et toutes ces choses se produisent à l'école, alors je ne sais pas ce qui se passe et comment faire." Alors, quelle devrait être ma prochaine étape [00:13:00] ? Devrions-nous aller parler au directeur ? Devrions-nous confronter l'individu ? Devrions-nous confronter leurs parents ? Comment devrions-nous gérer ça ? Je me dirais : va parler à quelqu'un. Tu as besoin d'aide. Ma famille est la chose la plus importante que j'aie dans ma vie. L'un de mes plus grands messages à quiconque cache un problème d'intimidation est de le laisser sortir, cela vous fera vous sentir cent fois mieux. Il y a toujours quelqu'un pour vous. Il y a toujours quelqu'un qui vous écoutera et qui vous aidera. Je ne veux pas retourner à cette émotion et, vous savez, me battre. Alors que je veux en faire un message positif et leur dire qu'il y a de l'espoir. Ce gars est juste une triste excuse d'être humain.</w:t>
      </w:r>
    </w:p>
    <w:p w14:paraId="696633FE" w14:textId="77777777" w:rsidR="00995CCE" w:rsidRPr="00995CCE" w:rsidRDefault="00995CCE" w:rsidP="00995CCE">
      <w:pPr>
        <w:rPr>
          <w:b/>
          <w:bCs/>
        </w:rPr>
      </w:pPr>
      <w:r w:rsidRPr="00995CCE">
        <w:rPr>
          <w:b/>
          <w:bCs/>
        </w:rPr>
        <w:t xml:space="preserve">Oui. À mon avis. Oui. C'est dégoûtant. Honnêtement, ce genre d'histoires sont celles qui me mettent toujours en colère. Oui. Une chose stupide et blessante pendant toute son adolescence. Oui, c'était ça. Huit ans de sa vie. Fait. Oui. Oui. Et je pense que c'est comme les autres élèves qui ont participé. [00:14:00] Oui, continuez. Personne n'a essayé d'arrêter ça du tout. Et cette mentalité étrange, j'étais sur le point de le dire. Oui. Les gens qui utilisent Internet, surtout les jeunes, doivent se rappeler qu'une fois </w:t>
      </w:r>
      <w:r w:rsidRPr="00995CCE">
        <w:rPr>
          <w:b/>
          <w:bCs/>
        </w:rPr>
        <w:lastRenderedPageBreak/>
        <w:t>que c'est là, c'est là. C'est là pour toujours. Tout le monde peut y accéder comme vous, donc avant de faire quoi que ce soit, vous devez réfléchir si c'est quelque chose que vous voulez y voir pour toujours. Imaginez. Vous êtes un innocent témoin dans cette école, et vous avez entendu cette rumeur sur une fille à qui vous parliez à peine. Je pense que c'est vraiment perturbant que la réaction de tout le monde soit immédiatement de la tourmenter et de lui rendre la vie misérable. Pourquoi ressentons-nous cela envers, vous savez, les personnes qui ont des photos d'elles-mêmes nues sur Internet. Nous avons une attitude très culpabilisante envers la victime pour tout cela. Je pense qu'il y a beaucoup de sexisme quand il s'agit de filles et de garçons. Euh, se dépeindre sexuellement. Je, ce serait tellement différent si c'était un garçon, les gens auraient probablement félicité cette personne plutôt que d'en faire une victime. Je pense que beaucoup d'enfants de 12 ans ont peur de dire quelque chose parce qu'ils ont peur d'avoir des ennuis, [00:15:00] des ennuis eux-mêmes. Comme ils ont besoin de se sentir à l'aise et en sécurité pour se manifester. Je pense que si vous voyez cela arriver à quelqu'un d'autre, il est vraiment important de réfléchir à la situation dans laquelle se trouve cette personne. Ne les humiliez plus. Ne diffusez plus cette photo. N'en parlez plus aux autres. Ne la regardez même pas. Traitez cette personne avec respect. Soyez bon envers les autres et soyez bon envers vous-même. Dès l'âge de 12 ans, beaucoup de gens ne réalisent pas que ce qu'ils y mettent maintenant, comme des opinions et des pensées et tout ce qu'ils disent sur n'importe quoi, cela peut les affecter plus tard dans la vie avec Internet, parce que je suis plus âgée maintenant, donc pour les entretiens d'embauche, avoir ces erreurs pour toujours sur Internet, c'est assez effrayant. Vous pensez peut-être que la cyberintimidation n'est que la version Internet du taquiner quelqu'un et que tout le monde y passe. Mais les effets sur le cerveau de la victime et la santé globale ne sont pas une mince affaire. Et nous l'avons certainement vu dans l'histoire de Cristina. On estime que 41 % des adolescents qui subissent la cyberintimidation [00:16:00] souffrent également de dépression, d'anxiété ou d'insomnie.</w:t>
      </w:r>
    </w:p>
    <w:p w14:paraId="10E57CA8" w14:textId="77777777" w:rsidR="00995CCE" w:rsidRPr="00995CCE" w:rsidRDefault="00995CCE" w:rsidP="00995CCE">
      <w:pPr>
        <w:rPr>
          <w:b/>
          <w:bCs/>
        </w:rPr>
      </w:pPr>
      <w:r w:rsidRPr="00995CCE">
        <w:rPr>
          <w:b/>
          <w:bCs/>
        </w:rPr>
        <w:t xml:space="preserve">Cela signifie qu'il y a des gens dans votre classe, à l'école et dans la communauté qui luttent contre leur santé mentale. À cause de la cyberintimidation, à cause des choix blessants que d'autres personnes ont faits. Mais voici le hic. La recherche suggère que la victime de cyberintimidation est plus susceptible de devenir l'intimidateur, et cela crée un cycle vicieux. Les cyberintimidateurs eux-mêmes sont plus susceptibles d'avoir leurs propres problèmes de santé mentale comme l'agression, la gestion de la colère, l'hyperactivité et l'abus de substances. Alors voici l'affaire. C'est à nous tous de briser le cycle, et voici comment. C'est votre choix d'être l'intimidateur. C'est votre choix de signaler quand quelqu'un est intimidé, et c'est votre choix de chercher de </w:t>
      </w:r>
      <w:r w:rsidRPr="00995CCE">
        <w:rPr>
          <w:b/>
          <w:bCs/>
        </w:rPr>
        <w:lastRenderedPageBreak/>
        <w:t>l'aide si vous êtes intimidé. Le cerveau est câblé pour être social, pour se connecter et pour construire une communauté. Le cerveau est le plus heureux et le plus sain dans ce type d'environnement. C'est donc un grand signal d'alarme lorsque nous nous isolons les uns des autres [00:17:00] ou nous blessons délibérément les uns les autres. Si cela se produit, si vous blessez des gens. Ou si vous êtes blessé par des gens. Il est temps de demander de l'aide. Il est temps de reconnaître que vous, votre corps et votre cerveau n'ont pas été conçus pour vivre de cette façon. Alors, qu'allez-vous faire ? La santé de votre communauté en dépend. Cela dit, jusqu'à la prochaine fois, faisons mieux en réfléchissant. Ce qui a commencé comme un simple désaccord a rapidement dégénéré lorsque les médias sociaux ont été utilisés pour répandre une rumeur dans toute l'école. La réticence de Cristina à parler à un adulte a fait d'elle une cible facile pour les intimidateurs et a continué à être la victime d'abus cruels et infondés pendant des années. Embarrassée et effrayée, elle ne se sentait pas capable de demander de l'aide. Une fois qu'elle a réalisé qu'elle avait besoin d'aide et qu'elle la méritait, elle a contacté un réseau de soutien très solide. Les difficultés de Cristina auraient pu être évitées si ses pairs l'avaient défendue. Une rumeur prend fin dès que ceux qui l'entendent refusent de la partager. La prochaine fois que vous entendrez des [00:18:00] potins circuler, que vous pensiez que c'est vrai ou non, arrêtez-la avec vous, que vous le réalisiez ou non, vous êtes un maillon important dans toute chaîne sociale qui impacte la vie de chacun autour de vous. Voici une excellente citation à retenir d'Eleanor Roosevelt. Les grands esprits discutent des idées. Les esprits moyens discutent des événements et les petits esprits discutent des gens. [00:19:00] Tout.</w:t>
      </w:r>
    </w:p>
    <w:p w14:paraId="4EEBE34A" w14:textId="77777777" w:rsidR="00995CCE" w:rsidRPr="00995CCE" w:rsidRDefault="0092346D" w:rsidP="00995CCE">
      <w:pPr>
        <w:rPr>
          <w:b/>
          <w:bCs/>
        </w:rPr>
      </w:pPr>
      <w:r w:rsidRPr="00995CCE">
        <w:rPr>
          <w:b/>
          <w:bCs/>
          <w:noProof/>
        </w:rPr>
        <w:pict w14:anchorId="01644FBF">
          <v:rect id="_x0000_i1026" alt="" style="width:468pt;height:.05pt;mso-width-percent:0;mso-height-percent:0;mso-width-percent:0;mso-height-percent:0" o:hralign="center" o:hrstd="t" o:hr="t" fillcolor="#a0a0a0" stroked="f"/>
        </w:pict>
      </w:r>
    </w:p>
    <w:p w14:paraId="4A7B78CE" w14:textId="77777777" w:rsidR="00995CCE" w:rsidRPr="00995CCE" w:rsidRDefault="00995CCE" w:rsidP="00995CCE">
      <w:pPr>
        <w:rPr>
          <w:b/>
          <w:bCs/>
        </w:rPr>
      </w:pPr>
      <w:r w:rsidRPr="00995CCE">
        <w:rPr>
          <w:b/>
          <w:bCs/>
        </w:rPr>
        <w:t>Procédure du Plan de Leçon (Français Québecois):</w:t>
      </w:r>
    </w:p>
    <w:p w14:paraId="7DD65864" w14:textId="77777777" w:rsidR="00995CCE" w:rsidRPr="00995CCE" w:rsidRDefault="00995CCE" w:rsidP="00995CCE">
      <w:pPr>
        <w:rPr>
          <w:b/>
          <w:bCs/>
        </w:rPr>
      </w:pPr>
      <w:r w:rsidRPr="00995CCE">
        <w:rPr>
          <w:b/>
          <w:bCs/>
        </w:rPr>
        <w:t>Partie 1 : Préparer le contexte et l'engagement initial (20 minutes)</w:t>
      </w:r>
    </w:p>
    <w:p w14:paraId="2309E133" w14:textId="77777777" w:rsidR="00995CCE" w:rsidRPr="00995CCE" w:rsidRDefault="00995CCE" w:rsidP="00995CCE">
      <w:pPr>
        <w:numPr>
          <w:ilvl w:val="0"/>
          <w:numId w:val="81"/>
        </w:numPr>
        <w:rPr>
          <w:b/>
          <w:bCs/>
        </w:rPr>
      </w:pPr>
      <w:r w:rsidRPr="00995CCE">
        <w:rPr>
          <w:b/>
          <w:bCs/>
        </w:rPr>
        <w:t>Accroche (5 min) : Commencez par une question générale : « Que signifie la "cyberintimidation" pour vous ? À quel point pensez-vous que ses effets peuvent être graves ? » (Permettre une brève discussion ouverte, en soulignant que ce sera un espace sécuritaire pour un sujet délicat).</w:t>
      </w:r>
    </w:p>
    <w:p w14:paraId="4D113885" w14:textId="77777777" w:rsidR="00995CCE" w:rsidRPr="00995CCE" w:rsidRDefault="00995CCE" w:rsidP="00995CCE">
      <w:pPr>
        <w:numPr>
          <w:ilvl w:val="0"/>
          <w:numId w:val="81"/>
        </w:numPr>
        <w:rPr>
          <w:b/>
          <w:bCs/>
        </w:rPr>
      </w:pPr>
      <w:r w:rsidRPr="00995CCE">
        <w:rPr>
          <w:b/>
          <w:bCs/>
        </w:rPr>
        <w:t>Introduction à l'histoire de Cristina (5 min) : Expliquez que la leçon d'aujourd'hui se concentrera sur un récit personnel puissant de cyberintimidation. Soulignez l'importance d'écouter avec empathie.</w:t>
      </w:r>
    </w:p>
    <w:p w14:paraId="28B21BBD" w14:textId="77777777" w:rsidR="00995CCE" w:rsidRPr="00995CCE" w:rsidRDefault="00995CCE" w:rsidP="00995CCE">
      <w:pPr>
        <w:numPr>
          <w:ilvl w:val="0"/>
          <w:numId w:val="81"/>
        </w:numPr>
        <w:rPr>
          <w:b/>
          <w:bCs/>
        </w:rPr>
      </w:pPr>
      <w:r w:rsidRPr="00995CCE">
        <w:rPr>
          <w:b/>
          <w:bCs/>
        </w:rPr>
        <w:t xml:space="preserve">Lecture/Écoute active (10 min) : Distribuez la transcription. Demandez aux élèves de la lire silencieusement, ou lisez-la à voix haute en classe, en faisant </w:t>
      </w:r>
      <w:r w:rsidRPr="00995CCE">
        <w:rPr>
          <w:b/>
          <w:bCs/>
        </w:rPr>
        <w:lastRenderedPageBreak/>
        <w:t>des pauses aux moments émotionnels clés. Demandez-leur de surligner ou de prendre des notes sur :</w:t>
      </w:r>
    </w:p>
    <w:p w14:paraId="53DED7D5" w14:textId="77777777" w:rsidR="00995CCE" w:rsidRPr="00995CCE" w:rsidRDefault="00995CCE" w:rsidP="00995CCE">
      <w:pPr>
        <w:numPr>
          <w:ilvl w:val="1"/>
          <w:numId w:val="81"/>
        </w:numPr>
        <w:rPr>
          <w:b/>
          <w:bCs/>
        </w:rPr>
      </w:pPr>
      <w:r w:rsidRPr="00995CCE">
        <w:rPr>
          <w:b/>
          <w:bCs/>
        </w:rPr>
        <w:t>Ce que Cristina a ressenti.</w:t>
      </w:r>
    </w:p>
    <w:p w14:paraId="270AECBC" w14:textId="77777777" w:rsidR="00995CCE" w:rsidRPr="00995CCE" w:rsidRDefault="00995CCE" w:rsidP="00995CCE">
      <w:pPr>
        <w:numPr>
          <w:ilvl w:val="1"/>
          <w:numId w:val="81"/>
        </w:numPr>
        <w:rPr>
          <w:b/>
          <w:bCs/>
        </w:rPr>
      </w:pPr>
      <w:r w:rsidRPr="00995CCE">
        <w:rPr>
          <w:b/>
          <w:bCs/>
        </w:rPr>
        <w:t>Les actions entreprises par les intimidateurs.</w:t>
      </w:r>
    </w:p>
    <w:p w14:paraId="6928A06A" w14:textId="77777777" w:rsidR="00995CCE" w:rsidRPr="00995CCE" w:rsidRDefault="00995CCE" w:rsidP="00995CCE">
      <w:pPr>
        <w:numPr>
          <w:ilvl w:val="1"/>
          <w:numId w:val="81"/>
        </w:numPr>
        <w:rPr>
          <w:b/>
          <w:bCs/>
        </w:rPr>
      </w:pPr>
      <w:r w:rsidRPr="00995CCE">
        <w:rPr>
          <w:b/>
          <w:bCs/>
        </w:rPr>
        <w:t>Les actions entreprises par d'autres (témoins, adultes).</w:t>
      </w:r>
    </w:p>
    <w:p w14:paraId="569F0495" w14:textId="77777777" w:rsidR="00995CCE" w:rsidRPr="00995CCE" w:rsidRDefault="00995CCE" w:rsidP="00995CCE">
      <w:pPr>
        <w:rPr>
          <w:b/>
          <w:bCs/>
        </w:rPr>
      </w:pPr>
      <w:r w:rsidRPr="00995CCE">
        <w:rPr>
          <w:b/>
          <w:bCs/>
        </w:rPr>
        <w:t>Partie 2 : Décortiquer l'expérience de Cristina (30 minutes)</w:t>
      </w:r>
    </w:p>
    <w:p w14:paraId="2D7FAE8F" w14:textId="77777777" w:rsidR="00995CCE" w:rsidRPr="00995CCE" w:rsidRDefault="00995CCE" w:rsidP="00995CCE">
      <w:pPr>
        <w:numPr>
          <w:ilvl w:val="0"/>
          <w:numId w:val="82"/>
        </w:numPr>
        <w:rPr>
          <w:b/>
          <w:bCs/>
        </w:rPr>
      </w:pPr>
      <w:r w:rsidRPr="00995CCE">
        <w:rPr>
          <w:b/>
          <w:bCs/>
        </w:rPr>
        <w:t>Réflexion individuelle (5 min) : Après la lecture, laissez les élèves prendre un moment pour réfléchir à l'histoire de Cristina.</w:t>
      </w:r>
    </w:p>
    <w:p w14:paraId="1658630B" w14:textId="77777777" w:rsidR="00995CCE" w:rsidRPr="00995CCE" w:rsidRDefault="00995CCE" w:rsidP="00995CCE">
      <w:pPr>
        <w:numPr>
          <w:ilvl w:val="0"/>
          <w:numId w:val="82"/>
        </w:numPr>
        <w:rPr>
          <w:b/>
          <w:bCs/>
        </w:rPr>
      </w:pPr>
      <w:r w:rsidRPr="00995CCE">
        <w:rPr>
          <w:b/>
          <w:bCs/>
        </w:rPr>
        <w:t>Discussion en petits groupes (15 min) : Divisez les élèves en petits groupes (3-4). Fournissez-leur l'organisateur graphique "Le parcours de Cristina : impact et intervention". Demandez-leur de discuter et de le remplir, en se concentrant sur :</w:t>
      </w:r>
    </w:p>
    <w:p w14:paraId="57DC4E39" w14:textId="77777777" w:rsidR="00995CCE" w:rsidRPr="00995CCE" w:rsidRDefault="00995CCE" w:rsidP="00995CCE">
      <w:pPr>
        <w:numPr>
          <w:ilvl w:val="1"/>
          <w:numId w:val="82"/>
        </w:numPr>
        <w:rPr>
          <w:b/>
          <w:bCs/>
        </w:rPr>
      </w:pPr>
      <w:r w:rsidRPr="00995CCE">
        <w:rPr>
          <w:b/>
          <w:bCs/>
        </w:rPr>
        <w:t>Progression de l'intimidation : Comment cela a-t-il commencé et escaladé ?</w:t>
      </w:r>
    </w:p>
    <w:p w14:paraId="39B1C782" w14:textId="77777777" w:rsidR="00995CCE" w:rsidRPr="00995CCE" w:rsidRDefault="00995CCE" w:rsidP="00995CCE">
      <w:pPr>
        <w:numPr>
          <w:ilvl w:val="1"/>
          <w:numId w:val="82"/>
        </w:numPr>
        <w:rPr>
          <w:b/>
          <w:bCs/>
        </w:rPr>
      </w:pPr>
      <w:r w:rsidRPr="00995CCE">
        <w:rPr>
          <w:b/>
          <w:bCs/>
        </w:rPr>
        <w:t>Impact sur Cristina : Émotionnel, social, physique (par exemple, isolement, perte de poids, refus de manger, anxiété, dépression).</w:t>
      </w:r>
    </w:p>
    <w:p w14:paraId="743FA828" w14:textId="77777777" w:rsidR="00995CCE" w:rsidRPr="00995CCE" w:rsidRDefault="00995CCE" w:rsidP="00995CCE">
      <w:pPr>
        <w:numPr>
          <w:ilvl w:val="1"/>
          <w:numId w:val="82"/>
        </w:numPr>
        <w:rPr>
          <w:b/>
          <w:bCs/>
        </w:rPr>
      </w:pPr>
      <w:r w:rsidRPr="00995CCE">
        <w:rPr>
          <w:b/>
          <w:bCs/>
        </w:rPr>
        <w:t>Réponses inefficaces : Quelles ont été les actions/attitudes inefficaces des pairs ou les premières réponses des adultes ? (par exemple, « juste les bloquer », culpabilisation de la victime, « affaire classée »).</w:t>
      </w:r>
    </w:p>
    <w:p w14:paraId="4922EFE1" w14:textId="77777777" w:rsidR="00995CCE" w:rsidRPr="00995CCE" w:rsidRDefault="00995CCE" w:rsidP="00995CCE">
      <w:pPr>
        <w:numPr>
          <w:ilvl w:val="1"/>
          <w:numId w:val="82"/>
        </w:numPr>
        <w:rPr>
          <w:b/>
          <w:bCs/>
        </w:rPr>
      </w:pPr>
      <w:r w:rsidRPr="00995CCE">
        <w:rPr>
          <w:b/>
          <w:bCs/>
        </w:rPr>
        <w:t>Interventions efficaces : Quelles étapes ont été prises qui ont finalement aidé Cristina ? (par exemple, en parler à sa mère, implication de la police, mentor, conseillère d'orientation).</w:t>
      </w:r>
    </w:p>
    <w:p w14:paraId="5C597390" w14:textId="77777777" w:rsidR="00995CCE" w:rsidRPr="00995CCE" w:rsidRDefault="00995CCE" w:rsidP="00995CCE">
      <w:pPr>
        <w:numPr>
          <w:ilvl w:val="0"/>
          <w:numId w:val="82"/>
        </w:numPr>
        <w:rPr>
          <w:b/>
          <w:bCs/>
        </w:rPr>
      </w:pPr>
      <w:r w:rsidRPr="00995CCE">
        <w:rPr>
          <w:b/>
          <w:bCs/>
        </w:rPr>
        <w:t>Partage en classe entière (10 min) : Rassemblez les groupes. Discutez de leurs découvertes, en soulignant l'impact dévastateur de l'intimidation et le rôle essentiel de l'intervention et du soutien.</w:t>
      </w:r>
    </w:p>
    <w:p w14:paraId="6EB33992" w14:textId="77777777" w:rsidR="00995CCE" w:rsidRPr="00995CCE" w:rsidRDefault="00995CCE" w:rsidP="00995CCE">
      <w:pPr>
        <w:rPr>
          <w:b/>
          <w:bCs/>
        </w:rPr>
      </w:pPr>
      <w:r w:rsidRPr="00995CCE">
        <w:rPr>
          <w:b/>
          <w:bCs/>
        </w:rPr>
        <w:t>Partie 3 : Implications plus larges et action autonome (35 minutes)</w:t>
      </w:r>
    </w:p>
    <w:p w14:paraId="6CB48335" w14:textId="77777777" w:rsidR="00995CCE" w:rsidRPr="00995CCE" w:rsidRDefault="00995CCE" w:rsidP="00995CCE">
      <w:pPr>
        <w:numPr>
          <w:ilvl w:val="0"/>
          <w:numId w:val="83"/>
        </w:numPr>
        <w:rPr>
          <w:b/>
          <w:bCs/>
        </w:rPr>
      </w:pPr>
      <w:r w:rsidRPr="00995CCE">
        <w:rPr>
          <w:b/>
          <w:bCs/>
        </w:rPr>
        <w:t>Analyse des thèmes plus larges (15 min) : Menez une discussion en classe entière sur les sections analytiques de la transcription (à partir de « Cela signifie qu'il y a des gens dans votre classe... »).</w:t>
      </w:r>
    </w:p>
    <w:p w14:paraId="641A7B1E" w14:textId="77777777" w:rsidR="00995CCE" w:rsidRPr="00995CCE" w:rsidRDefault="00995CCE" w:rsidP="00995CCE">
      <w:pPr>
        <w:numPr>
          <w:ilvl w:val="1"/>
          <w:numId w:val="83"/>
        </w:numPr>
        <w:rPr>
          <w:b/>
          <w:bCs/>
        </w:rPr>
      </w:pPr>
      <w:r w:rsidRPr="00995CCE">
        <w:rPr>
          <w:b/>
          <w:bCs/>
        </w:rPr>
        <w:lastRenderedPageBreak/>
        <w:t>Permanence du contenu en ligne : Discutez « une fois que c'est là, c'est là pour toujours » et ses implications pour les futurs emplois/admissions à l'université/cégep.</w:t>
      </w:r>
    </w:p>
    <w:p w14:paraId="66F21945" w14:textId="77777777" w:rsidR="00995CCE" w:rsidRPr="00995CCE" w:rsidRDefault="00995CCE" w:rsidP="00995CCE">
      <w:pPr>
        <w:numPr>
          <w:ilvl w:val="1"/>
          <w:numId w:val="83"/>
        </w:numPr>
        <w:rPr>
          <w:b/>
          <w:bCs/>
        </w:rPr>
      </w:pPr>
      <w:r w:rsidRPr="00995CCE">
        <w:rPr>
          <w:b/>
          <w:bCs/>
        </w:rPr>
        <w:t>Culpabilisation de la victime et sexisme : Explorez l'« attitude très culpabilisante envers la victime » et le « sexisme » mentionnés. Comment cela se manifeste-t-il dans la vie réelle ?</w:t>
      </w:r>
    </w:p>
    <w:p w14:paraId="70C05111" w14:textId="77777777" w:rsidR="00995CCE" w:rsidRPr="00995CCE" w:rsidRDefault="00995CCE" w:rsidP="00995CCE">
      <w:pPr>
        <w:numPr>
          <w:ilvl w:val="1"/>
          <w:numId w:val="83"/>
        </w:numPr>
        <w:rPr>
          <w:b/>
          <w:bCs/>
        </w:rPr>
      </w:pPr>
      <w:r w:rsidRPr="00995CCE">
        <w:rPr>
          <w:b/>
          <w:bCs/>
        </w:rPr>
        <w:t>Santé mentale (victimes et intimidateurs) : Discutez de la statistique (41 % de dépression, d'anxiété, d'insomnie) et de l'idée que les intimidateurs ont souvent leurs propres problèmes de santé mentale. Comment fonctionne ce « cycle vicieux » ?</w:t>
      </w:r>
    </w:p>
    <w:p w14:paraId="1CF2F3B0" w14:textId="77777777" w:rsidR="00995CCE" w:rsidRPr="00995CCE" w:rsidRDefault="00995CCE" w:rsidP="00995CCE">
      <w:pPr>
        <w:numPr>
          <w:ilvl w:val="1"/>
          <w:numId w:val="83"/>
        </w:numPr>
        <w:rPr>
          <w:b/>
          <w:bCs/>
        </w:rPr>
      </w:pPr>
      <w:r w:rsidRPr="00995CCE">
        <w:rPr>
          <w:b/>
          <w:bCs/>
        </w:rPr>
        <w:t>Effet du témoin : Pourquoi personne ne l'a arrêté au début ? Soulignez le message : « Vous êtes un maillon important dans toute chaîne sociale. »</w:t>
      </w:r>
    </w:p>
    <w:p w14:paraId="2F7B59D1" w14:textId="77777777" w:rsidR="00995CCE" w:rsidRPr="00995CCE" w:rsidRDefault="00995CCE" w:rsidP="00995CCE">
      <w:pPr>
        <w:numPr>
          <w:ilvl w:val="0"/>
          <w:numId w:val="83"/>
        </w:numPr>
        <w:rPr>
          <w:b/>
          <w:bCs/>
        </w:rPr>
      </w:pPr>
      <w:r w:rsidRPr="00995CCE">
        <w:rPr>
          <w:b/>
          <w:bCs/>
        </w:rPr>
        <w:t>Élaboration de plans d'action (15 min) :</w:t>
      </w:r>
    </w:p>
    <w:p w14:paraId="2A316737" w14:textId="77777777" w:rsidR="00995CCE" w:rsidRPr="00995CCE" w:rsidRDefault="00995CCE" w:rsidP="00995CCE">
      <w:pPr>
        <w:numPr>
          <w:ilvl w:val="1"/>
          <w:numId w:val="83"/>
        </w:numPr>
        <w:rPr>
          <w:b/>
          <w:bCs/>
        </w:rPr>
      </w:pPr>
      <w:r w:rsidRPr="00995CCE">
        <w:rPr>
          <w:b/>
          <w:bCs/>
        </w:rPr>
        <w:t>Référence culturelle (Québec) : Discutez comment les élèves peuvent accéder au soutien dans le contexte québécois.</w:t>
      </w:r>
    </w:p>
    <w:p w14:paraId="44517CFA" w14:textId="77777777" w:rsidR="00995CCE" w:rsidRPr="00995CCE" w:rsidRDefault="00995CCE" w:rsidP="00995CCE">
      <w:pPr>
        <w:numPr>
          <w:ilvl w:val="2"/>
          <w:numId w:val="83"/>
        </w:numPr>
        <w:rPr>
          <w:b/>
          <w:bCs/>
        </w:rPr>
      </w:pPr>
      <w:r w:rsidRPr="00995CCE">
        <w:rPr>
          <w:b/>
          <w:bCs/>
        </w:rPr>
        <w:t>Ressources scolaires : Identifiez le personnel scolaire spécifique (conseillers d'orientation, travailleurs sociaux, direction, enseignants de confiance).</w:t>
      </w:r>
    </w:p>
    <w:p w14:paraId="05344E0D" w14:textId="77777777" w:rsidR="00995CCE" w:rsidRPr="00995CCE" w:rsidRDefault="00995CCE" w:rsidP="00995CCE">
      <w:pPr>
        <w:numPr>
          <w:ilvl w:val="2"/>
          <w:numId w:val="83"/>
        </w:numPr>
        <w:rPr>
          <w:b/>
          <w:bCs/>
        </w:rPr>
      </w:pPr>
      <w:r w:rsidRPr="00995CCE">
        <w:rPr>
          <w:b/>
          <w:bCs/>
        </w:rPr>
        <w:t>Ressources externes : Rappelez-leur de Tel-Jeunes (1-800-263-2266), Jeunesse, J'écoute (1-800-668-6868), et les services locaux de santé mentale pour jeunes (CLSC).</w:t>
      </w:r>
    </w:p>
    <w:p w14:paraId="42A30A49" w14:textId="77777777" w:rsidR="00995CCE" w:rsidRPr="00995CCE" w:rsidRDefault="00995CCE" w:rsidP="00995CCE">
      <w:pPr>
        <w:numPr>
          <w:ilvl w:val="2"/>
          <w:numId w:val="83"/>
        </w:numPr>
        <w:rPr>
          <w:b/>
          <w:bCs/>
        </w:rPr>
      </w:pPr>
      <w:r w:rsidRPr="00995CCE">
        <w:rPr>
          <w:b/>
          <w:bCs/>
        </w:rPr>
        <w:t>Signalement : Discutez des procédures de signalement de l'intimidation de l'école, conformément au Plan de lutte contre l'intimidation et la violence du Québec, et du rôle de la police si des menaces ou du contenu illégal sont impliqués.</w:t>
      </w:r>
    </w:p>
    <w:p w14:paraId="03CE69E4" w14:textId="77777777" w:rsidR="00995CCE" w:rsidRPr="00995CCE" w:rsidRDefault="00995CCE" w:rsidP="00995CCE">
      <w:pPr>
        <w:numPr>
          <w:ilvl w:val="1"/>
          <w:numId w:val="83"/>
        </w:numPr>
        <w:rPr>
          <w:b/>
          <w:bCs/>
        </w:rPr>
      </w:pPr>
      <w:r w:rsidRPr="00995CCE">
        <w:rPr>
          <w:b/>
          <w:bCs/>
        </w:rPr>
        <w:t>En petits groupes, mettez les élèves au défi de créer un « Plan d'intervention de témoin » ou un « Plan de soutien pour un ami » concis pour leur communauté scolaire. Quelles étapes spécifiques pourraient-ils entreprendre s'ils sont témoins ou soupçonnent de la cyberintimidation ?</w:t>
      </w:r>
    </w:p>
    <w:p w14:paraId="20C0FB5D" w14:textId="77777777" w:rsidR="00995CCE" w:rsidRPr="00995CCE" w:rsidRDefault="00995CCE" w:rsidP="00995CCE">
      <w:pPr>
        <w:numPr>
          <w:ilvl w:val="0"/>
          <w:numId w:val="83"/>
        </w:numPr>
        <w:rPr>
          <w:b/>
          <w:bCs/>
        </w:rPr>
      </w:pPr>
      <w:r w:rsidRPr="00995CCE">
        <w:rPr>
          <w:b/>
          <w:bCs/>
        </w:rPr>
        <w:t xml:space="preserve">Citation d'Eleanor Roosevelt (5 min) : Concluez cette section en discutant de la citation d'Eleanor Roosevelt : « Les grands esprits discutent des idées. Les esprits moyens discutent des événements et les petits esprits discutent des </w:t>
      </w:r>
      <w:r w:rsidRPr="00995CCE">
        <w:rPr>
          <w:b/>
          <w:bCs/>
        </w:rPr>
        <w:lastRenderedPageBreak/>
        <w:t>gens. » Comment cela se rapporte-t-il à leurs interactions en ligne et à leur rôle dans la création d'un environnement numérique positif ?</w:t>
      </w:r>
    </w:p>
    <w:p w14:paraId="2677E6B8" w14:textId="77777777" w:rsidR="00995CCE" w:rsidRPr="00995CCE" w:rsidRDefault="00995CCE" w:rsidP="00995CCE">
      <w:pPr>
        <w:rPr>
          <w:b/>
          <w:bCs/>
        </w:rPr>
      </w:pPr>
      <w:r w:rsidRPr="00995CCE">
        <w:rPr>
          <w:b/>
          <w:bCs/>
        </w:rPr>
        <w:t>Partie 4 : Conclusion et engagement (5 minutes)</w:t>
      </w:r>
    </w:p>
    <w:p w14:paraId="60DAE2B4" w14:textId="77777777" w:rsidR="00995CCE" w:rsidRPr="00995CCE" w:rsidRDefault="00995CCE" w:rsidP="00995CCE">
      <w:pPr>
        <w:numPr>
          <w:ilvl w:val="0"/>
          <w:numId w:val="84"/>
        </w:numPr>
        <w:rPr>
          <w:b/>
          <w:bCs/>
        </w:rPr>
      </w:pPr>
      <w:r w:rsidRPr="00995CCE">
        <w:rPr>
          <w:b/>
          <w:bCs/>
        </w:rPr>
        <w:t>Récapitulatif : Passez brièvement en revue les principaux points à retenir concernant l'impact de la cyberintimidation et le pouvoir de l'intervention et du soutien.</w:t>
      </w:r>
    </w:p>
    <w:p w14:paraId="483806A1" w14:textId="77777777" w:rsidR="00995CCE" w:rsidRPr="00995CCE" w:rsidRDefault="00995CCE" w:rsidP="00995CCE">
      <w:pPr>
        <w:numPr>
          <w:ilvl w:val="0"/>
          <w:numId w:val="84"/>
        </w:numPr>
        <w:rPr>
          <w:b/>
          <w:bCs/>
        </w:rPr>
      </w:pPr>
      <w:r w:rsidRPr="00995CCE">
        <w:rPr>
          <w:b/>
          <w:bCs/>
        </w:rPr>
        <w:t>Engagement personnel : Encouragez les élèves à s'engager à être une force positive dans leur communauté en ligne, en se rappelant de « demander de l'aide » et de « faire mieux en réfléchissant ».</w:t>
      </w:r>
    </w:p>
    <w:p w14:paraId="28633644" w14:textId="77777777" w:rsidR="00995CCE" w:rsidRPr="00995CCE" w:rsidRDefault="0092346D" w:rsidP="00995CCE">
      <w:pPr>
        <w:rPr>
          <w:b/>
          <w:bCs/>
        </w:rPr>
      </w:pPr>
      <w:r w:rsidRPr="00995CCE">
        <w:rPr>
          <w:b/>
          <w:bCs/>
          <w:noProof/>
        </w:rPr>
        <w:pict w14:anchorId="0053F562">
          <v:rect id="_x0000_i1025" alt="" style="width:468pt;height:.05pt;mso-width-percent:0;mso-height-percent:0;mso-width-percent:0;mso-height-percent:0" o:hralign="center" o:hrstd="t" o:hr="t" fillcolor="#a0a0a0" stroked="f"/>
        </w:pict>
      </w:r>
    </w:p>
    <w:p w14:paraId="01259823" w14:textId="77777777" w:rsidR="00995CCE" w:rsidRPr="00995CCE" w:rsidRDefault="00995CCE" w:rsidP="00995CCE">
      <w:pPr>
        <w:rPr>
          <w:b/>
          <w:bCs/>
        </w:rPr>
      </w:pPr>
      <w:r w:rsidRPr="00995CCE">
        <w:rPr>
          <w:b/>
          <w:bCs/>
        </w:rPr>
        <w:t>Correlation with the Ontario Curriculum Guides (French Lesson Plan - Translated Expectations):</w:t>
      </w:r>
    </w:p>
    <w:p w14:paraId="1A4A2A7E" w14:textId="77777777" w:rsidR="00995CCE" w:rsidRPr="00995CCE" w:rsidRDefault="00995CCE" w:rsidP="00995CCE">
      <w:pPr>
        <w:rPr>
          <w:b/>
          <w:bCs/>
        </w:rPr>
      </w:pPr>
      <w:r w:rsidRPr="00995CCE">
        <w:rPr>
          <w:b/>
          <w:bCs/>
        </w:rPr>
        <w:t>Ce plan de leçon s'aligne avec plusieurs résultats du Programme-cadre de l'Ontario pour les 9e à 12e années, traduit pour le contexte francophone :</w:t>
      </w:r>
    </w:p>
    <w:p w14:paraId="2A4CEAF5" w14:textId="77777777" w:rsidR="00995CCE" w:rsidRPr="00995CCE" w:rsidRDefault="00995CCE" w:rsidP="00995CCE">
      <w:pPr>
        <w:numPr>
          <w:ilvl w:val="0"/>
          <w:numId w:val="85"/>
        </w:numPr>
        <w:rPr>
          <w:b/>
          <w:bCs/>
        </w:rPr>
      </w:pPr>
      <w:r w:rsidRPr="00995CCE">
        <w:rPr>
          <w:b/>
          <w:bCs/>
        </w:rPr>
        <w:t>Éducation physique et à la santé (ÉPS) – Vie saine (Sécurité personnelle et prévention des blessures; Relations saines; Santé mentale et bien-être) :</w:t>
      </w:r>
    </w:p>
    <w:p w14:paraId="63DE8D69" w14:textId="77777777" w:rsidR="00995CCE" w:rsidRPr="00995CCE" w:rsidRDefault="00995CCE" w:rsidP="00995CCE">
      <w:pPr>
        <w:numPr>
          <w:ilvl w:val="1"/>
          <w:numId w:val="85"/>
        </w:numPr>
        <w:rPr>
          <w:b/>
          <w:bCs/>
        </w:rPr>
      </w:pPr>
      <w:r w:rsidRPr="00995CCE">
        <w:rPr>
          <w:b/>
          <w:bCs/>
        </w:rPr>
        <w:t>9e-12e années (D1.1, D1.2, D1.3) : Analyser les facteurs internes et externes qui influencent la santé mentale, identifier les facteurs qui améliorent ou compromettent les relations saines et démontrer une compréhension de la façon d'obtenir du soutien. </w:t>
      </w:r>
      <w:r w:rsidRPr="00995CCE">
        <w:rPr>
          <w:b/>
          <w:bCs/>
          <w:i/>
          <w:iCs/>
        </w:rPr>
        <w:t>Corrélation :</w:t>
      </w:r>
      <w:r w:rsidRPr="00995CCE">
        <w:rPr>
          <w:b/>
          <w:bCs/>
        </w:rPr>
        <w:t> Analyse directe des difficultés de santé mentale de Cristina, de l'impact des relations (intimidateurs, témoins, soutiens) et de l'importance de chercher de l'aide.</w:t>
      </w:r>
    </w:p>
    <w:p w14:paraId="6BE3D384" w14:textId="77777777" w:rsidR="00995CCE" w:rsidRPr="00995CCE" w:rsidRDefault="00995CCE" w:rsidP="00995CCE">
      <w:pPr>
        <w:numPr>
          <w:ilvl w:val="1"/>
          <w:numId w:val="85"/>
        </w:numPr>
        <w:rPr>
          <w:b/>
          <w:bCs/>
        </w:rPr>
      </w:pPr>
      <w:r w:rsidRPr="00995CCE">
        <w:rPr>
          <w:b/>
          <w:bCs/>
        </w:rPr>
        <w:t>9e-12e années (D2.1, D2.2, D2.3) : Analyser les effets à court et à long terme de diverses formes d'intimidation, de harcèlement et d'abus, y compris la cyberintimidation, et élaborer des stratégies pour les prévenir et y réagir. </w:t>
      </w:r>
      <w:r w:rsidRPr="00995CCE">
        <w:rPr>
          <w:b/>
          <w:bCs/>
          <w:i/>
          <w:iCs/>
        </w:rPr>
        <w:t>Corrélation :</w:t>
      </w:r>
      <w:r w:rsidRPr="00995CCE">
        <w:rPr>
          <w:b/>
          <w:bCs/>
        </w:rPr>
        <w:t> Au centre de la leçon, examen des conséquences graves et des stratégies d'intervention et de prévention.</w:t>
      </w:r>
    </w:p>
    <w:p w14:paraId="1E36535C" w14:textId="77777777" w:rsidR="00995CCE" w:rsidRPr="00995CCE" w:rsidRDefault="00995CCE" w:rsidP="00995CCE">
      <w:pPr>
        <w:numPr>
          <w:ilvl w:val="1"/>
          <w:numId w:val="85"/>
        </w:numPr>
        <w:rPr>
          <w:b/>
          <w:bCs/>
        </w:rPr>
      </w:pPr>
      <w:r w:rsidRPr="00995CCE">
        <w:rPr>
          <w:b/>
          <w:bCs/>
        </w:rPr>
        <w:t>9e-12e années (D3.1) : Évaluer leurs propres compétences en leadership et en défense des droits et celles des autres dans la promotion de relations saines et respectueuses et d'environnements scolaires sûrs. </w:t>
      </w:r>
      <w:r w:rsidRPr="00995CCE">
        <w:rPr>
          <w:b/>
          <w:bCs/>
          <w:i/>
          <w:iCs/>
        </w:rPr>
        <w:t>Corrélation :</w:t>
      </w:r>
      <w:r w:rsidRPr="00995CCE">
        <w:rPr>
          <w:b/>
          <w:bCs/>
        </w:rPr>
        <w:t> Accent sur l'intervention des témoins et la création de communautés scolaires de soutien.</w:t>
      </w:r>
    </w:p>
    <w:p w14:paraId="2528B32F" w14:textId="77777777" w:rsidR="00995CCE" w:rsidRPr="00995CCE" w:rsidRDefault="00995CCE" w:rsidP="00995CCE">
      <w:pPr>
        <w:numPr>
          <w:ilvl w:val="0"/>
          <w:numId w:val="85"/>
        </w:numPr>
        <w:rPr>
          <w:b/>
          <w:bCs/>
        </w:rPr>
      </w:pPr>
      <w:r w:rsidRPr="00995CCE">
        <w:rPr>
          <w:b/>
          <w:bCs/>
        </w:rPr>
        <w:lastRenderedPageBreak/>
        <w:t>Français, langue d'enseignement :</w:t>
      </w:r>
    </w:p>
    <w:p w14:paraId="256EE5D9" w14:textId="77777777" w:rsidR="00995CCE" w:rsidRPr="00995CCE" w:rsidRDefault="00995CCE" w:rsidP="00995CCE">
      <w:pPr>
        <w:numPr>
          <w:ilvl w:val="1"/>
          <w:numId w:val="85"/>
        </w:numPr>
        <w:rPr>
          <w:b/>
          <w:bCs/>
        </w:rPr>
      </w:pPr>
      <w:r w:rsidRPr="00995CCE">
        <w:rPr>
          <w:b/>
          <w:bCs/>
        </w:rPr>
        <w:t>9e-12e années (Lecture et étude de textes) : Analyser une grande variété de textes littéraires et informatifs, y compris les récits personnels, pour le thème, le personnage et l'intention de l'auteur. </w:t>
      </w:r>
      <w:r w:rsidRPr="00995CCE">
        <w:rPr>
          <w:b/>
          <w:bCs/>
          <w:i/>
          <w:iCs/>
        </w:rPr>
        <w:t>Corrélation :</w:t>
      </w:r>
      <w:r w:rsidRPr="00995CCE">
        <w:rPr>
          <w:b/>
          <w:bCs/>
        </w:rPr>
        <w:t> Les élèves analysent l'histoire de Cristina comme un récit personnel, explorant les thèmes de l'intimidation, de la résilience et de la responsabilité sociale.</w:t>
      </w:r>
    </w:p>
    <w:p w14:paraId="2A746C28" w14:textId="77777777" w:rsidR="00995CCE" w:rsidRPr="00995CCE" w:rsidRDefault="00995CCE" w:rsidP="00995CCE">
      <w:pPr>
        <w:numPr>
          <w:ilvl w:val="1"/>
          <w:numId w:val="85"/>
        </w:numPr>
        <w:rPr>
          <w:b/>
          <w:bCs/>
        </w:rPr>
      </w:pPr>
      <w:r w:rsidRPr="00995CCE">
        <w:rPr>
          <w:b/>
          <w:bCs/>
        </w:rPr>
        <w:t>9e-12e années (Communication orale) : Communiquer efficacement dans une variété de contextes pour des publics et des objectifs divers. </w:t>
      </w:r>
      <w:r w:rsidRPr="00995CCE">
        <w:rPr>
          <w:b/>
          <w:bCs/>
          <w:i/>
          <w:iCs/>
        </w:rPr>
        <w:t>Corrélation :</w:t>
      </w:r>
      <w:r w:rsidRPr="00995CCE">
        <w:rPr>
          <w:b/>
          <w:bCs/>
        </w:rPr>
        <w:t> Les élèves participent à des discussions en petits groupes et en classe entière, partageant des analyses et proposant des solutions.</w:t>
      </w:r>
    </w:p>
    <w:p w14:paraId="4F660875" w14:textId="77777777" w:rsidR="00995CCE" w:rsidRPr="00995CCE" w:rsidRDefault="00995CCE" w:rsidP="00995CCE">
      <w:pPr>
        <w:numPr>
          <w:ilvl w:val="1"/>
          <w:numId w:val="85"/>
        </w:numPr>
        <w:rPr>
          <w:b/>
          <w:bCs/>
        </w:rPr>
      </w:pPr>
      <w:r w:rsidRPr="00995CCE">
        <w:rPr>
          <w:b/>
          <w:bCs/>
        </w:rPr>
        <w:t>9e-12e années (Études médiatiques) : Interpréter et créer des textes médiatiques pour communiquer des informations, des idées et des opinions, et pour influencer les publics. </w:t>
      </w:r>
      <w:r w:rsidRPr="00995CCE">
        <w:rPr>
          <w:b/>
          <w:bCs/>
          <w:i/>
          <w:iCs/>
        </w:rPr>
        <w:t>Corrélation :</w:t>
      </w:r>
      <w:r w:rsidRPr="00995CCE">
        <w:rPr>
          <w:b/>
          <w:bCs/>
        </w:rPr>
        <w:t> Les élèves analysent de manière critique l'impact des médias sociaux et du contenu en ligne, comprenant leur pouvoir de causer du tort ou de faciliter le soutien.</w:t>
      </w:r>
    </w:p>
    <w:p w14:paraId="185F46C0" w14:textId="77777777" w:rsidR="00995CCE" w:rsidRPr="00995CCE" w:rsidRDefault="00995CCE" w:rsidP="00995CCE">
      <w:pPr>
        <w:numPr>
          <w:ilvl w:val="0"/>
          <w:numId w:val="85"/>
        </w:numPr>
        <w:rPr>
          <w:b/>
          <w:bCs/>
        </w:rPr>
      </w:pPr>
      <w:r w:rsidRPr="00995CCE">
        <w:rPr>
          <w:b/>
          <w:bCs/>
        </w:rPr>
        <w:t>Éducation à la citoyenneté (CHV2O, 10e année) :</w:t>
      </w:r>
    </w:p>
    <w:p w14:paraId="1A29E9DA" w14:textId="77777777" w:rsidR="00995CCE" w:rsidRPr="00995CCE" w:rsidRDefault="00995CCE" w:rsidP="00995CCE">
      <w:pPr>
        <w:numPr>
          <w:ilvl w:val="1"/>
          <w:numId w:val="85"/>
        </w:numPr>
        <w:rPr>
          <w:b/>
          <w:bCs/>
        </w:rPr>
      </w:pPr>
      <w:r w:rsidRPr="00995CCE">
        <w:rPr>
          <w:b/>
          <w:bCs/>
        </w:rPr>
        <w:t>A3.3 : Expliquer comment les citoyens peuvent agir sur des enjeux locaux, nationaux et/ou mondiaux. </w:t>
      </w:r>
      <w:r w:rsidRPr="00995CCE">
        <w:rPr>
          <w:b/>
          <w:bCs/>
          <w:i/>
          <w:iCs/>
        </w:rPr>
        <w:t>Corrélation :</w:t>
      </w:r>
      <w:r w:rsidRPr="00995CCE">
        <w:rPr>
          <w:b/>
          <w:bCs/>
        </w:rPr>
        <w:t> Les élèves élaborent des plans d'action pour leur école et leur communauté, reflétant une citoyenneté active dans la lutte contre la cyberintimidation.</w:t>
      </w:r>
    </w:p>
    <w:p w14:paraId="54FD0937" w14:textId="77777777" w:rsidR="00995CCE" w:rsidRPr="00995CCE" w:rsidRDefault="00995CCE" w:rsidP="00995CCE">
      <w:pPr>
        <w:numPr>
          <w:ilvl w:val="1"/>
          <w:numId w:val="85"/>
        </w:numPr>
        <w:rPr>
          <w:b/>
          <w:bCs/>
        </w:rPr>
      </w:pPr>
      <w:r w:rsidRPr="00995CCE">
        <w:rPr>
          <w:b/>
          <w:bCs/>
        </w:rPr>
        <w:t>A3.4 : Analyser diverses perspectives sur la citoyennet</w:t>
      </w:r>
    </w:p>
    <w:p w14:paraId="610845BC" w14:textId="77777777" w:rsidR="00A80BCF" w:rsidRPr="00995CCE" w:rsidRDefault="00A80BCF" w:rsidP="00995CCE"/>
    <w:sectPr w:rsidR="00A80BCF" w:rsidRPr="00995C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22126"/>
    <w:multiLevelType w:val="multilevel"/>
    <w:tmpl w:val="AE80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F1A40"/>
    <w:multiLevelType w:val="multilevel"/>
    <w:tmpl w:val="7E3EB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A45C8"/>
    <w:multiLevelType w:val="multilevel"/>
    <w:tmpl w:val="AC2C9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028AD"/>
    <w:multiLevelType w:val="multilevel"/>
    <w:tmpl w:val="68D8B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2593E"/>
    <w:multiLevelType w:val="multilevel"/>
    <w:tmpl w:val="EE0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84E5A"/>
    <w:multiLevelType w:val="multilevel"/>
    <w:tmpl w:val="15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10AA0"/>
    <w:multiLevelType w:val="multilevel"/>
    <w:tmpl w:val="BCD8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C1FF2"/>
    <w:multiLevelType w:val="multilevel"/>
    <w:tmpl w:val="9F88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0A1712"/>
    <w:multiLevelType w:val="multilevel"/>
    <w:tmpl w:val="706A10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7233F6"/>
    <w:multiLevelType w:val="multilevel"/>
    <w:tmpl w:val="4664D7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6C7278"/>
    <w:multiLevelType w:val="multilevel"/>
    <w:tmpl w:val="92506A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EF1117"/>
    <w:multiLevelType w:val="multilevel"/>
    <w:tmpl w:val="C3C4E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DD6D6F"/>
    <w:multiLevelType w:val="multilevel"/>
    <w:tmpl w:val="1000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EF1EE3"/>
    <w:multiLevelType w:val="multilevel"/>
    <w:tmpl w:val="4942D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FF7C9C"/>
    <w:multiLevelType w:val="multilevel"/>
    <w:tmpl w:val="5F2C9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741157"/>
    <w:multiLevelType w:val="multilevel"/>
    <w:tmpl w:val="DDFEF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676649"/>
    <w:multiLevelType w:val="multilevel"/>
    <w:tmpl w:val="B59A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D84625"/>
    <w:multiLevelType w:val="multilevel"/>
    <w:tmpl w:val="97E80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8C3D9F"/>
    <w:multiLevelType w:val="multilevel"/>
    <w:tmpl w:val="8EE09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AF7592"/>
    <w:multiLevelType w:val="multilevel"/>
    <w:tmpl w:val="50E4B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A43A79"/>
    <w:multiLevelType w:val="multilevel"/>
    <w:tmpl w:val="F008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1110EC"/>
    <w:multiLevelType w:val="multilevel"/>
    <w:tmpl w:val="DFA2F4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5C48E3"/>
    <w:multiLevelType w:val="multilevel"/>
    <w:tmpl w:val="F934E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D42CA6"/>
    <w:multiLevelType w:val="multilevel"/>
    <w:tmpl w:val="2AF453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596DC2"/>
    <w:multiLevelType w:val="multilevel"/>
    <w:tmpl w:val="F31E8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9C24B9"/>
    <w:multiLevelType w:val="multilevel"/>
    <w:tmpl w:val="03A4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0961B0"/>
    <w:multiLevelType w:val="multilevel"/>
    <w:tmpl w:val="BA168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BC314DB"/>
    <w:multiLevelType w:val="multilevel"/>
    <w:tmpl w:val="98C8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F16479"/>
    <w:multiLevelType w:val="multilevel"/>
    <w:tmpl w:val="80E0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5B2B8A"/>
    <w:multiLevelType w:val="multilevel"/>
    <w:tmpl w:val="330E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C638F0"/>
    <w:multiLevelType w:val="multilevel"/>
    <w:tmpl w:val="16D657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CA4327"/>
    <w:multiLevelType w:val="multilevel"/>
    <w:tmpl w:val="F4EC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002D83"/>
    <w:multiLevelType w:val="multilevel"/>
    <w:tmpl w:val="5C7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0112E85"/>
    <w:multiLevelType w:val="multilevel"/>
    <w:tmpl w:val="CB029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4D7787"/>
    <w:multiLevelType w:val="multilevel"/>
    <w:tmpl w:val="AEFA37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2D261F8"/>
    <w:multiLevelType w:val="multilevel"/>
    <w:tmpl w:val="4638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821BD4"/>
    <w:multiLevelType w:val="multilevel"/>
    <w:tmpl w:val="B17EA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CA5805"/>
    <w:multiLevelType w:val="multilevel"/>
    <w:tmpl w:val="EF203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623D08"/>
    <w:multiLevelType w:val="multilevel"/>
    <w:tmpl w:val="18F85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442075"/>
    <w:multiLevelType w:val="multilevel"/>
    <w:tmpl w:val="A2DC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E37AF5"/>
    <w:multiLevelType w:val="multilevel"/>
    <w:tmpl w:val="A7EA6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A5D3404"/>
    <w:multiLevelType w:val="multilevel"/>
    <w:tmpl w:val="5F721C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BAF6273"/>
    <w:multiLevelType w:val="multilevel"/>
    <w:tmpl w:val="27B47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E02AEA"/>
    <w:multiLevelType w:val="multilevel"/>
    <w:tmpl w:val="1BB69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367044"/>
    <w:multiLevelType w:val="multilevel"/>
    <w:tmpl w:val="6F940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305F85"/>
    <w:multiLevelType w:val="multilevel"/>
    <w:tmpl w:val="571C3C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66D12DC"/>
    <w:multiLevelType w:val="multilevel"/>
    <w:tmpl w:val="45CE6E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B344F2"/>
    <w:multiLevelType w:val="multilevel"/>
    <w:tmpl w:val="871CBA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9B84C58"/>
    <w:multiLevelType w:val="multilevel"/>
    <w:tmpl w:val="21A07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9C8535A"/>
    <w:multiLevelType w:val="multilevel"/>
    <w:tmpl w:val="F04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A1308F8"/>
    <w:multiLevelType w:val="multilevel"/>
    <w:tmpl w:val="7ABC01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A9E4F2D"/>
    <w:multiLevelType w:val="multilevel"/>
    <w:tmpl w:val="6366A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871EBA"/>
    <w:multiLevelType w:val="multilevel"/>
    <w:tmpl w:val="EDA2E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06D22ED"/>
    <w:multiLevelType w:val="multilevel"/>
    <w:tmpl w:val="1BA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0D00F32"/>
    <w:multiLevelType w:val="multilevel"/>
    <w:tmpl w:val="2AA0C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38A20B1"/>
    <w:multiLevelType w:val="multilevel"/>
    <w:tmpl w:val="DDE8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1D73C2"/>
    <w:multiLevelType w:val="multilevel"/>
    <w:tmpl w:val="4C94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5223E13"/>
    <w:multiLevelType w:val="multilevel"/>
    <w:tmpl w:val="57E8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63159F1"/>
    <w:multiLevelType w:val="multilevel"/>
    <w:tmpl w:val="5576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78B3BCA"/>
    <w:multiLevelType w:val="multilevel"/>
    <w:tmpl w:val="0DBAF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C3A68D0"/>
    <w:multiLevelType w:val="multilevel"/>
    <w:tmpl w:val="9C7EFA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C5F6E4F"/>
    <w:multiLevelType w:val="multilevel"/>
    <w:tmpl w:val="57F81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E496FB8"/>
    <w:multiLevelType w:val="multilevel"/>
    <w:tmpl w:val="68421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01F4739"/>
    <w:multiLevelType w:val="multilevel"/>
    <w:tmpl w:val="3D486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C87212"/>
    <w:multiLevelType w:val="multilevel"/>
    <w:tmpl w:val="E982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65461FA"/>
    <w:multiLevelType w:val="multilevel"/>
    <w:tmpl w:val="05CA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6F648D3"/>
    <w:multiLevelType w:val="multilevel"/>
    <w:tmpl w:val="F1AC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FF7ECE"/>
    <w:multiLevelType w:val="multilevel"/>
    <w:tmpl w:val="DE2E073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82D4721"/>
    <w:multiLevelType w:val="multilevel"/>
    <w:tmpl w:val="269A2F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9635642"/>
    <w:multiLevelType w:val="multilevel"/>
    <w:tmpl w:val="C4A8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8D0C37"/>
    <w:multiLevelType w:val="multilevel"/>
    <w:tmpl w:val="887C8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A405CA4"/>
    <w:multiLevelType w:val="multilevel"/>
    <w:tmpl w:val="AAA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79489E"/>
    <w:multiLevelType w:val="multilevel"/>
    <w:tmpl w:val="3EA4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B9D3970"/>
    <w:multiLevelType w:val="multilevel"/>
    <w:tmpl w:val="89C6D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8A3C61"/>
    <w:multiLevelType w:val="multilevel"/>
    <w:tmpl w:val="31D28C6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C8D1C4B"/>
    <w:multiLevelType w:val="multilevel"/>
    <w:tmpl w:val="51523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1F5884"/>
    <w:multiLevelType w:val="multilevel"/>
    <w:tmpl w:val="1BFC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E771326"/>
    <w:multiLevelType w:val="multilevel"/>
    <w:tmpl w:val="BAE20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B409FC"/>
    <w:multiLevelType w:val="multilevel"/>
    <w:tmpl w:val="5B949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381795E"/>
    <w:multiLevelType w:val="multilevel"/>
    <w:tmpl w:val="B358D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DC0C06"/>
    <w:multiLevelType w:val="multilevel"/>
    <w:tmpl w:val="07A6E0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5075787"/>
    <w:multiLevelType w:val="multilevel"/>
    <w:tmpl w:val="5E1C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DF350B"/>
    <w:multiLevelType w:val="multilevel"/>
    <w:tmpl w:val="3C84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0241AA"/>
    <w:multiLevelType w:val="multilevel"/>
    <w:tmpl w:val="C2E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4373EB"/>
    <w:multiLevelType w:val="multilevel"/>
    <w:tmpl w:val="B37E6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98771">
    <w:abstractNumId w:val="65"/>
  </w:num>
  <w:num w:numId="2" w16cid:durableId="1875923320">
    <w:abstractNumId w:val="63"/>
  </w:num>
  <w:num w:numId="3" w16cid:durableId="1387099122">
    <w:abstractNumId w:val="28"/>
  </w:num>
  <w:num w:numId="4" w16cid:durableId="1880126663">
    <w:abstractNumId w:val="68"/>
  </w:num>
  <w:num w:numId="5" w16cid:durableId="53968296">
    <w:abstractNumId w:val="42"/>
  </w:num>
  <w:num w:numId="6" w16cid:durableId="499613623">
    <w:abstractNumId w:val="59"/>
  </w:num>
  <w:num w:numId="7" w16cid:durableId="1115833562">
    <w:abstractNumId w:val="66"/>
  </w:num>
  <w:num w:numId="8" w16cid:durableId="724137437">
    <w:abstractNumId w:val="32"/>
  </w:num>
  <w:num w:numId="9" w16cid:durableId="1991211953">
    <w:abstractNumId w:val="75"/>
  </w:num>
  <w:num w:numId="10" w16cid:durableId="951473180">
    <w:abstractNumId w:val="84"/>
  </w:num>
  <w:num w:numId="11" w16cid:durableId="1928149860">
    <w:abstractNumId w:val="11"/>
  </w:num>
  <w:num w:numId="12" w16cid:durableId="2141260358">
    <w:abstractNumId w:val="17"/>
  </w:num>
  <w:num w:numId="13" w16cid:durableId="32923730">
    <w:abstractNumId w:val="37"/>
  </w:num>
  <w:num w:numId="14" w16cid:durableId="1402142829">
    <w:abstractNumId w:val="71"/>
  </w:num>
  <w:num w:numId="15" w16cid:durableId="1291785014">
    <w:abstractNumId w:val="6"/>
  </w:num>
  <w:num w:numId="16" w16cid:durableId="1684240696">
    <w:abstractNumId w:val="40"/>
  </w:num>
  <w:num w:numId="17" w16cid:durableId="1334918859">
    <w:abstractNumId w:val="23"/>
  </w:num>
  <w:num w:numId="18" w16cid:durableId="1148010938">
    <w:abstractNumId w:val="25"/>
  </w:num>
  <w:num w:numId="19" w16cid:durableId="1612276787">
    <w:abstractNumId w:val="35"/>
  </w:num>
  <w:num w:numId="20" w16cid:durableId="823352642">
    <w:abstractNumId w:val="58"/>
  </w:num>
  <w:num w:numId="21" w16cid:durableId="322006088">
    <w:abstractNumId w:val="69"/>
  </w:num>
  <w:num w:numId="22" w16cid:durableId="778909557">
    <w:abstractNumId w:val="54"/>
  </w:num>
  <w:num w:numId="23" w16cid:durableId="6252451">
    <w:abstractNumId w:val="46"/>
  </w:num>
  <w:num w:numId="24" w16cid:durableId="2110813248">
    <w:abstractNumId w:val="34"/>
  </w:num>
  <w:num w:numId="25" w16cid:durableId="48111247">
    <w:abstractNumId w:val="2"/>
  </w:num>
  <w:num w:numId="26" w16cid:durableId="442187319">
    <w:abstractNumId w:val="19"/>
  </w:num>
  <w:num w:numId="27" w16cid:durableId="1078668183">
    <w:abstractNumId w:val="0"/>
  </w:num>
  <w:num w:numId="28" w16cid:durableId="182284032">
    <w:abstractNumId w:val="4"/>
  </w:num>
  <w:num w:numId="29" w16cid:durableId="1105733622">
    <w:abstractNumId w:val="33"/>
  </w:num>
  <w:num w:numId="30" w16cid:durableId="1171408295">
    <w:abstractNumId w:val="51"/>
  </w:num>
  <w:num w:numId="31" w16cid:durableId="563831273">
    <w:abstractNumId w:val="52"/>
  </w:num>
  <w:num w:numId="32" w16cid:durableId="1585718849">
    <w:abstractNumId w:val="78"/>
  </w:num>
  <w:num w:numId="33" w16cid:durableId="1305038843">
    <w:abstractNumId w:val="38"/>
  </w:num>
  <w:num w:numId="34" w16cid:durableId="990595566">
    <w:abstractNumId w:val="57"/>
  </w:num>
  <w:num w:numId="35" w16cid:durableId="2072458562">
    <w:abstractNumId w:val="83"/>
  </w:num>
  <w:num w:numId="36" w16cid:durableId="1762602201">
    <w:abstractNumId w:val="76"/>
  </w:num>
  <w:num w:numId="37" w16cid:durableId="1961566651">
    <w:abstractNumId w:val="50"/>
  </w:num>
  <w:num w:numId="38" w16cid:durableId="1733236070">
    <w:abstractNumId w:val="26"/>
  </w:num>
  <w:num w:numId="39" w16cid:durableId="1897233606">
    <w:abstractNumId w:val="7"/>
  </w:num>
  <w:num w:numId="40" w16cid:durableId="1943681154">
    <w:abstractNumId w:val="5"/>
  </w:num>
  <w:num w:numId="41" w16cid:durableId="920484867">
    <w:abstractNumId w:val="27"/>
  </w:num>
  <w:num w:numId="42" w16cid:durableId="1730423232">
    <w:abstractNumId w:val="60"/>
  </w:num>
  <w:num w:numId="43" w16cid:durableId="1314800008">
    <w:abstractNumId w:val="74"/>
  </w:num>
  <w:num w:numId="44" w16cid:durableId="498931229">
    <w:abstractNumId w:val="45"/>
  </w:num>
  <w:num w:numId="45" w16cid:durableId="1055204033">
    <w:abstractNumId w:val="64"/>
  </w:num>
  <w:num w:numId="46" w16cid:durableId="1861239624">
    <w:abstractNumId w:val="9"/>
  </w:num>
  <w:num w:numId="47" w16cid:durableId="435755141">
    <w:abstractNumId w:val="67"/>
  </w:num>
  <w:num w:numId="48" w16cid:durableId="1852719460">
    <w:abstractNumId w:val="56"/>
  </w:num>
  <w:num w:numId="49" w16cid:durableId="1971549989">
    <w:abstractNumId w:val="49"/>
  </w:num>
  <w:num w:numId="50" w16cid:durableId="1944485050">
    <w:abstractNumId w:val="12"/>
  </w:num>
  <w:num w:numId="51" w16cid:durableId="1600287360">
    <w:abstractNumId w:val="36"/>
  </w:num>
  <w:num w:numId="52" w16cid:durableId="2051874430">
    <w:abstractNumId w:val="70"/>
  </w:num>
  <w:num w:numId="53" w16cid:durableId="1859586892">
    <w:abstractNumId w:val="3"/>
  </w:num>
  <w:num w:numId="54" w16cid:durableId="1602370923">
    <w:abstractNumId w:val="15"/>
  </w:num>
  <w:num w:numId="55" w16cid:durableId="892152853">
    <w:abstractNumId w:val="61"/>
  </w:num>
  <w:num w:numId="56" w16cid:durableId="1040210061">
    <w:abstractNumId w:val="53"/>
  </w:num>
  <w:num w:numId="57" w16cid:durableId="100800407">
    <w:abstractNumId w:val="55"/>
  </w:num>
  <w:num w:numId="58" w16cid:durableId="1776754462">
    <w:abstractNumId w:val="21"/>
  </w:num>
  <w:num w:numId="59" w16cid:durableId="690104672">
    <w:abstractNumId w:val="8"/>
  </w:num>
  <w:num w:numId="60" w16cid:durableId="1579361615">
    <w:abstractNumId w:val="1"/>
  </w:num>
  <w:num w:numId="61" w16cid:durableId="661354575">
    <w:abstractNumId w:val="77"/>
  </w:num>
  <w:num w:numId="62" w16cid:durableId="2017728105">
    <w:abstractNumId w:val="62"/>
  </w:num>
  <w:num w:numId="63" w16cid:durableId="773982369">
    <w:abstractNumId w:val="81"/>
  </w:num>
  <w:num w:numId="64" w16cid:durableId="1404721932">
    <w:abstractNumId w:val="48"/>
  </w:num>
  <w:num w:numId="65" w16cid:durableId="1038823614">
    <w:abstractNumId w:val="13"/>
  </w:num>
  <w:num w:numId="66" w16cid:durableId="643774438">
    <w:abstractNumId w:val="30"/>
  </w:num>
  <w:num w:numId="67" w16cid:durableId="2122600239">
    <w:abstractNumId w:val="39"/>
  </w:num>
  <w:num w:numId="68" w16cid:durableId="679353764">
    <w:abstractNumId w:val="82"/>
  </w:num>
  <w:num w:numId="69" w16cid:durableId="1740398712">
    <w:abstractNumId w:val="29"/>
  </w:num>
  <w:num w:numId="70" w16cid:durableId="1404834618">
    <w:abstractNumId w:val="20"/>
  </w:num>
  <w:num w:numId="71" w16cid:durableId="1932813412">
    <w:abstractNumId w:val="44"/>
  </w:num>
  <w:num w:numId="72" w16cid:durableId="856425362">
    <w:abstractNumId w:val="24"/>
  </w:num>
  <w:num w:numId="73" w16cid:durableId="1294798583">
    <w:abstractNumId w:val="18"/>
  </w:num>
  <w:num w:numId="74" w16cid:durableId="1163594127">
    <w:abstractNumId w:val="43"/>
  </w:num>
  <w:num w:numId="75" w16cid:durableId="11881805">
    <w:abstractNumId w:val="79"/>
  </w:num>
  <w:num w:numId="76" w16cid:durableId="774522683">
    <w:abstractNumId w:val="16"/>
  </w:num>
  <w:num w:numId="77" w16cid:durableId="1439595563">
    <w:abstractNumId w:val="80"/>
  </w:num>
  <w:num w:numId="78" w16cid:durableId="290988148">
    <w:abstractNumId w:val="47"/>
  </w:num>
  <w:num w:numId="79" w16cid:durableId="1738892375">
    <w:abstractNumId w:val="72"/>
  </w:num>
  <w:num w:numId="80" w16cid:durableId="276645552">
    <w:abstractNumId w:val="31"/>
  </w:num>
  <w:num w:numId="81" w16cid:durableId="436295800">
    <w:abstractNumId w:val="14"/>
  </w:num>
  <w:num w:numId="82" w16cid:durableId="601568793">
    <w:abstractNumId w:val="41"/>
  </w:num>
  <w:num w:numId="83" w16cid:durableId="1914119350">
    <w:abstractNumId w:val="10"/>
  </w:num>
  <w:num w:numId="84" w16cid:durableId="1380326293">
    <w:abstractNumId w:val="22"/>
  </w:num>
  <w:num w:numId="85" w16cid:durableId="85519004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CF"/>
    <w:rsid w:val="00024056"/>
    <w:rsid w:val="000B214D"/>
    <w:rsid w:val="001B68B3"/>
    <w:rsid w:val="002D3355"/>
    <w:rsid w:val="00343EB1"/>
    <w:rsid w:val="00622B4B"/>
    <w:rsid w:val="0092346D"/>
    <w:rsid w:val="00995CCE"/>
    <w:rsid w:val="00A80BCF"/>
    <w:rsid w:val="00AB7ABD"/>
    <w:rsid w:val="00AD47C6"/>
    <w:rsid w:val="00BD4889"/>
    <w:rsid w:val="00D25A92"/>
    <w:rsid w:val="00DC43BA"/>
    <w:rsid w:val="00E16CB0"/>
    <w:rsid w:val="00E54B73"/>
    <w:rsid w:val="00F24A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F706"/>
  <w15:chartTrackingRefBased/>
  <w15:docId w15:val="{148077B3-11BD-DA40-B822-05480A0D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B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B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B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B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B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B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B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BCF"/>
    <w:rPr>
      <w:rFonts w:eastAsiaTheme="majorEastAsia" w:cstheme="majorBidi"/>
      <w:color w:val="272727" w:themeColor="text1" w:themeTint="D8"/>
    </w:rPr>
  </w:style>
  <w:style w:type="paragraph" w:styleId="Title">
    <w:name w:val="Title"/>
    <w:basedOn w:val="Normal"/>
    <w:next w:val="Normal"/>
    <w:link w:val="TitleChar"/>
    <w:uiPriority w:val="10"/>
    <w:qFormat/>
    <w:rsid w:val="00A80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B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BCF"/>
    <w:pPr>
      <w:spacing w:before="160"/>
      <w:jc w:val="center"/>
    </w:pPr>
    <w:rPr>
      <w:i/>
      <w:iCs/>
      <w:color w:val="404040" w:themeColor="text1" w:themeTint="BF"/>
    </w:rPr>
  </w:style>
  <w:style w:type="character" w:customStyle="1" w:styleId="QuoteChar">
    <w:name w:val="Quote Char"/>
    <w:basedOn w:val="DefaultParagraphFont"/>
    <w:link w:val="Quote"/>
    <w:uiPriority w:val="29"/>
    <w:rsid w:val="00A80BCF"/>
    <w:rPr>
      <w:i/>
      <w:iCs/>
      <w:color w:val="404040" w:themeColor="text1" w:themeTint="BF"/>
    </w:rPr>
  </w:style>
  <w:style w:type="paragraph" w:styleId="ListParagraph">
    <w:name w:val="List Paragraph"/>
    <w:basedOn w:val="Normal"/>
    <w:uiPriority w:val="34"/>
    <w:qFormat/>
    <w:rsid w:val="00A80BCF"/>
    <w:pPr>
      <w:ind w:left="720"/>
      <w:contextualSpacing/>
    </w:pPr>
  </w:style>
  <w:style w:type="character" w:styleId="IntenseEmphasis">
    <w:name w:val="Intense Emphasis"/>
    <w:basedOn w:val="DefaultParagraphFont"/>
    <w:uiPriority w:val="21"/>
    <w:qFormat/>
    <w:rsid w:val="00A80BCF"/>
    <w:rPr>
      <w:i/>
      <w:iCs/>
      <w:color w:val="0F4761" w:themeColor="accent1" w:themeShade="BF"/>
    </w:rPr>
  </w:style>
  <w:style w:type="paragraph" w:styleId="IntenseQuote">
    <w:name w:val="Intense Quote"/>
    <w:basedOn w:val="Normal"/>
    <w:next w:val="Normal"/>
    <w:link w:val="IntenseQuoteChar"/>
    <w:uiPriority w:val="30"/>
    <w:qFormat/>
    <w:rsid w:val="00A80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BCF"/>
    <w:rPr>
      <w:i/>
      <w:iCs/>
      <w:color w:val="0F4761" w:themeColor="accent1" w:themeShade="BF"/>
    </w:rPr>
  </w:style>
  <w:style w:type="character" w:styleId="IntenseReference">
    <w:name w:val="Intense Reference"/>
    <w:basedOn w:val="DefaultParagraphFont"/>
    <w:uiPriority w:val="32"/>
    <w:qFormat/>
    <w:rsid w:val="00A80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03024">
      <w:bodyDiv w:val="1"/>
      <w:marLeft w:val="0"/>
      <w:marRight w:val="0"/>
      <w:marTop w:val="0"/>
      <w:marBottom w:val="0"/>
      <w:divBdr>
        <w:top w:val="none" w:sz="0" w:space="0" w:color="auto"/>
        <w:left w:val="none" w:sz="0" w:space="0" w:color="auto"/>
        <w:bottom w:val="none" w:sz="0" w:space="0" w:color="auto"/>
        <w:right w:val="none" w:sz="0" w:space="0" w:color="auto"/>
      </w:divBdr>
    </w:div>
    <w:div w:id="50926762">
      <w:bodyDiv w:val="1"/>
      <w:marLeft w:val="0"/>
      <w:marRight w:val="0"/>
      <w:marTop w:val="0"/>
      <w:marBottom w:val="0"/>
      <w:divBdr>
        <w:top w:val="none" w:sz="0" w:space="0" w:color="auto"/>
        <w:left w:val="none" w:sz="0" w:space="0" w:color="auto"/>
        <w:bottom w:val="none" w:sz="0" w:space="0" w:color="auto"/>
        <w:right w:val="none" w:sz="0" w:space="0" w:color="auto"/>
      </w:divBdr>
    </w:div>
    <w:div w:id="219829527">
      <w:bodyDiv w:val="1"/>
      <w:marLeft w:val="0"/>
      <w:marRight w:val="0"/>
      <w:marTop w:val="0"/>
      <w:marBottom w:val="0"/>
      <w:divBdr>
        <w:top w:val="none" w:sz="0" w:space="0" w:color="auto"/>
        <w:left w:val="none" w:sz="0" w:space="0" w:color="auto"/>
        <w:bottom w:val="none" w:sz="0" w:space="0" w:color="auto"/>
        <w:right w:val="none" w:sz="0" w:space="0" w:color="auto"/>
      </w:divBdr>
    </w:div>
    <w:div w:id="250815675">
      <w:bodyDiv w:val="1"/>
      <w:marLeft w:val="0"/>
      <w:marRight w:val="0"/>
      <w:marTop w:val="0"/>
      <w:marBottom w:val="0"/>
      <w:divBdr>
        <w:top w:val="none" w:sz="0" w:space="0" w:color="auto"/>
        <w:left w:val="none" w:sz="0" w:space="0" w:color="auto"/>
        <w:bottom w:val="none" w:sz="0" w:space="0" w:color="auto"/>
        <w:right w:val="none" w:sz="0" w:space="0" w:color="auto"/>
      </w:divBdr>
    </w:div>
    <w:div w:id="294608697">
      <w:bodyDiv w:val="1"/>
      <w:marLeft w:val="0"/>
      <w:marRight w:val="0"/>
      <w:marTop w:val="0"/>
      <w:marBottom w:val="0"/>
      <w:divBdr>
        <w:top w:val="none" w:sz="0" w:space="0" w:color="auto"/>
        <w:left w:val="none" w:sz="0" w:space="0" w:color="auto"/>
        <w:bottom w:val="none" w:sz="0" w:space="0" w:color="auto"/>
        <w:right w:val="none" w:sz="0" w:space="0" w:color="auto"/>
      </w:divBdr>
    </w:div>
    <w:div w:id="333534039">
      <w:bodyDiv w:val="1"/>
      <w:marLeft w:val="0"/>
      <w:marRight w:val="0"/>
      <w:marTop w:val="0"/>
      <w:marBottom w:val="0"/>
      <w:divBdr>
        <w:top w:val="none" w:sz="0" w:space="0" w:color="auto"/>
        <w:left w:val="none" w:sz="0" w:space="0" w:color="auto"/>
        <w:bottom w:val="none" w:sz="0" w:space="0" w:color="auto"/>
        <w:right w:val="none" w:sz="0" w:space="0" w:color="auto"/>
      </w:divBdr>
    </w:div>
    <w:div w:id="395518252">
      <w:bodyDiv w:val="1"/>
      <w:marLeft w:val="0"/>
      <w:marRight w:val="0"/>
      <w:marTop w:val="0"/>
      <w:marBottom w:val="0"/>
      <w:divBdr>
        <w:top w:val="none" w:sz="0" w:space="0" w:color="auto"/>
        <w:left w:val="none" w:sz="0" w:space="0" w:color="auto"/>
        <w:bottom w:val="none" w:sz="0" w:space="0" w:color="auto"/>
        <w:right w:val="none" w:sz="0" w:space="0" w:color="auto"/>
      </w:divBdr>
    </w:div>
    <w:div w:id="445658854">
      <w:bodyDiv w:val="1"/>
      <w:marLeft w:val="0"/>
      <w:marRight w:val="0"/>
      <w:marTop w:val="0"/>
      <w:marBottom w:val="0"/>
      <w:divBdr>
        <w:top w:val="none" w:sz="0" w:space="0" w:color="auto"/>
        <w:left w:val="none" w:sz="0" w:space="0" w:color="auto"/>
        <w:bottom w:val="none" w:sz="0" w:space="0" w:color="auto"/>
        <w:right w:val="none" w:sz="0" w:space="0" w:color="auto"/>
      </w:divBdr>
    </w:div>
    <w:div w:id="461730852">
      <w:bodyDiv w:val="1"/>
      <w:marLeft w:val="0"/>
      <w:marRight w:val="0"/>
      <w:marTop w:val="0"/>
      <w:marBottom w:val="0"/>
      <w:divBdr>
        <w:top w:val="none" w:sz="0" w:space="0" w:color="auto"/>
        <w:left w:val="none" w:sz="0" w:space="0" w:color="auto"/>
        <w:bottom w:val="none" w:sz="0" w:space="0" w:color="auto"/>
        <w:right w:val="none" w:sz="0" w:space="0" w:color="auto"/>
      </w:divBdr>
    </w:div>
    <w:div w:id="616450876">
      <w:bodyDiv w:val="1"/>
      <w:marLeft w:val="0"/>
      <w:marRight w:val="0"/>
      <w:marTop w:val="0"/>
      <w:marBottom w:val="0"/>
      <w:divBdr>
        <w:top w:val="none" w:sz="0" w:space="0" w:color="auto"/>
        <w:left w:val="none" w:sz="0" w:space="0" w:color="auto"/>
        <w:bottom w:val="none" w:sz="0" w:space="0" w:color="auto"/>
        <w:right w:val="none" w:sz="0" w:space="0" w:color="auto"/>
      </w:divBdr>
    </w:div>
    <w:div w:id="692919745">
      <w:bodyDiv w:val="1"/>
      <w:marLeft w:val="0"/>
      <w:marRight w:val="0"/>
      <w:marTop w:val="0"/>
      <w:marBottom w:val="0"/>
      <w:divBdr>
        <w:top w:val="none" w:sz="0" w:space="0" w:color="auto"/>
        <w:left w:val="none" w:sz="0" w:space="0" w:color="auto"/>
        <w:bottom w:val="none" w:sz="0" w:space="0" w:color="auto"/>
        <w:right w:val="none" w:sz="0" w:space="0" w:color="auto"/>
      </w:divBdr>
    </w:div>
    <w:div w:id="808473228">
      <w:bodyDiv w:val="1"/>
      <w:marLeft w:val="0"/>
      <w:marRight w:val="0"/>
      <w:marTop w:val="0"/>
      <w:marBottom w:val="0"/>
      <w:divBdr>
        <w:top w:val="none" w:sz="0" w:space="0" w:color="auto"/>
        <w:left w:val="none" w:sz="0" w:space="0" w:color="auto"/>
        <w:bottom w:val="none" w:sz="0" w:space="0" w:color="auto"/>
        <w:right w:val="none" w:sz="0" w:space="0" w:color="auto"/>
      </w:divBdr>
    </w:div>
    <w:div w:id="812328439">
      <w:bodyDiv w:val="1"/>
      <w:marLeft w:val="0"/>
      <w:marRight w:val="0"/>
      <w:marTop w:val="0"/>
      <w:marBottom w:val="0"/>
      <w:divBdr>
        <w:top w:val="none" w:sz="0" w:space="0" w:color="auto"/>
        <w:left w:val="none" w:sz="0" w:space="0" w:color="auto"/>
        <w:bottom w:val="none" w:sz="0" w:space="0" w:color="auto"/>
        <w:right w:val="none" w:sz="0" w:space="0" w:color="auto"/>
      </w:divBdr>
    </w:div>
    <w:div w:id="991450740">
      <w:bodyDiv w:val="1"/>
      <w:marLeft w:val="0"/>
      <w:marRight w:val="0"/>
      <w:marTop w:val="0"/>
      <w:marBottom w:val="0"/>
      <w:divBdr>
        <w:top w:val="none" w:sz="0" w:space="0" w:color="auto"/>
        <w:left w:val="none" w:sz="0" w:space="0" w:color="auto"/>
        <w:bottom w:val="none" w:sz="0" w:space="0" w:color="auto"/>
        <w:right w:val="none" w:sz="0" w:space="0" w:color="auto"/>
      </w:divBdr>
    </w:div>
    <w:div w:id="1031497444">
      <w:bodyDiv w:val="1"/>
      <w:marLeft w:val="0"/>
      <w:marRight w:val="0"/>
      <w:marTop w:val="0"/>
      <w:marBottom w:val="0"/>
      <w:divBdr>
        <w:top w:val="none" w:sz="0" w:space="0" w:color="auto"/>
        <w:left w:val="none" w:sz="0" w:space="0" w:color="auto"/>
        <w:bottom w:val="none" w:sz="0" w:space="0" w:color="auto"/>
        <w:right w:val="none" w:sz="0" w:space="0" w:color="auto"/>
      </w:divBdr>
    </w:div>
    <w:div w:id="1111433109">
      <w:bodyDiv w:val="1"/>
      <w:marLeft w:val="0"/>
      <w:marRight w:val="0"/>
      <w:marTop w:val="0"/>
      <w:marBottom w:val="0"/>
      <w:divBdr>
        <w:top w:val="none" w:sz="0" w:space="0" w:color="auto"/>
        <w:left w:val="none" w:sz="0" w:space="0" w:color="auto"/>
        <w:bottom w:val="none" w:sz="0" w:space="0" w:color="auto"/>
        <w:right w:val="none" w:sz="0" w:space="0" w:color="auto"/>
      </w:divBdr>
    </w:div>
    <w:div w:id="1257398808">
      <w:bodyDiv w:val="1"/>
      <w:marLeft w:val="0"/>
      <w:marRight w:val="0"/>
      <w:marTop w:val="0"/>
      <w:marBottom w:val="0"/>
      <w:divBdr>
        <w:top w:val="none" w:sz="0" w:space="0" w:color="auto"/>
        <w:left w:val="none" w:sz="0" w:space="0" w:color="auto"/>
        <w:bottom w:val="none" w:sz="0" w:space="0" w:color="auto"/>
        <w:right w:val="none" w:sz="0" w:space="0" w:color="auto"/>
      </w:divBdr>
    </w:div>
    <w:div w:id="1292324123">
      <w:bodyDiv w:val="1"/>
      <w:marLeft w:val="0"/>
      <w:marRight w:val="0"/>
      <w:marTop w:val="0"/>
      <w:marBottom w:val="0"/>
      <w:divBdr>
        <w:top w:val="none" w:sz="0" w:space="0" w:color="auto"/>
        <w:left w:val="none" w:sz="0" w:space="0" w:color="auto"/>
        <w:bottom w:val="none" w:sz="0" w:space="0" w:color="auto"/>
        <w:right w:val="none" w:sz="0" w:space="0" w:color="auto"/>
      </w:divBdr>
    </w:div>
    <w:div w:id="1336760632">
      <w:bodyDiv w:val="1"/>
      <w:marLeft w:val="0"/>
      <w:marRight w:val="0"/>
      <w:marTop w:val="0"/>
      <w:marBottom w:val="0"/>
      <w:divBdr>
        <w:top w:val="none" w:sz="0" w:space="0" w:color="auto"/>
        <w:left w:val="none" w:sz="0" w:space="0" w:color="auto"/>
        <w:bottom w:val="none" w:sz="0" w:space="0" w:color="auto"/>
        <w:right w:val="none" w:sz="0" w:space="0" w:color="auto"/>
      </w:divBdr>
    </w:div>
    <w:div w:id="1535583963">
      <w:bodyDiv w:val="1"/>
      <w:marLeft w:val="0"/>
      <w:marRight w:val="0"/>
      <w:marTop w:val="0"/>
      <w:marBottom w:val="0"/>
      <w:divBdr>
        <w:top w:val="none" w:sz="0" w:space="0" w:color="auto"/>
        <w:left w:val="none" w:sz="0" w:space="0" w:color="auto"/>
        <w:bottom w:val="none" w:sz="0" w:space="0" w:color="auto"/>
        <w:right w:val="none" w:sz="0" w:space="0" w:color="auto"/>
      </w:divBdr>
    </w:div>
    <w:div w:id="1828982272">
      <w:bodyDiv w:val="1"/>
      <w:marLeft w:val="0"/>
      <w:marRight w:val="0"/>
      <w:marTop w:val="0"/>
      <w:marBottom w:val="0"/>
      <w:divBdr>
        <w:top w:val="none" w:sz="0" w:space="0" w:color="auto"/>
        <w:left w:val="none" w:sz="0" w:space="0" w:color="auto"/>
        <w:bottom w:val="none" w:sz="0" w:space="0" w:color="auto"/>
        <w:right w:val="none" w:sz="0" w:space="0" w:color="auto"/>
      </w:divBdr>
    </w:div>
    <w:div w:id="1837065039">
      <w:bodyDiv w:val="1"/>
      <w:marLeft w:val="0"/>
      <w:marRight w:val="0"/>
      <w:marTop w:val="0"/>
      <w:marBottom w:val="0"/>
      <w:divBdr>
        <w:top w:val="none" w:sz="0" w:space="0" w:color="auto"/>
        <w:left w:val="none" w:sz="0" w:space="0" w:color="auto"/>
        <w:bottom w:val="none" w:sz="0" w:space="0" w:color="auto"/>
        <w:right w:val="none" w:sz="0" w:space="0" w:color="auto"/>
      </w:divBdr>
    </w:div>
    <w:div w:id="1855873360">
      <w:bodyDiv w:val="1"/>
      <w:marLeft w:val="0"/>
      <w:marRight w:val="0"/>
      <w:marTop w:val="0"/>
      <w:marBottom w:val="0"/>
      <w:divBdr>
        <w:top w:val="none" w:sz="0" w:space="0" w:color="auto"/>
        <w:left w:val="none" w:sz="0" w:space="0" w:color="auto"/>
        <w:bottom w:val="none" w:sz="0" w:space="0" w:color="auto"/>
        <w:right w:val="none" w:sz="0" w:space="0" w:color="auto"/>
      </w:divBdr>
    </w:div>
    <w:div w:id="1893151246">
      <w:bodyDiv w:val="1"/>
      <w:marLeft w:val="0"/>
      <w:marRight w:val="0"/>
      <w:marTop w:val="0"/>
      <w:marBottom w:val="0"/>
      <w:divBdr>
        <w:top w:val="none" w:sz="0" w:space="0" w:color="auto"/>
        <w:left w:val="none" w:sz="0" w:space="0" w:color="auto"/>
        <w:bottom w:val="none" w:sz="0" w:space="0" w:color="auto"/>
        <w:right w:val="none" w:sz="0" w:space="0" w:color="auto"/>
      </w:divBdr>
    </w:div>
    <w:div w:id="1938833033">
      <w:bodyDiv w:val="1"/>
      <w:marLeft w:val="0"/>
      <w:marRight w:val="0"/>
      <w:marTop w:val="0"/>
      <w:marBottom w:val="0"/>
      <w:divBdr>
        <w:top w:val="none" w:sz="0" w:space="0" w:color="auto"/>
        <w:left w:val="none" w:sz="0" w:space="0" w:color="auto"/>
        <w:bottom w:val="none" w:sz="0" w:space="0" w:color="auto"/>
        <w:right w:val="none" w:sz="0" w:space="0" w:color="auto"/>
      </w:divBdr>
    </w:div>
    <w:div w:id="2078047626">
      <w:bodyDiv w:val="1"/>
      <w:marLeft w:val="0"/>
      <w:marRight w:val="0"/>
      <w:marTop w:val="0"/>
      <w:marBottom w:val="0"/>
      <w:divBdr>
        <w:top w:val="none" w:sz="0" w:space="0" w:color="auto"/>
        <w:left w:val="none" w:sz="0" w:space="0" w:color="auto"/>
        <w:bottom w:val="none" w:sz="0" w:space="0" w:color="auto"/>
        <w:right w:val="none" w:sz="0" w:space="0" w:color="auto"/>
      </w:divBdr>
    </w:div>
    <w:div w:id="2081710853">
      <w:bodyDiv w:val="1"/>
      <w:marLeft w:val="0"/>
      <w:marRight w:val="0"/>
      <w:marTop w:val="0"/>
      <w:marBottom w:val="0"/>
      <w:divBdr>
        <w:top w:val="none" w:sz="0" w:space="0" w:color="auto"/>
        <w:left w:val="none" w:sz="0" w:space="0" w:color="auto"/>
        <w:bottom w:val="none" w:sz="0" w:space="0" w:color="auto"/>
        <w:right w:val="none" w:sz="0" w:space="0" w:color="auto"/>
      </w:divBdr>
    </w:div>
    <w:div w:id="213686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4037</Words>
  <Characters>23012</Characters>
  <Application>Microsoft Office Word</Application>
  <DocSecurity>0</DocSecurity>
  <Lines>191</Lines>
  <Paragraphs>53</Paragraphs>
  <ScaleCrop>false</ScaleCrop>
  <Company/>
  <LinksUpToDate>false</LinksUpToDate>
  <CharactersWithSpaces>26996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2025-11-30T14:39:00Z</dcterms:created>
  <dcterms:modified xsi:type="dcterms:W3CDTF">2025-11-30T14:39:00Z</dcterms:modified>
</cp:coreProperties>
</file>