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51C30" w14:textId="77777777" w:rsidR="00580D1B" w:rsidRDefault="00000000">
      <w:pPr>
        <w:pStyle w:val="Title"/>
      </w:pPr>
      <w:proofErr w:type="gramStart"/>
      <w:r>
        <w:t>Guide</w:t>
      </w:r>
      <w:proofErr w:type="gramEnd"/>
      <w:r>
        <w:t xml:space="preserve"> pour parents </w:t>
      </w:r>
    </w:p>
    <w:p w14:paraId="33E45C24" w14:textId="29289266" w:rsidR="00120975" w:rsidRDefault="00000000">
      <w:pPr>
        <w:pStyle w:val="Title"/>
      </w:pPr>
      <w:proofErr w:type="spellStart"/>
      <w:r>
        <w:t>Sécurité</w:t>
      </w:r>
      <w:proofErr w:type="spellEnd"/>
      <w:r>
        <w:t xml:space="preserve"> Roblox (2025)</w:t>
      </w:r>
    </w:p>
    <w:p w14:paraId="5AAFA0BA" w14:textId="5463F548" w:rsidR="00120975" w:rsidRDefault="00000000">
      <w:proofErr w:type="spellStart"/>
      <w:r>
        <w:t>Basé</w:t>
      </w:r>
      <w:proofErr w:type="spellEnd"/>
      <w:r>
        <w:t xml:space="preserve"> sur la </w:t>
      </w:r>
      <w:proofErr w:type="spellStart"/>
      <w:r w:rsidR="00580D1B">
        <w:t>vidéo</w:t>
      </w:r>
      <w:proofErr w:type="spellEnd"/>
      <w:r>
        <w:t>: Roblox Safety Guide – March 2025</w:t>
      </w:r>
    </w:p>
    <w:p w14:paraId="1EB5DCA2" w14:textId="77777777" w:rsidR="00120975" w:rsidRDefault="00000000">
      <w:pPr>
        <w:pStyle w:val="Heading1"/>
      </w:pPr>
      <w:r>
        <w:t>1. Ce que la vidéo explique</w:t>
      </w:r>
    </w:p>
    <w:p w14:paraId="41DDFD41" w14:textId="77777777" w:rsidR="00120975" w:rsidRDefault="00000000">
      <w:r>
        <w:t>La vidéo présente les risques liés à Roblox : discussions ouvertes, jeux au contenu inapproprié, arnaques, faux comptes et cyberintimidation. Elle montre comment :</w:t>
      </w:r>
      <w:r>
        <w:br/>
        <w:t>• Créer un compte enfant avec une date de naissance réelle.</w:t>
      </w:r>
      <w:r>
        <w:br/>
        <w:t>• Activer la vérification en deux étapes et un code PIN.</w:t>
      </w:r>
      <w:r>
        <w:br/>
        <w:t>• Utiliser le tableau de bord parental.</w:t>
      </w:r>
      <w:r>
        <w:br/>
        <w:t>• Consulter l’historique des jeux, les amis, les messages et les mots signalés.</w:t>
      </w:r>
      <w:r>
        <w:br/>
        <w:t>• Régler les niveaux de discussion, de maturité et de confidentialité.</w:t>
      </w:r>
      <w:r>
        <w:br/>
        <w:t>• Bloquer des jeux ou amis douteux.</w:t>
      </w:r>
    </w:p>
    <w:p w14:paraId="7C498E9C" w14:textId="77777777" w:rsidR="00120975" w:rsidRDefault="00000000">
      <w:pPr>
        <w:pStyle w:val="Heading1"/>
      </w:pPr>
      <w:r>
        <w:t>2. Recherches indépendantes à l’appui</w:t>
      </w:r>
    </w:p>
    <w:p w14:paraId="2CF0FB5F" w14:textId="77777777" w:rsidR="00120975" w:rsidRDefault="00000000">
      <w:r>
        <w:t>• Common Sense Media : Roblox expose fréquemment les enfants aux inconnus.</w:t>
      </w:r>
      <w:r>
        <w:br/>
        <w:t>• UNICEF : les enfants sont plus en sécurité lorsque les adultes accompagnent leur usage numérique.</w:t>
      </w:r>
      <w:r>
        <w:br/>
        <w:t>• UK Safer Internet Centre : les chats ouverts sont un vecteur majeur de contenu inapproprié.</w:t>
      </w:r>
      <w:r>
        <w:br/>
        <w:t>• APA : des règles numériques claires réduisent l’anxiété et améliorent le jugement.</w:t>
      </w:r>
      <w:r>
        <w:br/>
        <w:t>• Pew Research : les comptes liés favorisent la communication parent‑enfant.</w:t>
      </w:r>
    </w:p>
    <w:p w14:paraId="33E8395D" w14:textId="77777777" w:rsidR="00120975" w:rsidRDefault="00000000">
      <w:pPr>
        <w:pStyle w:val="Heading1"/>
      </w:pPr>
      <w:r>
        <w:t>3. Comment en parler avec votre enfant</w:t>
      </w:r>
    </w:p>
    <w:p w14:paraId="6EED740F" w14:textId="77777777" w:rsidR="00120975" w:rsidRDefault="00000000">
      <w:r>
        <w:t>• « Ces réglages te protègent, comme une ceinture de sécurité. »</w:t>
      </w:r>
      <w:r>
        <w:br/>
        <w:t>• « En ligne, tout le monde n’est pas ce qu’il prétend être. »</w:t>
      </w:r>
      <w:r>
        <w:br/>
        <w:t>• Pratiquer ensemble : blocage, signalement, ajout d’amis réels.</w:t>
      </w:r>
      <w:r>
        <w:br/>
        <w:t>• Expliquer que demander de l’aide n’est jamais une faute.</w:t>
      </w:r>
      <w:r>
        <w:br/>
        <w:t>• Montrer comment repérer un comportement douteux.</w:t>
      </w:r>
    </w:p>
    <w:p w14:paraId="268A4409" w14:textId="77777777" w:rsidR="00120975" w:rsidRDefault="00000000">
      <w:pPr>
        <w:pStyle w:val="Heading1"/>
      </w:pPr>
      <w:r>
        <w:t>4. Messages clés à retenir</w:t>
      </w:r>
    </w:p>
    <w:p w14:paraId="2160C5FE" w14:textId="77777777" w:rsidR="00120975" w:rsidRDefault="00000000">
      <w:r>
        <w:t>• Utiliser la vraie date de naissance.</w:t>
      </w:r>
      <w:r>
        <w:br/>
        <w:t>• Limiter les discussions à ‘amis seulement’ ou désactiver le chat.</w:t>
      </w:r>
      <w:r>
        <w:br/>
        <w:t>• Désactiver le chat vocal.</w:t>
      </w:r>
      <w:r>
        <w:br/>
        <w:t>• Ajouter uniquement des amis connus en personne.</w:t>
      </w:r>
      <w:r>
        <w:br/>
      </w:r>
      <w:r>
        <w:lastRenderedPageBreak/>
        <w:t>• Revoir régulièrement l’historique des jeux et des messages.</w:t>
      </w:r>
      <w:r>
        <w:br/>
        <w:t>• Ignorer les sites promettant des « Robux gratuits ».</w:t>
      </w:r>
    </w:p>
    <w:p w14:paraId="18986802" w14:textId="77777777" w:rsidR="00120975" w:rsidRDefault="00000000">
      <w:pPr>
        <w:pStyle w:val="Heading1"/>
      </w:pPr>
      <w:r>
        <w:t>5. Activités parent‑enfant (6 idées détaillées)</w:t>
      </w:r>
    </w:p>
    <w:p w14:paraId="29DADA30" w14:textId="77777777" w:rsidR="00120975" w:rsidRDefault="00000000">
      <w:r>
        <w:t>1. Configuration sécurisée de Roblox:</w:t>
      </w:r>
    </w:p>
    <w:p w14:paraId="4BF12586" w14:textId="77777777" w:rsidR="00120975" w:rsidRDefault="00000000">
      <w:pPr>
        <w:pStyle w:val="ListBullet"/>
      </w:pPr>
      <w:r>
        <w:t>Activer la vérification, le code PIN et régler les filtres de contenu.</w:t>
      </w:r>
    </w:p>
    <w:p w14:paraId="7D396775" w14:textId="77777777" w:rsidR="00120975" w:rsidRDefault="00000000">
      <w:r>
        <w:t>2. Vérification des amis:</w:t>
      </w:r>
    </w:p>
    <w:p w14:paraId="1E42F548" w14:textId="77777777" w:rsidR="00120975" w:rsidRDefault="00000000">
      <w:pPr>
        <w:pStyle w:val="ListBullet"/>
      </w:pPr>
      <w:r>
        <w:t>Revoir la liste d’amis et supprimer les inconnus.</w:t>
      </w:r>
    </w:p>
    <w:p w14:paraId="09C895B7" w14:textId="77777777" w:rsidR="00120975" w:rsidRDefault="00000000">
      <w:r>
        <w:t>3. Détection d’arnaques:</w:t>
      </w:r>
    </w:p>
    <w:p w14:paraId="6F2436B0" w14:textId="77777777" w:rsidR="00120975" w:rsidRDefault="00000000">
      <w:pPr>
        <w:pStyle w:val="ListBullet"/>
      </w:pPr>
      <w:r>
        <w:t>Comparer de faux sites de Robux et apprendre à reconnaître les fraudes.</w:t>
      </w:r>
    </w:p>
    <w:p w14:paraId="5B52FA64" w14:textId="77777777" w:rsidR="00120975" w:rsidRDefault="00000000">
      <w:r>
        <w:t>4. Bibliothèque de jeux sûrs:</w:t>
      </w:r>
    </w:p>
    <w:p w14:paraId="195CC34B" w14:textId="77777777" w:rsidR="00120975" w:rsidRDefault="00000000">
      <w:pPr>
        <w:pStyle w:val="ListBullet"/>
      </w:pPr>
      <w:r>
        <w:t>Créer une liste de jeux adaptés à l’âge, approuvés par les parents.</w:t>
      </w:r>
    </w:p>
    <w:p w14:paraId="16BCDC7B" w14:textId="77777777" w:rsidR="00120975" w:rsidRDefault="00000000">
      <w:r>
        <w:t>5. Simulations de messages:</w:t>
      </w:r>
    </w:p>
    <w:p w14:paraId="6663120E" w14:textId="77777777" w:rsidR="00120975" w:rsidRDefault="00000000">
      <w:pPr>
        <w:pStyle w:val="ListBullet"/>
      </w:pPr>
      <w:r>
        <w:t>Pratiquer comment réagir à un message inapproprié.</w:t>
      </w:r>
    </w:p>
    <w:p w14:paraId="01B885D8" w14:textId="77777777" w:rsidR="00120975" w:rsidRDefault="00000000">
      <w:r>
        <w:t>6. Routine de temps d’écran:</w:t>
      </w:r>
    </w:p>
    <w:p w14:paraId="1EF37262" w14:textId="77777777" w:rsidR="00120975" w:rsidRDefault="00000000">
      <w:pPr>
        <w:pStyle w:val="ListBullet"/>
      </w:pPr>
      <w:r>
        <w:t>Établir un horaire équilibré avec des pauses et des activités hors‑écran.</w:t>
      </w:r>
    </w:p>
    <w:p w14:paraId="3CB271B3" w14:textId="19C5B9E7" w:rsidR="00120975" w:rsidRDefault="00120975" w:rsidP="00580D1B">
      <w:pPr>
        <w:pStyle w:val="ListBullet"/>
        <w:numPr>
          <w:ilvl w:val="0"/>
          <w:numId w:val="0"/>
        </w:numPr>
      </w:pPr>
    </w:p>
    <w:sectPr w:rsidR="001209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4885712">
    <w:abstractNumId w:val="8"/>
  </w:num>
  <w:num w:numId="2" w16cid:durableId="1685743459">
    <w:abstractNumId w:val="6"/>
  </w:num>
  <w:num w:numId="3" w16cid:durableId="138961158">
    <w:abstractNumId w:val="5"/>
  </w:num>
  <w:num w:numId="4" w16cid:durableId="1077439871">
    <w:abstractNumId w:val="4"/>
  </w:num>
  <w:num w:numId="5" w16cid:durableId="1349791029">
    <w:abstractNumId w:val="7"/>
  </w:num>
  <w:num w:numId="6" w16cid:durableId="270553740">
    <w:abstractNumId w:val="3"/>
  </w:num>
  <w:num w:numId="7" w16cid:durableId="1683780503">
    <w:abstractNumId w:val="2"/>
  </w:num>
  <w:num w:numId="8" w16cid:durableId="711465391">
    <w:abstractNumId w:val="1"/>
  </w:num>
  <w:num w:numId="9" w16cid:durableId="860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0975"/>
    <w:rsid w:val="0015074B"/>
    <w:rsid w:val="0029639D"/>
    <w:rsid w:val="00326F90"/>
    <w:rsid w:val="00580D1B"/>
    <w:rsid w:val="00AA1D8D"/>
    <w:rsid w:val="00B47730"/>
    <w:rsid w:val="00CB0664"/>
    <w:rsid w:val="00F627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E58DE"/>
  <w14:defaultImageDpi w14:val="300"/>
  <w15:docId w15:val="{54D568E6-AA29-9E47-86FA-4E5D465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2025-12-02T22:46:00Z</dcterms:created>
  <dcterms:modified xsi:type="dcterms:W3CDTF">2025-12-02T22:46:00Z</dcterms:modified>
  <cp:category/>
</cp:coreProperties>
</file>