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498B92EF" w:rsidR="00870037" w:rsidRDefault="00461D09">
            <w:r>
              <w:t>Lawson Fraser</w:t>
            </w:r>
          </w:p>
          <w:p w14:paraId="7306DF26" w14:textId="2BD97CFD" w:rsidR="006A7D36" w:rsidRDefault="00461D09">
            <w:r>
              <w:t>Jack Durnford</w:t>
            </w:r>
          </w:p>
          <w:p w14:paraId="5CA15A67" w14:textId="519CBB71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04CFCD79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6B154C5B" w:rsidR="00472DB2" w:rsidRDefault="00B85C3C">
            <w:r>
              <w:t>Chainsaw</w:t>
            </w:r>
          </w:p>
        </w:tc>
        <w:tc>
          <w:tcPr>
            <w:tcW w:w="3117" w:type="dxa"/>
          </w:tcPr>
          <w:p w14:paraId="031B7D4D" w14:textId="429281DB" w:rsidR="00472DB2" w:rsidRDefault="00B85C3C">
            <w:r>
              <w:t>Fire Starter</w:t>
            </w:r>
          </w:p>
        </w:tc>
        <w:tc>
          <w:tcPr>
            <w:tcW w:w="3117" w:type="dxa"/>
          </w:tcPr>
          <w:p w14:paraId="50A2A9F8" w14:textId="3C9E87A1" w:rsidR="00472DB2" w:rsidRDefault="00AB772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0EF59C34" w:rsidR="00472DB2" w:rsidRDefault="00B85C3C">
            <w:r>
              <w:t>Rakes</w:t>
            </w:r>
          </w:p>
        </w:tc>
        <w:tc>
          <w:tcPr>
            <w:tcW w:w="3117" w:type="dxa"/>
          </w:tcPr>
          <w:p w14:paraId="2EA285AD" w14:textId="180BE509" w:rsidR="00472DB2" w:rsidRDefault="00B85C3C">
            <w:r>
              <w:t>Lighter</w:t>
            </w:r>
          </w:p>
        </w:tc>
        <w:tc>
          <w:tcPr>
            <w:tcW w:w="3117" w:type="dxa"/>
          </w:tcPr>
          <w:p w14:paraId="2BEEFE5D" w14:textId="35AB49C6" w:rsidR="00472DB2" w:rsidRDefault="00AB7720">
            <w:r>
              <w:t>Chainsaw Helmet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317A6CA" w:rsidR="00472DB2" w:rsidRDefault="00B85C3C">
            <w:r>
              <w:t>Shovels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E3786EB" w:rsidR="00472DB2" w:rsidRDefault="00AB7720">
            <w:r>
              <w:t>Chaps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1102E003" w:rsidR="00472DB2" w:rsidRDefault="00B85C3C">
            <w:r>
              <w:t>Water Source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275DB4D3" w:rsidR="00472DB2" w:rsidRDefault="00AB7720">
            <w:r>
              <w:t>Gloves</w:t>
            </w:r>
          </w:p>
        </w:tc>
      </w:tr>
      <w:tr w:rsidR="00B85C3C" w14:paraId="30C239C8" w14:textId="77777777" w:rsidTr="00472DB2">
        <w:tc>
          <w:tcPr>
            <w:tcW w:w="3116" w:type="dxa"/>
          </w:tcPr>
          <w:p w14:paraId="0C7AD0FD" w14:textId="6C091068" w:rsidR="00B85C3C" w:rsidRDefault="00B85C3C">
            <w:r>
              <w:t>Fire Extinguisher</w:t>
            </w:r>
          </w:p>
        </w:tc>
        <w:tc>
          <w:tcPr>
            <w:tcW w:w="3117" w:type="dxa"/>
          </w:tcPr>
          <w:p w14:paraId="5EB034CD" w14:textId="77777777" w:rsidR="00B85C3C" w:rsidRDefault="00B85C3C"/>
        </w:tc>
        <w:tc>
          <w:tcPr>
            <w:tcW w:w="3117" w:type="dxa"/>
          </w:tcPr>
          <w:p w14:paraId="28E693D6" w14:textId="77777777" w:rsidR="00B85C3C" w:rsidRDefault="00B85C3C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30F5D43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Follow Municipal guidelines [permit, burning restrictions]</w:t>
      </w:r>
    </w:p>
    <w:p w14:paraId="1F79A038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Monitor weather-i.e wind – too windy do not burn</w:t>
      </w:r>
    </w:p>
    <w:p w14:paraId="180445C2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Establish a safety ring [dig circle, remove burnable material] around the brush pile to contain any possible fire spread.</w:t>
      </w:r>
    </w:p>
    <w:p w14:paraId="76F4ECE7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Ensure your water source/fire extinguisher is close to the fire in case of an emergency.</w:t>
      </w:r>
    </w:p>
    <w:p w14:paraId="2D315A6C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Put smaller branches/cardboard on pile to start fire</w:t>
      </w:r>
    </w:p>
    <w:p w14:paraId="5966A87D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Gradually build the fire by adding small branches</w:t>
      </w:r>
    </w:p>
    <w:p w14:paraId="525AB9A5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Once the fire is established, add larger branches by crossing them onto one another</w:t>
      </w:r>
    </w:p>
    <w:p w14:paraId="7D90E0E7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Never leave the fire unattended and never allow it too become too high</w:t>
      </w:r>
    </w:p>
    <w:p w14:paraId="3A1108B0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Leave enough time at end of day to allow fire to die down</w:t>
      </w:r>
    </w:p>
    <w:p w14:paraId="3A870AB3" w14:textId="77777777" w:rsidR="00C62DF7" w:rsidRPr="00C62DF7" w:rsidRDefault="00C62DF7" w:rsidP="00C62DF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C62DF7">
        <w:rPr>
          <w:rFonts w:asciiTheme="minorHAnsi" w:hAnsiTheme="minorHAnsi" w:cstheme="minorHAnsi"/>
          <w:sz w:val="28"/>
          <w:szCs w:val="28"/>
        </w:rPr>
        <w:t>Extinguish the fire, sifting embers and adding more water until no more hot spots</w:t>
      </w:r>
    </w:p>
    <w:p w14:paraId="4CB1F08F" w14:textId="114BC69E" w:rsidR="00F97161" w:rsidRPr="00F97161" w:rsidRDefault="00F97161" w:rsidP="00C62DF7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4500" w14:textId="77777777" w:rsidR="005C76D9" w:rsidRDefault="005C76D9" w:rsidP="000F470F">
      <w:pPr>
        <w:spacing w:after="0" w:line="240" w:lineRule="auto"/>
      </w:pPr>
      <w:r>
        <w:separator/>
      </w:r>
    </w:p>
  </w:endnote>
  <w:endnote w:type="continuationSeparator" w:id="0">
    <w:p w14:paraId="677EE899" w14:textId="77777777" w:rsidR="005C76D9" w:rsidRDefault="005C76D9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257A566" w:rsidR="00DA7601" w:rsidRDefault="00C62DF7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33 – Burning Brush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F7B5" w14:textId="77777777" w:rsidR="005C76D9" w:rsidRDefault="005C76D9" w:rsidP="000F470F">
      <w:pPr>
        <w:spacing w:after="0" w:line="240" w:lineRule="auto"/>
      </w:pPr>
      <w:r>
        <w:separator/>
      </w:r>
    </w:p>
  </w:footnote>
  <w:footnote w:type="continuationSeparator" w:id="0">
    <w:p w14:paraId="34307B57" w14:textId="77777777" w:rsidR="005C76D9" w:rsidRDefault="005C76D9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1FB506B4" w:rsidR="009C6E60" w:rsidRPr="00830C38" w:rsidRDefault="00461D09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33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4EE09052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461D09">
            <w:t>05/16/2006</w:t>
          </w:r>
        </w:p>
      </w:tc>
    </w:tr>
  </w:tbl>
  <w:p w14:paraId="5BE83231" w14:textId="6D0B3B98" w:rsidR="008F0130" w:rsidRPr="00F37CAE" w:rsidRDefault="00461D09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Burning Brush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1295"/>
    <w:multiLevelType w:val="hybridMultilevel"/>
    <w:tmpl w:val="BE82110A"/>
    <w:lvl w:ilvl="0" w:tplc="D048E7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461D09"/>
    <w:rsid w:val="00472DB2"/>
    <w:rsid w:val="00533D91"/>
    <w:rsid w:val="005C76D9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AB7720"/>
    <w:rsid w:val="00B85C3C"/>
    <w:rsid w:val="00C62DF7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2022-09-20T17:11:00Z</dcterms:modified>
</cp:coreProperties>
</file>