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860DC" w14:textId="3BD49990" w:rsidR="00CA1B96" w:rsidRPr="00594FFA" w:rsidRDefault="00AC1895">
      <w:pPr>
        <w:rPr>
          <w:rFonts w:ascii="Times New Roman" w:hAnsi="Times New Roman" w:cs="Times New Roman"/>
          <w:sz w:val="24"/>
          <w:szCs w:val="24"/>
        </w:rPr>
      </w:pPr>
      <w:r w:rsidRPr="00594FFA">
        <w:rPr>
          <w:rFonts w:ascii="Times New Roman" w:hAnsi="Times New Roman" w:cs="Times New Roman"/>
          <w:sz w:val="24"/>
          <w:szCs w:val="24"/>
        </w:rPr>
        <w:t>Safe Work Practice</w:t>
      </w:r>
      <w:r w:rsidR="00FF72A7">
        <w:rPr>
          <w:rFonts w:ascii="Times New Roman" w:hAnsi="Times New Roman" w:cs="Times New Roman"/>
          <w:sz w:val="24"/>
          <w:szCs w:val="24"/>
        </w:rPr>
        <w:t xml:space="preserve"> </w:t>
      </w:r>
      <w:r w:rsidR="00E54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 w:rsidR="00FF72A7">
        <w:rPr>
          <w:rFonts w:ascii="Times New Roman" w:hAnsi="Times New Roman" w:cs="Times New Roman"/>
          <w:sz w:val="24"/>
          <w:szCs w:val="24"/>
        </w:rPr>
        <w:t>Updated Nov.9/18</w:t>
      </w:r>
    </w:p>
    <w:p w14:paraId="60C8B1E9" w14:textId="77777777" w:rsidR="00AC1895" w:rsidRPr="00594FFA" w:rsidRDefault="00AC1895">
      <w:pPr>
        <w:rPr>
          <w:rFonts w:ascii="Times New Roman" w:hAnsi="Times New Roman" w:cs="Times New Roman"/>
          <w:sz w:val="24"/>
          <w:szCs w:val="24"/>
        </w:rPr>
      </w:pPr>
    </w:p>
    <w:p w14:paraId="0E5E1742" w14:textId="77777777" w:rsidR="00AC1895" w:rsidRPr="00594FFA" w:rsidRDefault="00AC1895" w:rsidP="00D56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FFA">
        <w:rPr>
          <w:rFonts w:ascii="Times New Roman" w:hAnsi="Times New Roman" w:cs="Times New Roman"/>
          <w:b/>
          <w:sz w:val="28"/>
          <w:szCs w:val="28"/>
        </w:rPr>
        <w:t>Cell Phone Usage</w:t>
      </w:r>
    </w:p>
    <w:p w14:paraId="4AAEE9C3" w14:textId="77777777" w:rsidR="00AC1895" w:rsidRPr="00594FFA" w:rsidRDefault="00AC1895">
      <w:pPr>
        <w:rPr>
          <w:rFonts w:ascii="Times New Roman" w:hAnsi="Times New Roman" w:cs="Times New Roman"/>
          <w:sz w:val="24"/>
          <w:szCs w:val="24"/>
        </w:rPr>
      </w:pPr>
    </w:p>
    <w:p w14:paraId="189BB19B" w14:textId="0AB7B21A" w:rsidR="00970851" w:rsidRPr="00594FFA" w:rsidRDefault="00AC1895" w:rsidP="009708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FFA">
        <w:rPr>
          <w:rFonts w:ascii="Times New Roman" w:hAnsi="Times New Roman" w:cs="Times New Roman"/>
          <w:b/>
          <w:sz w:val="28"/>
          <w:szCs w:val="28"/>
        </w:rPr>
        <w:t>General</w:t>
      </w:r>
      <w:r w:rsidRPr="00594FFA">
        <w:rPr>
          <w:rFonts w:ascii="Times New Roman" w:hAnsi="Times New Roman" w:cs="Times New Roman"/>
          <w:sz w:val="28"/>
          <w:szCs w:val="28"/>
        </w:rPr>
        <w:t xml:space="preserve"> – The use of cell phones while operating any company vehicle, equipment and machinery is strictly prohibited. </w:t>
      </w:r>
      <w:r w:rsidR="001F14D1" w:rsidRPr="00594FFA">
        <w:rPr>
          <w:rFonts w:ascii="Times New Roman" w:hAnsi="Times New Roman" w:cs="Times New Roman"/>
          <w:sz w:val="28"/>
          <w:szCs w:val="28"/>
        </w:rPr>
        <w:t xml:space="preserve"> The “Distracted While Driving” law in the Motor Vehicle Act and </w:t>
      </w:r>
      <w:r w:rsidR="00615E98">
        <w:rPr>
          <w:rFonts w:ascii="Times New Roman" w:hAnsi="Times New Roman" w:cs="Times New Roman"/>
          <w:sz w:val="28"/>
          <w:szCs w:val="28"/>
        </w:rPr>
        <w:t>the company</w:t>
      </w:r>
      <w:r w:rsidR="001F14D1" w:rsidRPr="00594FFA">
        <w:rPr>
          <w:rFonts w:ascii="Times New Roman" w:hAnsi="Times New Roman" w:cs="Times New Roman"/>
          <w:sz w:val="28"/>
          <w:szCs w:val="28"/>
        </w:rPr>
        <w:t xml:space="preserve"> Cell Phone Policy will be strictly adhered to.</w:t>
      </w:r>
      <w:r w:rsidR="00970851" w:rsidRPr="00594FF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34AACD1" w14:textId="77777777" w:rsidR="001F14D1" w:rsidRPr="00594FFA" w:rsidRDefault="001F14D1">
      <w:pPr>
        <w:rPr>
          <w:rFonts w:ascii="Times New Roman" w:hAnsi="Times New Roman" w:cs="Times New Roman"/>
          <w:sz w:val="28"/>
          <w:szCs w:val="28"/>
        </w:rPr>
      </w:pPr>
    </w:p>
    <w:p w14:paraId="52D492A2" w14:textId="77777777" w:rsidR="00AC1895" w:rsidRPr="00594FFA" w:rsidRDefault="00AC1895">
      <w:pPr>
        <w:rPr>
          <w:rFonts w:ascii="Times New Roman" w:hAnsi="Times New Roman" w:cs="Times New Roman"/>
          <w:sz w:val="28"/>
          <w:szCs w:val="28"/>
        </w:rPr>
      </w:pPr>
      <w:r w:rsidRPr="00594FFA">
        <w:rPr>
          <w:rFonts w:ascii="Times New Roman" w:hAnsi="Times New Roman" w:cs="Times New Roman"/>
          <w:b/>
          <w:sz w:val="28"/>
          <w:szCs w:val="28"/>
        </w:rPr>
        <w:t xml:space="preserve">Hazards </w:t>
      </w:r>
      <w:r w:rsidRPr="00594FFA">
        <w:rPr>
          <w:rFonts w:ascii="Times New Roman" w:hAnsi="Times New Roman" w:cs="Times New Roman"/>
          <w:sz w:val="28"/>
          <w:szCs w:val="28"/>
        </w:rPr>
        <w:t>–</w:t>
      </w:r>
      <w:r w:rsidR="001F14D1" w:rsidRPr="00594FFA">
        <w:rPr>
          <w:rFonts w:ascii="Times New Roman" w:hAnsi="Times New Roman" w:cs="Times New Roman"/>
          <w:sz w:val="28"/>
          <w:szCs w:val="28"/>
        </w:rPr>
        <w:t xml:space="preserve"> Vehicle, equipment, machine accident</w:t>
      </w:r>
    </w:p>
    <w:p w14:paraId="400A4058" w14:textId="77777777" w:rsidR="00AC1895" w:rsidRPr="00594FFA" w:rsidRDefault="00AC1895">
      <w:pPr>
        <w:rPr>
          <w:rFonts w:ascii="Times New Roman" w:hAnsi="Times New Roman" w:cs="Times New Roman"/>
          <w:sz w:val="28"/>
          <w:szCs w:val="28"/>
        </w:rPr>
      </w:pPr>
      <w:r w:rsidRPr="00594FFA">
        <w:rPr>
          <w:rFonts w:ascii="Times New Roman" w:hAnsi="Times New Roman" w:cs="Times New Roman"/>
          <w:sz w:val="28"/>
          <w:szCs w:val="28"/>
        </w:rPr>
        <w:t xml:space="preserve">                  Pedestrian accident</w:t>
      </w:r>
    </w:p>
    <w:p w14:paraId="64535498" w14:textId="77777777" w:rsidR="001F14D1" w:rsidRPr="00594FFA" w:rsidRDefault="00AC1895">
      <w:pPr>
        <w:rPr>
          <w:rFonts w:ascii="Times New Roman" w:hAnsi="Times New Roman" w:cs="Times New Roman"/>
          <w:sz w:val="28"/>
          <w:szCs w:val="28"/>
        </w:rPr>
      </w:pPr>
      <w:r w:rsidRPr="00594FF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F14D1" w:rsidRPr="00594FFA">
        <w:rPr>
          <w:rFonts w:ascii="Times New Roman" w:hAnsi="Times New Roman" w:cs="Times New Roman"/>
          <w:sz w:val="28"/>
          <w:szCs w:val="28"/>
        </w:rPr>
        <w:t>Personal injury</w:t>
      </w:r>
    </w:p>
    <w:p w14:paraId="6BE1493F" w14:textId="77777777" w:rsidR="00AC1895" w:rsidRPr="00594FFA" w:rsidRDefault="001F14D1">
      <w:pPr>
        <w:rPr>
          <w:rFonts w:ascii="Times New Roman" w:hAnsi="Times New Roman" w:cs="Times New Roman"/>
          <w:sz w:val="28"/>
          <w:szCs w:val="28"/>
        </w:rPr>
      </w:pPr>
      <w:r w:rsidRPr="00594FF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C1895" w:rsidRPr="00594FFA">
        <w:rPr>
          <w:rFonts w:ascii="Times New Roman" w:hAnsi="Times New Roman" w:cs="Times New Roman"/>
          <w:sz w:val="28"/>
          <w:szCs w:val="28"/>
        </w:rPr>
        <w:t>Property Damage</w:t>
      </w:r>
    </w:p>
    <w:p w14:paraId="3CC3E3A8" w14:textId="2BFD62FE" w:rsidR="00A01BAB" w:rsidRPr="00594FFA" w:rsidRDefault="00D5698A">
      <w:pPr>
        <w:rPr>
          <w:rFonts w:ascii="Times New Roman" w:hAnsi="Times New Roman" w:cs="Times New Roman"/>
          <w:b/>
          <w:sz w:val="28"/>
          <w:szCs w:val="28"/>
        </w:rPr>
      </w:pPr>
      <w:r w:rsidRPr="00594FFA">
        <w:rPr>
          <w:rFonts w:ascii="Times New Roman" w:hAnsi="Times New Roman" w:cs="Times New Roman"/>
          <w:b/>
          <w:sz w:val="28"/>
          <w:szCs w:val="28"/>
        </w:rPr>
        <w:t>Reminders</w:t>
      </w:r>
    </w:p>
    <w:p w14:paraId="420181EB" w14:textId="77777777" w:rsidR="00A01BAB" w:rsidRPr="00594FFA" w:rsidRDefault="00A01BAB">
      <w:pPr>
        <w:rPr>
          <w:rFonts w:ascii="Times New Roman" w:hAnsi="Times New Roman" w:cs="Times New Roman"/>
          <w:sz w:val="28"/>
          <w:szCs w:val="28"/>
        </w:rPr>
      </w:pPr>
      <w:r w:rsidRPr="00594FFA">
        <w:rPr>
          <w:rFonts w:ascii="Times New Roman" w:hAnsi="Times New Roman" w:cs="Times New Roman"/>
          <w:sz w:val="28"/>
          <w:szCs w:val="28"/>
        </w:rPr>
        <w:t>-Pull over to side of road and put vehicle in park with right signal light on before answering a phone call or text.</w:t>
      </w:r>
    </w:p>
    <w:p w14:paraId="4EE1DEB3" w14:textId="77777777" w:rsidR="00A01BAB" w:rsidRPr="00594FFA" w:rsidRDefault="00A01BAB">
      <w:pPr>
        <w:rPr>
          <w:rFonts w:ascii="Times New Roman" w:hAnsi="Times New Roman" w:cs="Times New Roman"/>
          <w:sz w:val="28"/>
          <w:szCs w:val="28"/>
        </w:rPr>
      </w:pPr>
      <w:r w:rsidRPr="00594FFA">
        <w:rPr>
          <w:rFonts w:ascii="Times New Roman" w:hAnsi="Times New Roman" w:cs="Times New Roman"/>
          <w:sz w:val="28"/>
          <w:szCs w:val="28"/>
        </w:rPr>
        <w:t>-Ask passenger [if any] to answer / text reply.</w:t>
      </w:r>
    </w:p>
    <w:p w14:paraId="4A295A0F" w14:textId="77777777" w:rsidR="00A01BAB" w:rsidRPr="00594FFA" w:rsidRDefault="00A01BAB" w:rsidP="00594FF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94FFA">
        <w:rPr>
          <w:rFonts w:ascii="Times New Roman" w:hAnsi="Times New Roman" w:cs="Times New Roman"/>
          <w:sz w:val="28"/>
          <w:szCs w:val="28"/>
        </w:rPr>
        <w:t>-If using a piece of equipment proceed to a safe area on job site, put equipment in park and answer phone call /text.</w:t>
      </w:r>
    </w:p>
    <w:p w14:paraId="2F70D3E8" w14:textId="7BDB2040" w:rsidR="00A01BAB" w:rsidRPr="00594FFA" w:rsidRDefault="00A01BAB">
      <w:pPr>
        <w:rPr>
          <w:rFonts w:ascii="Times New Roman" w:hAnsi="Times New Roman" w:cs="Times New Roman"/>
          <w:sz w:val="28"/>
          <w:szCs w:val="28"/>
        </w:rPr>
      </w:pPr>
      <w:r w:rsidRPr="00594FFA">
        <w:rPr>
          <w:rFonts w:ascii="Times New Roman" w:hAnsi="Times New Roman" w:cs="Times New Roman"/>
          <w:sz w:val="28"/>
          <w:szCs w:val="28"/>
        </w:rPr>
        <w:t>-If using machinery turn off machine put yourself in a safe position to answer phone call /text</w:t>
      </w:r>
    </w:p>
    <w:p w14:paraId="713B1045" w14:textId="6F71E461" w:rsidR="00594FFA" w:rsidRPr="00594FFA" w:rsidRDefault="00594FFA" w:rsidP="00594FFA">
      <w:pPr>
        <w:spacing w:after="120"/>
        <w:rPr>
          <w:rFonts w:ascii="Times New Roman" w:hAnsi="Times New Roman" w:cs="Times New Roman"/>
          <w:color w:val="404040"/>
          <w:sz w:val="28"/>
          <w:szCs w:val="28"/>
        </w:rPr>
      </w:pPr>
      <w:r w:rsidRPr="00594FFA">
        <w:rPr>
          <w:rFonts w:ascii="Times New Roman" w:hAnsi="Times New Roman" w:cs="Times New Roman"/>
          <w:color w:val="404040"/>
          <w:sz w:val="28"/>
          <w:szCs w:val="28"/>
        </w:rPr>
        <w:t>-Never use a mobile device near flammable fumes or liquid or when you are in a flammable environment</w:t>
      </w:r>
    </w:p>
    <w:p w14:paraId="08C57C9C" w14:textId="4CE7BC99" w:rsidR="00453016" w:rsidRPr="00594FFA" w:rsidRDefault="00594FFA" w:rsidP="00594FFA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94FFA">
        <w:rPr>
          <w:rFonts w:ascii="Times New Roman" w:hAnsi="Times New Roman" w:cs="Times New Roman"/>
          <w:color w:val="404040"/>
          <w:sz w:val="28"/>
          <w:szCs w:val="28"/>
        </w:rPr>
        <w:t>-</w:t>
      </w:r>
      <w:r w:rsidR="00453016" w:rsidRPr="00594FFA">
        <w:rPr>
          <w:rFonts w:ascii="Times New Roman" w:hAnsi="Times New Roman" w:cs="Times New Roman"/>
          <w:color w:val="404040"/>
          <w:sz w:val="28"/>
          <w:szCs w:val="28"/>
        </w:rPr>
        <w:t>Do not use cell phones to record confidential information.</w:t>
      </w:r>
    </w:p>
    <w:p w14:paraId="36BBC7D9" w14:textId="759E5129" w:rsidR="00803F80" w:rsidRPr="00594FFA" w:rsidRDefault="00594FFA" w:rsidP="00453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04040"/>
          <w:sz w:val="28"/>
          <w:szCs w:val="28"/>
        </w:rPr>
        <w:t>-Avoid using work cell phones for personal tasks.</w:t>
      </w:r>
    </w:p>
    <w:p w14:paraId="00C28708" w14:textId="77777777" w:rsidR="00453016" w:rsidRPr="00594FFA" w:rsidRDefault="00453016" w:rsidP="00453016">
      <w:pPr>
        <w:rPr>
          <w:rFonts w:ascii="Times New Roman" w:hAnsi="Times New Roman" w:cs="Times New Roman"/>
          <w:sz w:val="24"/>
          <w:szCs w:val="24"/>
        </w:rPr>
      </w:pPr>
    </w:p>
    <w:p w14:paraId="03515D68" w14:textId="77777777" w:rsidR="001F14D1" w:rsidRPr="00594FFA" w:rsidRDefault="001F14D1">
      <w:pPr>
        <w:rPr>
          <w:rFonts w:ascii="Times New Roman" w:hAnsi="Times New Roman" w:cs="Times New Roman"/>
        </w:rPr>
      </w:pPr>
    </w:p>
    <w:p w14:paraId="63790B5D" w14:textId="77777777" w:rsidR="001F14D1" w:rsidRPr="00594FFA" w:rsidRDefault="001F14D1">
      <w:pPr>
        <w:rPr>
          <w:rFonts w:ascii="Times New Roman" w:hAnsi="Times New Roman" w:cs="Times New Roman"/>
          <w:sz w:val="24"/>
          <w:szCs w:val="24"/>
        </w:rPr>
      </w:pPr>
    </w:p>
    <w:p w14:paraId="35B5CB8D" w14:textId="77777777" w:rsidR="00AC1895" w:rsidRPr="00594FFA" w:rsidRDefault="00AC1895">
      <w:pPr>
        <w:rPr>
          <w:rFonts w:ascii="Times New Roman" w:hAnsi="Times New Roman" w:cs="Times New Roman"/>
        </w:rPr>
      </w:pPr>
    </w:p>
    <w:sectPr w:rsidR="00AC1895" w:rsidRPr="00594FFA" w:rsidSect="00D569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95"/>
    <w:rsid w:val="00066053"/>
    <w:rsid w:val="001F14D1"/>
    <w:rsid w:val="00251A82"/>
    <w:rsid w:val="00453016"/>
    <w:rsid w:val="00594FFA"/>
    <w:rsid w:val="00615E98"/>
    <w:rsid w:val="00803F80"/>
    <w:rsid w:val="00970851"/>
    <w:rsid w:val="00A01BAB"/>
    <w:rsid w:val="00AC1895"/>
    <w:rsid w:val="00D5698A"/>
    <w:rsid w:val="00E06012"/>
    <w:rsid w:val="00E54728"/>
    <w:rsid w:val="00F30384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A4378"/>
  <w15:chartTrackingRefBased/>
  <w15:docId w15:val="{90FE8209-CB29-4EED-80AE-F311DEA6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3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William Gerhardt</cp:lastModifiedBy>
  <cp:revision>10</cp:revision>
  <dcterms:created xsi:type="dcterms:W3CDTF">2018-09-28T13:03:00Z</dcterms:created>
  <dcterms:modified xsi:type="dcterms:W3CDTF">2018-11-12T16:37:00Z</dcterms:modified>
</cp:coreProperties>
</file>