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4BE73F4F" w14:textId="77777777" w:rsidR="00870037" w:rsidRDefault="00A57AFC">
            <w:pPr>
              <w:rPr>
                <w:b/>
                <w:bCs/>
              </w:rPr>
            </w:pPr>
            <w:r w:rsidRPr="006A7D36">
              <w:rPr>
                <w:b/>
                <w:bCs/>
              </w:rPr>
              <w:t>Developed By</w:t>
            </w:r>
          </w:p>
          <w:p w14:paraId="62150AEF" w14:textId="70183B83" w:rsidR="00510E27" w:rsidRPr="00510E27" w:rsidRDefault="00510E27">
            <w:r w:rsidRPr="00510E27">
              <w:t>Blair Rawding</w:t>
            </w:r>
          </w:p>
        </w:tc>
        <w:tc>
          <w:tcPr>
            <w:tcW w:w="3117" w:type="dxa"/>
          </w:tcPr>
          <w:p w14:paraId="5C516A09" w14:textId="71A2F76A" w:rsidR="00870037" w:rsidRPr="00D6177B" w:rsidRDefault="00533D91">
            <w:pPr>
              <w:rPr>
                <w:b/>
                <w:bCs/>
              </w:rPr>
            </w:pPr>
            <w:r w:rsidRPr="00D6177B">
              <w:rPr>
                <w:b/>
                <w:bCs/>
              </w:rPr>
              <w:t>Reviewed B</w:t>
            </w:r>
            <w:r w:rsidR="00510E27">
              <w:rPr>
                <w:b/>
                <w:bCs/>
              </w:rPr>
              <w:t>y</w:t>
            </w:r>
          </w:p>
        </w:tc>
        <w:tc>
          <w:tcPr>
            <w:tcW w:w="3117" w:type="dxa"/>
          </w:tcPr>
          <w:p w14:paraId="3A5DB4BC" w14:textId="73217D41" w:rsidR="00870037" w:rsidRPr="00D6177B" w:rsidRDefault="00870037">
            <w:pPr>
              <w:rPr>
                <w:b/>
                <w:bCs/>
              </w:rPr>
            </w:pPr>
          </w:p>
        </w:tc>
      </w:tr>
      <w:tr w:rsidR="00870037" w14:paraId="0225E166" w14:textId="77777777" w:rsidTr="00E81C13">
        <w:tc>
          <w:tcPr>
            <w:tcW w:w="3116" w:type="dxa"/>
          </w:tcPr>
          <w:p w14:paraId="28650166" w14:textId="5897C5A6" w:rsidR="006A7D36" w:rsidRDefault="006A7D36"/>
          <w:p w14:paraId="5CA15A67" w14:textId="51864DD7" w:rsidR="00267C2F" w:rsidRDefault="00267C2F"/>
        </w:tc>
        <w:tc>
          <w:tcPr>
            <w:tcW w:w="3117" w:type="dxa"/>
          </w:tcPr>
          <w:p w14:paraId="35161422" w14:textId="18CFCD7B" w:rsidR="00870037" w:rsidRDefault="00045CA4">
            <w:r>
              <w:t>WAGPI JOHS Committee</w:t>
            </w:r>
          </w:p>
        </w:tc>
        <w:tc>
          <w:tcPr>
            <w:tcW w:w="3117" w:type="dxa"/>
          </w:tcPr>
          <w:p w14:paraId="2B0F39B7" w14:textId="0129180D"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150496D8" w:rsidR="00472DB2" w:rsidRDefault="000F2DD4">
            <w:r>
              <w:t>Hammer drill</w:t>
            </w:r>
          </w:p>
        </w:tc>
        <w:tc>
          <w:tcPr>
            <w:tcW w:w="3117" w:type="dxa"/>
          </w:tcPr>
          <w:p w14:paraId="031B7D4D" w14:textId="425E9F03" w:rsidR="00472DB2" w:rsidRDefault="000F2DD4">
            <w:r>
              <w:t>none</w:t>
            </w:r>
          </w:p>
        </w:tc>
        <w:tc>
          <w:tcPr>
            <w:tcW w:w="3117" w:type="dxa"/>
          </w:tcPr>
          <w:p w14:paraId="50A2A9F8" w14:textId="43A4EA05" w:rsidR="00472DB2" w:rsidRDefault="000F2DD4">
            <w:r>
              <w:t>Safety Footwear</w:t>
            </w:r>
          </w:p>
        </w:tc>
      </w:tr>
      <w:tr w:rsidR="00472DB2" w14:paraId="0AA0F853" w14:textId="77777777" w:rsidTr="00472DB2">
        <w:tc>
          <w:tcPr>
            <w:tcW w:w="3116" w:type="dxa"/>
          </w:tcPr>
          <w:p w14:paraId="6826AC07" w14:textId="7C7D4CF7" w:rsidR="00472DB2" w:rsidRDefault="000F2DD4">
            <w:r>
              <w:t>compressor</w:t>
            </w:r>
          </w:p>
        </w:tc>
        <w:tc>
          <w:tcPr>
            <w:tcW w:w="3117" w:type="dxa"/>
          </w:tcPr>
          <w:p w14:paraId="2EA285AD" w14:textId="5893D524" w:rsidR="00472DB2" w:rsidRDefault="00472DB2"/>
        </w:tc>
        <w:tc>
          <w:tcPr>
            <w:tcW w:w="3117" w:type="dxa"/>
          </w:tcPr>
          <w:p w14:paraId="2BEEFE5D" w14:textId="17FC50D3" w:rsidR="00472DB2" w:rsidRDefault="000F2DD4">
            <w:r>
              <w:t>Ear Protection</w:t>
            </w:r>
          </w:p>
        </w:tc>
      </w:tr>
      <w:tr w:rsidR="00472DB2" w14:paraId="51B5CC90" w14:textId="77777777" w:rsidTr="00472DB2">
        <w:tc>
          <w:tcPr>
            <w:tcW w:w="3116" w:type="dxa"/>
          </w:tcPr>
          <w:p w14:paraId="5C634704" w14:textId="1118E5EF" w:rsidR="00472DB2" w:rsidRDefault="00472DB2"/>
        </w:tc>
        <w:tc>
          <w:tcPr>
            <w:tcW w:w="3117" w:type="dxa"/>
          </w:tcPr>
          <w:p w14:paraId="67A84D80" w14:textId="77777777" w:rsidR="00472DB2" w:rsidRDefault="00472DB2"/>
        </w:tc>
        <w:tc>
          <w:tcPr>
            <w:tcW w:w="3117" w:type="dxa"/>
          </w:tcPr>
          <w:p w14:paraId="3EB21AAA" w14:textId="6F7E543E" w:rsidR="00472DB2" w:rsidRDefault="000F2DD4">
            <w:r>
              <w:t>Eye Protection</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0CFB7EBD" w:rsidR="00472DB2" w:rsidRDefault="000F2DD4">
            <w:r>
              <w:t>Respirator</w:t>
            </w:r>
          </w:p>
        </w:tc>
      </w:tr>
      <w:tr w:rsidR="000F2DD4" w14:paraId="264AEE88" w14:textId="77777777" w:rsidTr="00472DB2">
        <w:tc>
          <w:tcPr>
            <w:tcW w:w="3116" w:type="dxa"/>
          </w:tcPr>
          <w:p w14:paraId="5BDC92EC" w14:textId="77777777" w:rsidR="000F2DD4" w:rsidRDefault="000F2DD4"/>
        </w:tc>
        <w:tc>
          <w:tcPr>
            <w:tcW w:w="3117" w:type="dxa"/>
          </w:tcPr>
          <w:p w14:paraId="37FD46E5" w14:textId="77777777" w:rsidR="000F2DD4" w:rsidRDefault="000F2DD4"/>
        </w:tc>
        <w:tc>
          <w:tcPr>
            <w:tcW w:w="3117" w:type="dxa"/>
          </w:tcPr>
          <w:p w14:paraId="0A958CE5" w14:textId="612C3946" w:rsidR="000F2DD4" w:rsidRDefault="000F2DD4">
            <w:r>
              <w:t>Gloves</w:t>
            </w:r>
          </w:p>
        </w:tc>
      </w:tr>
      <w:tr w:rsidR="000F2DD4" w14:paraId="40F62A91" w14:textId="77777777" w:rsidTr="00472DB2">
        <w:tc>
          <w:tcPr>
            <w:tcW w:w="3116" w:type="dxa"/>
          </w:tcPr>
          <w:p w14:paraId="23AD99DF" w14:textId="77777777" w:rsidR="000F2DD4" w:rsidRDefault="000F2DD4"/>
        </w:tc>
        <w:tc>
          <w:tcPr>
            <w:tcW w:w="3117" w:type="dxa"/>
          </w:tcPr>
          <w:p w14:paraId="55F4B7E8" w14:textId="77777777" w:rsidR="000F2DD4" w:rsidRDefault="000F2DD4"/>
        </w:tc>
        <w:tc>
          <w:tcPr>
            <w:tcW w:w="3117" w:type="dxa"/>
          </w:tcPr>
          <w:p w14:paraId="28402C74" w14:textId="77777777" w:rsidR="000F2DD4" w:rsidRDefault="000F2DD4"/>
        </w:tc>
      </w:tr>
      <w:tr w:rsidR="000F2DD4" w14:paraId="1C476891" w14:textId="77777777" w:rsidTr="00472DB2">
        <w:tc>
          <w:tcPr>
            <w:tcW w:w="3116" w:type="dxa"/>
          </w:tcPr>
          <w:p w14:paraId="3ECBE101" w14:textId="77777777" w:rsidR="000F2DD4" w:rsidRDefault="000F2DD4"/>
        </w:tc>
        <w:tc>
          <w:tcPr>
            <w:tcW w:w="3117" w:type="dxa"/>
          </w:tcPr>
          <w:p w14:paraId="2E83C585" w14:textId="77777777" w:rsidR="000F2DD4" w:rsidRDefault="000F2DD4"/>
        </w:tc>
        <w:tc>
          <w:tcPr>
            <w:tcW w:w="3117" w:type="dxa"/>
          </w:tcPr>
          <w:p w14:paraId="103D5736" w14:textId="77777777" w:rsidR="000F2DD4" w:rsidRDefault="000F2DD4"/>
        </w:tc>
      </w:tr>
      <w:tr w:rsidR="000F2DD4" w14:paraId="5A73D335" w14:textId="77777777" w:rsidTr="00472DB2">
        <w:tc>
          <w:tcPr>
            <w:tcW w:w="3116" w:type="dxa"/>
          </w:tcPr>
          <w:p w14:paraId="7A83541F" w14:textId="77777777" w:rsidR="000F2DD4" w:rsidRDefault="000F2DD4"/>
        </w:tc>
        <w:tc>
          <w:tcPr>
            <w:tcW w:w="3117" w:type="dxa"/>
          </w:tcPr>
          <w:p w14:paraId="1B3F141D" w14:textId="77777777" w:rsidR="000F2DD4" w:rsidRDefault="000F2DD4"/>
        </w:tc>
        <w:tc>
          <w:tcPr>
            <w:tcW w:w="3117" w:type="dxa"/>
          </w:tcPr>
          <w:p w14:paraId="5DF350E9" w14:textId="77777777" w:rsidR="000F2DD4" w:rsidRDefault="000F2DD4"/>
        </w:tc>
      </w:tr>
      <w:tr w:rsidR="000F2DD4" w14:paraId="10345EAA" w14:textId="77777777" w:rsidTr="00472DB2">
        <w:tc>
          <w:tcPr>
            <w:tcW w:w="3116" w:type="dxa"/>
          </w:tcPr>
          <w:p w14:paraId="287A8CEB" w14:textId="77777777" w:rsidR="000F2DD4" w:rsidRDefault="000F2DD4"/>
        </w:tc>
        <w:tc>
          <w:tcPr>
            <w:tcW w:w="3117" w:type="dxa"/>
          </w:tcPr>
          <w:p w14:paraId="007CE619" w14:textId="77777777" w:rsidR="000F2DD4" w:rsidRDefault="000F2DD4"/>
        </w:tc>
        <w:tc>
          <w:tcPr>
            <w:tcW w:w="3117" w:type="dxa"/>
          </w:tcPr>
          <w:p w14:paraId="5293EE93" w14:textId="77777777" w:rsidR="000F2DD4" w:rsidRDefault="000F2DD4"/>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196"/>
      </w:tblGrid>
      <w:tr w:rsidR="00ED4911" w:rsidRPr="00ED4911" w14:paraId="426A51C3" w14:textId="77777777">
        <w:trPr>
          <w:trHeight w:val="1587"/>
        </w:trPr>
        <w:tc>
          <w:tcPr>
            <w:tcW w:w="11196" w:type="dxa"/>
            <w:tcBorders>
              <w:top w:val="none" w:sz="6" w:space="0" w:color="auto"/>
              <w:bottom w:val="none" w:sz="6" w:space="0" w:color="auto"/>
            </w:tcBorders>
          </w:tcPr>
          <w:p w14:paraId="3FA183DA" w14:textId="77777777" w:rsidR="00ED4911" w:rsidRPr="00ED4911" w:rsidRDefault="00ED4911" w:rsidP="00ED4911">
            <w:pPr>
              <w:pStyle w:val="ListParagraph"/>
              <w:numPr>
                <w:ilvl w:val="0"/>
                <w:numId w:val="2"/>
              </w:numPr>
              <w:rPr>
                <w:sz w:val="28"/>
                <w:szCs w:val="28"/>
                <w:lang w:val="en-CA"/>
              </w:rPr>
            </w:pPr>
            <w:r w:rsidRPr="00ED4911">
              <w:rPr>
                <w:sz w:val="28"/>
                <w:szCs w:val="28"/>
                <w:lang w:val="en-CA"/>
              </w:rPr>
              <w:t xml:space="preserve">Unlike conventional drills, hammer drills can drill in concrete and brick as well as wood and metal. Be sure to position the mode selector switch for standard drilling (wood and metal) or hammer drilling (concrete and brick). </w:t>
            </w:r>
          </w:p>
          <w:p w14:paraId="2DCAEC35" w14:textId="131175D9" w:rsidR="00ED4911" w:rsidRPr="00ED4911" w:rsidRDefault="00ED4911" w:rsidP="00ED4911">
            <w:pPr>
              <w:ind w:left="360"/>
              <w:rPr>
                <w:sz w:val="28"/>
                <w:szCs w:val="28"/>
                <w:lang w:val="en-CA"/>
              </w:rPr>
            </w:pPr>
            <w:r w:rsidRPr="00ED4911">
              <w:rPr>
                <w:sz w:val="28"/>
                <w:szCs w:val="28"/>
                <w:lang w:val="en-CA"/>
              </w:rPr>
              <w:t xml:space="preserve">2. You must use percussion type drill bits when drilling concrete or brick with a hammer drill. These are special bits that are tipped with carbide steel which is much harder than drill bit steel. Carbide can fracture concrete and brick when the hammering action of a skill hammer drill is applied. </w:t>
            </w:r>
          </w:p>
          <w:p w14:paraId="60B9D09B" w14:textId="4172F35B" w:rsidR="00ED4911" w:rsidRPr="00ED4911" w:rsidRDefault="00ED4911" w:rsidP="00ED4911">
            <w:pPr>
              <w:rPr>
                <w:sz w:val="28"/>
                <w:szCs w:val="28"/>
                <w:lang w:val="en-CA"/>
              </w:rPr>
            </w:pPr>
            <w:r>
              <w:rPr>
                <w:sz w:val="28"/>
                <w:szCs w:val="28"/>
                <w:lang w:val="en-CA"/>
              </w:rPr>
              <w:t xml:space="preserve"> </w:t>
            </w:r>
            <w:r w:rsidRPr="00ED4911">
              <w:rPr>
                <w:sz w:val="28"/>
                <w:szCs w:val="28"/>
                <w:lang w:val="en-CA"/>
              </w:rPr>
              <w:t xml:space="preserve">3. Always hold the drill by insulated gripping surfaces and use the auxiliary handle (if provided) for maximum control over torque reaction or kick-back. </w:t>
            </w:r>
          </w:p>
          <w:p w14:paraId="22AE3693" w14:textId="1FE2B171" w:rsidR="00ED4911" w:rsidRPr="00ED4911" w:rsidRDefault="00ED4911" w:rsidP="00ED4911">
            <w:pPr>
              <w:rPr>
                <w:sz w:val="28"/>
                <w:szCs w:val="28"/>
                <w:lang w:val="en-CA"/>
              </w:rPr>
            </w:pPr>
            <w:r w:rsidRPr="00ED4911">
              <w:rPr>
                <w:sz w:val="28"/>
                <w:szCs w:val="28"/>
                <w:lang w:val="en-CA"/>
              </w:rPr>
              <w:t>4. Don’t force the tool, let the drill bit do the work. Keep the speed up, don’t stall. As you drill deeper, pull the bit out of the hole frequently to clean dust</w:t>
            </w:r>
            <w:r>
              <w:rPr>
                <w:sz w:val="28"/>
                <w:szCs w:val="28"/>
                <w:lang w:val="en-CA"/>
              </w:rPr>
              <w:t>.</w:t>
            </w:r>
            <w:r w:rsidRPr="00ED4911">
              <w:rPr>
                <w:sz w:val="28"/>
                <w:szCs w:val="28"/>
                <w:lang w:val="en-CA"/>
              </w:rPr>
              <w:t xml:space="preserve"> </w:t>
            </w:r>
          </w:p>
          <w:p w14:paraId="107061F3" w14:textId="770AB934" w:rsidR="00ED4911" w:rsidRPr="00ED4911" w:rsidRDefault="00045CA4" w:rsidP="00045CA4">
            <w:pPr>
              <w:pStyle w:val="ListParagraph"/>
              <w:tabs>
                <w:tab w:val="left" w:pos="4515"/>
              </w:tabs>
              <w:rPr>
                <w:sz w:val="28"/>
                <w:szCs w:val="28"/>
                <w:lang w:val="en-CA"/>
              </w:rPr>
            </w:pPr>
            <w:r>
              <w:rPr>
                <w:sz w:val="28"/>
                <w:szCs w:val="28"/>
                <w:lang w:val="en-CA"/>
              </w:rPr>
              <w:tab/>
            </w:r>
          </w:p>
        </w:tc>
      </w:tr>
    </w:tbl>
    <w:p w14:paraId="4CB1F08F" w14:textId="126A9266" w:rsidR="00F97161" w:rsidRPr="005B5ABE" w:rsidRDefault="00F97161" w:rsidP="00ED4911">
      <w:pPr>
        <w:pStyle w:val="ListParagraph"/>
        <w:rPr>
          <w:sz w:val="28"/>
          <w:szCs w:val="28"/>
        </w:rPr>
      </w:pPr>
    </w:p>
    <w:sectPr w:rsidR="00F97161" w:rsidRPr="005B5ABE"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EFC1" w14:textId="77777777" w:rsidR="00F37BA3" w:rsidRDefault="00F37BA3" w:rsidP="000F470F">
      <w:pPr>
        <w:spacing w:after="0" w:line="240" w:lineRule="auto"/>
      </w:pPr>
      <w:r>
        <w:separator/>
      </w:r>
    </w:p>
  </w:endnote>
  <w:endnote w:type="continuationSeparator" w:id="0">
    <w:p w14:paraId="10EF59F2" w14:textId="77777777" w:rsidR="00F37BA3" w:rsidRDefault="00F37BA3"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2A7B" w14:textId="77777777" w:rsidR="00045CA4" w:rsidRDefault="00045CA4" w:rsidP="00045CA4">
    <w:pPr>
      <w:pStyle w:val="Footer"/>
      <w:jc w:val="center"/>
      <w:rPr>
        <w:color w:val="4472C4" w:themeColor="accent1"/>
      </w:rPr>
    </w:pPr>
    <w:r>
      <w:rPr>
        <w:color w:val="4472C4" w:themeColor="accent1"/>
      </w:rPr>
      <w:t>71 – Hammer Drilling</w:t>
    </w:r>
  </w:p>
  <w:p w14:paraId="5C1F97F9" w14:textId="77777777" w:rsidR="00A53172" w:rsidRDefault="00A53172" w:rsidP="00A5317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28A33C9F" w14:textId="77777777" w:rsidR="00A53172" w:rsidRDefault="00A5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95FD" w14:textId="14CEF71D" w:rsidR="00DA7601" w:rsidRDefault="00045CA4">
    <w:pPr>
      <w:pStyle w:val="Footer"/>
      <w:jc w:val="center"/>
      <w:rPr>
        <w:color w:val="4472C4" w:themeColor="accent1"/>
      </w:rPr>
    </w:pPr>
    <w:r>
      <w:rPr>
        <w:color w:val="4472C4" w:themeColor="accent1"/>
      </w:rPr>
      <w:t>71 – Hammer Drilling</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C47E" w14:textId="77777777" w:rsidR="00F37BA3" w:rsidRDefault="00F37BA3" w:rsidP="000F470F">
      <w:pPr>
        <w:spacing w:after="0" w:line="240" w:lineRule="auto"/>
      </w:pPr>
      <w:r>
        <w:separator/>
      </w:r>
    </w:p>
  </w:footnote>
  <w:footnote w:type="continuationSeparator" w:id="0">
    <w:p w14:paraId="23A9EFB4" w14:textId="77777777" w:rsidR="00F37BA3" w:rsidRDefault="00F37BA3"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7E294761" w14:textId="08C461C5" w:rsidR="009C6E60" w:rsidRDefault="00045CA4" w:rsidP="009C6E60">
          <w:pPr>
            <w:pStyle w:val="Header"/>
            <w:jc w:val="center"/>
            <w:rPr>
              <w:b/>
              <w:bCs/>
              <w:sz w:val="96"/>
              <w:szCs w:val="96"/>
            </w:rPr>
          </w:pPr>
          <w:r>
            <w:rPr>
              <w:b/>
              <w:bCs/>
              <w:sz w:val="96"/>
              <w:szCs w:val="96"/>
            </w:rPr>
            <w:t>71</w:t>
          </w:r>
          <w:r w:rsidR="00267C2F">
            <w:rPr>
              <w:b/>
              <w:bCs/>
              <w:sz w:val="96"/>
              <w:szCs w:val="96"/>
            </w:rPr>
            <w:t xml:space="preserve"> </w:t>
          </w:r>
        </w:p>
        <w:p w14:paraId="57F84D17" w14:textId="1C35D778" w:rsidR="00045CA4" w:rsidRPr="00045CA4" w:rsidRDefault="00045CA4" w:rsidP="00045CA4"/>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23F54507" w:rsidR="00747C1E" w:rsidRDefault="00C90D99" w:rsidP="00C90D99">
          <w:pPr>
            <w:pStyle w:val="Header"/>
            <w:jc w:val="right"/>
          </w:pPr>
          <w:r>
            <w:t xml:space="preserve">Created: </w:t>
          </w:r>
          <w:r w:rsidR="008C548A">
            <w:t>0</w:t>
          </w:r>
          <w:r w:rsidR="00D14DDF">
            <w:t>3</w:t>
          </w:r>
          <w:r w:rsidR="008C548A">
            <w:t>/</w:t>
          </w:r>
          <w:r w:rsidR="000F2DD4">
            <w:t>20</w:t>
          </w:r>
          <w:r w:rsidR="008C548A">
            <w:t>/</w:t>
          </w:r>
          <w:r w:rsidR="00F61849">
            <w:t>2025</w:t>
          </w:r>
        </w:p>
      </w:tc>
    </w:tr>
  </w:tbl>
  <w:p w14:paraId="5BE83231" w14:textId="1A9FF946" w:rsidR="008F0130" w:rsidRPr="00F37CAE" w:rsidRDefault="000F2DD4">
    <w:pPr>
      <w:pStyle w:val="Header"/>
      <w:rPr>
        <w:b/>
        <w:bCs/>
        <w:sz w:val="48"/>
        <w:szCs w:val="48"/>
      </w:rPr>
    </w:pPr>
    <w:r>
      <w:rPr>
        <w:b/>
        <w:bCs/>
        <w:sz w:val="48"/>
        <w:szCs w:val="48"/>
      </w:rPr>
      <w:t>Hammer Drill</w:t>
    </w:r>
    <w:r w:rsidR="00ED4911">
      <w:rPr>
        <w:b/>
        <w:bCs/>
        <w:sz w:val="48"/>
        <w:szCs w:val="48"/>
      </w:rPr>
      <w: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17F1"/>
    <w:multiLevelType w:val="hybridMultilevel"/>
    <w:tmpl w:val="FDE28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61A27"/>
    <w:multiLevelType w:val="hybridMultilevel"/>
    <w:tmpl w:val="931E7A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9827126">
    <w:abstractNumId w:val="0"/>
  </w:num>
  <w:num w:numId="2" w16cid:durableId="5257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45CA4"/>
    <w:rsid w:val="00096744"/>
    <w:rsid w:val="000F2DD4"/>
    <w:rsid w:val="000F470F"/>
    <w:rsid w:val="00223EC4"/>
    <w:rsid w:val="00267C2F"/>
    <w:rsid w:val="00472DB2"/>
    <w:rsid w:val="004A5917"/>
    <w:rsid w:val="00510E27"/>
    <w:rsid w:val="00533D91"/>
    <w:rsid w:val="005822B0"/>
    <w:rsid w:val="005B5ABE"/>
    <w:rsid w:val="00651325"/>
    <w:rsid w:val="006A7053"/>
    <w:rsid w:val="006A7D36"/>
    <w:rsid w:val="0071456B"/>
    <w:rsid w:val="00747C1E"/>
    <w:rsid w:val="00870037"/>
    <w:rsid w:val="008868BC"/>
    <w:rsid w:val="008C548A"/>
    <w:rsid w:val="008D78B3"/>
    <w:rsid w:val="008F0130"/>
    <w:rsid w:val="008F614F"/>
    <w:rsid w:val="009C6E60"/>
    <w:rsid w:val="009D5C60"/>
    <w:rsid w:val="00A31EAA"/>
    <w:rsid w:val="00A53172"/>
    <w:rsid w:val="00A57AFC"/>
    <w:rsid w:val="00B66BC1"/>
    <w:rsid w:val="00BD4606"/>
    <w:rsid w:val="00C65A1B"/>
    <w:rsid w:val="00C90D99"/>
    <w:rsid w:val="00CA2939"/>
    <w:rsid w:val="00CB7BBA"/>
    <w:rsid w:val="00D14DDF"/>
    <w:rsid w:val="00D6177B"/>
    <w:rsid w:val="00D74633"/>
    <w:rsid w:val="00DA7601"/>
    <w:rsid w:val="00DE0FB1"/>
    <w:rsid w:val="00E41E9F"/>
    <w:rsid w:val="00E642C3"/>
    <w:rsid w:val="00E81C13"/>
    <w:rsid w:val="00ED4911"/>
    <w:rsid w:val="00F37BA3"/>
    <w:rsid w:val="00F37CAE"/>
    <w:rsid w:val="00F55050"/>
    <w:rsid w:val="00F61849"/>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19D4"/>
  <w15:chartTrackingRefBased/>
  <w15:docId w15:val="{2C7496B5-F5CC-4C9E-9880-4CABE4CC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2</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4</cp:revision>
  <dcterms:created xsi:type="dcterms:W3CDTF">2021-12-29T22:02:00Z</dcterms:created>
  <dcterms:modified xsi:type="dcterms:W3CDTF">2025-05-05T17:15:00Z</dcterms:modified>
</cp:coreProperties>
</file>