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F34" w14:textId="1D8F90E4" w:rsidR="004F5BD6" w:rsidRDefault="00C111A5">
      <w:r>
        <w:t>Safe Work Practice</w:t>
      </w:r>
    </w:p>
    <w:p w14:paraId="1329975D" w14:textId="6B0346FA" w:rsidR="00C111A5" w:rsidRDefault="00C111A5">
      <w:r>
        <w:t>Changing Oxygen and Acetylene Tanks</w:t>
      </w:r>
    </w:p>
    <w:p w14:paraId="2198282C" w14:textId="49EF4D76" w:rsidR="00C111A5" w:rsidRDefault="00C111A5">
      <w:r>
        <w:t>General – Oxygen</w:t>
      </w:r>
      <w:r w:rsidRPr="00C111A5">
        <w:t> increases the risk of fire and may accelerate combustion. Contact with combustible material may cause fire. Explosion Hazard: Heating may cause an explosion. Heat may build pressure, rupturing closed containers, spreading fire and increasing risk of burns and injuries.</w:t>
      </w:r>
      <w:r>
        <w:t xml:space="preserve"> </w:t>
      </w:r>
      <w:r w:rsidRPr="00C111A5">
        <w:t>Acetylene poses unique hazards based on its high flammability, instability and unique storage and transportation requirements. Acetylene is highly unstable. High pressure or temperatures can result in decomposition that can result in fire or explosion.</w:t>
      </w:r>
      <w:r w:rsidR="00587EF1" w:rsidRPr="00587EF1">
        <w:rPr>
          <w:rFonts w:ascii="Arial" w:hAnsi="Arial" w:cs="Arial"/>
          <w:color w:val="040C28"/>
          <w:sz w:val="30"/>
          <w:szCs w:val="30"/>
        </w:rPr>
        <w:t xml:space="preserve"> </w:t>
      </w:r>
      <w:r w:rsidR="00587EF1" w:rsidRPr="00587EF1">
        <w:t>Oxygen and acetylene gases mixed at the correct proportions and ignited produce one of the hottest flames known. Be extremely careful when removing from cylinders – do not allow to remain on a bench top for any length of time. Never use oil or grease. Do not attempt to interchanges oxygen and acetylene regulators.</w:t>
      </w:r>
    </w:p>
    <w:p w14:paraId="5B10EB56" w14:textId="42171E97" w:rsidR="00587EF1" w:rsidRDefault="00587EF1">
      <w:r>
        <w:t>PPE-Steel toed footwear</w:t>
      </w:r>
    </w:p>
    <w:p w14:paraId="0FD2BC9A" w14:textId="414B61B8" w:rsidR="00587EF1" w:rsidRDefault="00587EF1">
      <w:r>
        <w:t>Eye Protection</w:t>
      </w:r>
    </w:p>
    <w:p w14:paraId="621DBA65" w14:textId="397353E8" w:rsidR="00587EF1" w:rsidRDefault="00587EF1">
      <w:r>
        <w:t xml:space="preserve">         Gloves</w:t>
      </w:r>
    </w:p>
    <w:p w14:paraId="1F61940B" w14:textId="77777777" w:rsidR="005D22B7" w:rsidRDefault="00641CFE" w:rsidP="005D22B7">
      <w:r>
        <w:t>Hazards</w:t>
      </w:r>
      <w:r w:rsidR="005D22B7">
        <w:t xml:space="preserve"> -</w:t>
      </w:r>
      <w:r w:rsidR="005D22B7">
        <w:t>Explosion</w:t>
      </w:r>
    </w:p>
    <w:p w14:paraId="7D7936F2" w14:textId="77777777" w:rsidR="005D22B7" w:rsidRDefault="005D22B7" w:rsidP="005D22B7">
      <w:r>
        <w:t>Burns</w:t>
      </w:r>
    </w:p>
    <w:p w14:paraId="0E6835B0" w14:textId="2E3DD0A9" w:rsidR="00641CFE" w:rsidRDefault="005D22B7" w:rsidP="005D22B7">
      <w:r>
        <w:t>Muscle strain</w:t>
      </w:r>
    </w:p>
    <w:p w14:paraId="0EEAF9FE" w14:textId="77777777" w:rsidR="00641CFE" w:rsidRDefault="00641CFE"/>
    <w:p w14:paraId="382C78E0" w14:textId="4EE0535D" w:rsidR="00587EF1" w:rsidRDefault="00587EF1">
      <w:r>
        <w:t>Practice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12"/>
      </w:tblGrid>
      <w:tr w:rsidR="00587EF1" w:rsidRPr="00587EF1" w14:paraId="2F76DE4D" w14:textId="77777777">
        <w:trPr>
          <w:trHeight w:val="2318"/>
        </w:trPr>
        <w:tc>
          <w:tcPr>
            <w:tcW w:w="5912" w:type="dxa"/>
            <w:tcBorders>
              <w:top w:val="none" w:sz="6" w:space="0" w:color="auto"/>
              <w:bottom w:val="none" w:sz="6" w:space="0" w:color="auto"/>
            </w:tcBorders>
          </w:tcPr>
          <w:p w14:paraId="62E30020" w14:textId="77777777" w:rsidR="00587EF1" w:rsidRPr="00587EF1" w:rsidRDefault="00587EF1" w:rsidP="00587EF1"/>
          <w:p w14:paraId="3988AB02" w14:textId="77777777" w:rsidR="00587EF1" w:rsidRPr="00587EF1" w:rsidRDefault="00587EF1" w:rsidP="00587EF1">
            <w:r w:rsidRPr="00587EF1">
              <w:t xml:space="preserve">1. Close valves on tanks </w:t>
            </w:r>
          </w:p>
          <w:p w14:paraId="4B154E55" w14:textId="77777777" w:rsidR="00587EF1" w:rsidRPr="00587EF1" w:rsidRDefault="00587EF1" w:rsidP="00587EF1">
            <w:r w:rsidRPr="00587EF1">
              <w:t xml:space="preserve">2. Press torch handle to disperse oxygen and acetylene </w:t>
            </w:r>
          </w:p>
          <w:p w14:paraId="0B6AEE38" w14:textId="77777777" w:rsidR="00587EF1" w:rsidRPr="00587EF1" w:rsidRDefault="00587EF1" w:rsidP="00587EF1">
            <w:r w:rsidRPr="00587EF1">
              <w:t xml:space="preserve">3. Disconnect hoses </w:t>
            </w:r>
          </w:p>
          <w:p w14:paraId="20419DEE" w14:textId="77777777" w:rsidR="00587EF1" w:rsidRPr="00587EF1" w:rsidRDefault="00587EF1" w:rsidP="00587EF1">
            <w:r w:rsidRPr="00587EF1">
              <w:t xml:space="preserve">4. Remove empty cylinders </w:t>
            </w:r>
          </w:p>
          <w:p w14:paraId="10548729" w14:textId="77777777" w:rsidR="00587EF1" w:rsidRPr="00587EF1" w:rsidRDefault="00587EF1" w:rsidP="00587EF1">
            <w:r w:rsidRPr="00587EF1">
              <w:t xml:space="preserve">5. Replace with full cylinders </w:t>
            </w:r>
          </w:p>
          <w:p w14:paraId="15D1DF41" w14:textId="77777777" w:rsidR="00587EF1" w:rsidRPr="00587EF1" w:rsidRDefault="00587EF1" w:rsidP="00587EF1">
            <w:r w:rsidRPr="00587EF1">
              <w:t xml:space="preserve">6. Connect holding straps </w:t>
            </w:r>
          </w:p>
          <w:p w14:paraId="2F6E6C4C" w14:textId="77777777" w:rsidR="00587EF1" w:rsidRPr="00587EF1" w:rsidRDefault="00587EF1" w:rsidP="00587EF1">
            <w:r w:rsidRPr="00587EF1">
              <w:t xml:space="preserve">7. Reconnect hoses </w:t>
            </w:r>
          </w:p>
          <w:p w14:paraId="3A3D757A" w14:textId="77777777" w:rsidR="00587EF1" w:rsidRPr="00587EF1" w:rsidRDefault="00587EF1" w:rsidP="00587EF1">
            <w:r w:rsidRPr="00587EF1">
              <w:t xml:space="preserve">8. Open valves slowly </w:t>
            </w:r>
          </w:p>
          <w:p w14:paraId="62D0A94D" w14:textId="77777777" w:rsidR="00587EF1" w:rsidRPr="00587EF1" w:rsidRDefault="00587EF1" w:rsidP="00587EF1">
            <w:r w:rsidRPr="00587EF1">
              <w:t xml:space="preserve">9. Check for leaks with soap solution </w:t>
            </w:r>
          </w:p>
          <w:p w14:paraId="79FBE2F5" w14:textId="77777777" w:rsidR="00587EF1" w:rsidRPr="00587EF1" w:rsidRDefault="00587EF1" w:rsidP="00587EF1">
            <w:r w:rsidRPr="00587EF1">
              <w:t xml:space="preserve">10. Ensure pressure gauges are set at the proper pressure </w:t>
            </w:r>
          </w:p>
          <w:p w14:paraId="4F3ED819" w14:textId="77777777" w:rsidR="00587EF1" w:rsidRPr="00587EF1" w:rsidRDefault="00587EF1" w:rsidP="00587EF1">
            <w:r w:rsidRPr="00587EF1">
              <w:t xml:space="preserve">11. Ensure oxygen and acetylene flow freely when turned on </w:t>
            </w:r>
          </w:p>
          <w:p w14:paraId="38F5241A" w14:textId="77777777" w:rsidR="00587EF1" w:rsidRPr="00587EF1" w:rsidRDefault="00587EF1" w:rsidP="00587EF1"/>
        </w:tc>
      </w:tr>
    </w:tbl>
    <w:p w14:paraId="100C8273" w14:textId="77777777" w:rsidR="00587EF1" w:rsidRDefault="00587EF1"/>
    <w:sectPr w:rsidR="00587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A5"/>
    <w:rsid w:val="003B14E4"/>
    <w:rsid w:val="004F5BD6"/>
    <w:rsid w:val="00587EF1"/>
    <w:rsid w:val="005D22B7"/>
    <w:rsid w:val="006011BB"/>
    <w:rsid w:val="00641CFE"/>
    <w:rsid w:val="00C11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190E"/>
  <w15:chartTrackingRefBased/>
  <w15:docId w15:val="{83658271-A3D7-40D0-A059-F97616E9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1A5"/>
    <w:rPr>
      <w:rFonts w:eastAsiaTheme="majorEastAsia" w:cstheme="majorBidi"/>
      <w:color w:val="272727" w:themeColor="text1" w:themeTint="D8"/>
    </w:rPr>
  </w:style>
  <w:style w:type="paragraph" w:styleId="Title">
    <w:name w:val="Title"/>
    <w:basedOn w:val="Normal"/>
    <w:next w:val="Normal"/>
    <w:link w:val="TitleChar"/>
    <w:uiPriority w:val="10"/>
    <w:qFormat/>
    <w:rsid w:val="00C11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1A5"/>
    <w:pPr>
      <w:spacing w:before="160"/>
      <w:jc w:val="center"/>
    </w:pPr>
    <w:rPr>
      <w:i/>
      <w:iCs/>
      <w:color w:val="404040" w:themeColor="text1" w:themeTint="BF"/>
    </w:rPr>
  </w:style>
  <w:style w:type="character" w:customStyle="1" w:styleId="QuoteChar">
    <w:name w:val="Quote Char"/>
    <w:basedOn w:val="DefaultParagraphFont"/>
    <w:link w:val="Quote"/>
    <w:uiPriority w:val="29"/>
    <w:rsid w:val="00C111A5"/>
    <w:rPr>
      <w:i/>
      <w:iCs/>
      <w:color w:val="404040" w:themeColor="text1" w:themeTint="BF"/>
    </w:rPr>
  </w:style>
  <w:style w:type="paragraph" w:styleId="ListParagraph">
    <w:name w:val="List Paragraph"/>
    <w:basedOn w:val="Normal"/>
    <w:uiPriority w:val="34"/>
    <w:qFormat/>
    <w:rsid w:val="00C111A5"/>
    <w:pPr>
      <w:ind w:left="720"/>
      <w:contextualSpacing/>
    </w:pPr>
  </w:style>
  <w:style w:type="character" w:styleId="IntenseEmphasis">
    <w:name w:val="Intense Emphasis"/>
    <w:basedOn w:val="DefaultParagraphFont"/>
    <w:uiPriority w:val="21"/>
    <w:qFormat/>
    <w:rsid w:val="00C111A5"/>
    <w:rPr>
      <w:i/>
      <w:iCs/>
      <w:color w:val="0F4761" w:themeColor="accent1" w:themeShade="BF"/>
    </w:rPr>
  </w:style>
  <w:style w:type="paragraph" w:styleId="IntenseQuote">
    <w:name w:val="Intense Quote"/>
    <w:basedOn w:val="Normal"/>
    <w:next w:val="Normal"/>
    <w:link w:val="IntenseQuoteChar"/>
    <w:uiPriority w:val="30"/>
    <w:qFormat/>
    <w:rsid w:val="00C11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1A5"/>
    <w:rPr>
      <w:i/>
      <w:iCs/>
      <w:color w:val="0F4761" w:themeColor="accent1" w:themeShade="BF"/>
    </w:rPr>
  </w:style>
  <w:style w:type="character" w:styleId="IntenseReference">
    <w:name w:val="Intense Reference"/>
    <w:basedOn w:val="DefaultParagraphFont"/>
    <w:uiPriority w:val="32"/>
    <w:qFormat/>
    <w:rsid w:val="00C11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3</cp:revision>
  <dcterms:created xsi:type="dcterms:W3CDTF">2025-02-07T18:16:00Z</dcterms:created>
  <dcterms:modified xsi:type="dcterms:W3CDTF">2025-02-07T19:48:00Z</dcterms:modified>
</cp:coreProperties>
</file>