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66" w:rsidRPr="00740077" w:rsidRDefault="00662B66" w:rsidP="00740077">
      <w:pPr>
        <w:jc w:val="center"/>
        <w:rPr>
          <w:rFonts w:cstheme="minorHAnsi"/>
          <w:b/>
          <w:color w:val="FF0000"/>
          <w:sz w:val="72"/>
          <w:szCs w:val="72"/>
        </w:rPr>
      </w:pPr>
      <w:bookmarkStart w:id="0" w:name="_GoBack"/>
      <w:bookmarkEnd w:id="0"/>
      <w:r w:rsidRPr="00740077">
        <w:rPr>
          <w:rFonts w:cstheme="minorHAnsi"/>
          <w:b/>
          <w:color w:val="FF0000"/>
          <w:sz w:val="72"/>
          <w:szCs w:val="72"/>
        </w:rPr>
        <w:t>FIRE SAFETY POLICY</w:t>
      </w:r>
    </w:p>
    <w:p w:rsidR="00740077" w:rsidRPr="00740077" w:rsidRDefault="00740077" w:rsidP="00740077">
      <w:pPr>
        <w:jc w:val="center"/>
        <w:rPr>
          <w:rFonts w:cstheme="minorHAnsi"/>
          <w:b/>
          <w:color w:val="000000" w:themeColor="text1"/>
          <w:sz w:val="72"/>
          <w:szCs w:val="72"/>
        </w:rPr>
      </w:pPr>
      <w:r w:rsidRPr="00740077">
        <w:rPr>
          <w:rFonts w:cstheme="minorHAnsi"/>
          <w:b/>
          <w:color w:val="000000" w:themeColor="text1"/>
          <w:sz w:val="72"/>
          <w:szCs w:val="72"/>
        </w:rPr>
        <w:t>Policy</w:t>
      </w:r>
    </w:p>
    <w:p w:rsidR="00662B66" w:rsidRPr="00740077" w:rsidRDefault="00662B66">
      <w:pPr>
        <w:rPr>
          <w:rFonts w:cstheme="minorHAnsi"/>
          <w:sz w:val="28"/>
          <w:szCs w:val="28"/>
        </w:rPr>
      </w:pPr>
    </w:p>
    <w:p w:rsidR="00095C5A" w:rsidRDefault="00662B66">
      <w:pPr>
        <w:rPr>
          <w:rFonts w:cstheme="minorHAnsi"/>
          <w:sz w:val="28"/>
          <w:szCs w:val="28"/>
        </w:rPr>
      </w:pPr>
      <w:r w:rsidRPr="00740077">
        <w:rPr>
          <w:rFonts w:cstheme="minorHAnsi"/>
          <w:sz w:val="28"/>
          <w:szCs w:val="28"/>
        </w:rPr>
        <w:t xml:space="preserve">At All Kids we take Fire Safety most seriously and take all reasonable precautions to ensure the safety of the children, their families, our staff and other visitors. Our fire </w:t>
      </w:r>
      <w:r w:rsidR="00740077" w:rsidRPr="00740077">
        <w:rPr>
          <w:rFonts w:cstheme="minorHAnsi"/>
          <w:sz w:val="28"/>
          <w:szCs w:val="28"/>
        </w:rPr>
        <w:t>Marshalls</w:t>
      </w:r>
      <w:r w:rsidRPr="00740077">
        <w:rPr>
          <w:rFonts w:cstheme="minorHAnsi"/>
          <w:sz w:val="28"/>
          <w:szCs w:val="28"/>
        </w:rPr>
        <w:t xml:space="preserve"> are </w:t>
      </w:r>
      <w:r w:rsidR="0031007E">
        <w:rPr>
          <w:rFonts w:cstheme="minorHAnsi"/>
          <w:sz w:val="28"/>
          <w:szCs w:val="28"/>
        </w:rPr>
        <w:t>Jacky, Jane, Sarah and Steve</w:t>
      </w:r>
      <w:r w:rsidRPr="00740077">
        <w:rPr>
          <w:rFonts w:cstheme="minorHAnsi"/>
          <w:sz w:val="28"/>
          <w:szCs w:val="28"/>
        </w:rPr>
        <w:t>.</w:t>
      </w:r>
      <w:r w:rsidR="00473EEF">
        <w:rPr>
          <w:rFonts w:cstheme="minorHAnsi"/>
          <w:sz w:val="28"/>
          <w:szCs w:val="28"/>
        </w:rPr>
        <w:t xml:space="preserve"> Fire Drills will be carried out termly and recorded in the appropriate fire log.</w:t>
      </w:r>
    </w:p>
    <w:p w:rsidR="00740077" w:rsidRPr="00740077" w:rsidRDefault="00740077">
      <w:pPr>
        <w:rPr>
          <w:rFonts w:cstheme="minorHAnsi"/>
          <w:sz w:val="28"/>
          <w:szCs w:val="28"/>
        </w:rPr>
      </w:pPr>
    </w:p>
    <w:p w:rsidR="00662B66" w:rsidRDefault="00740077" w:rsidP="00740077">
      <w:pPr>
        <w:jc w:val="center"/>
        <w:rPr>
          <w:rFonts w:cstheme="minorHAnsi"/>
          <w:b/>
          <w:color w:val="000000" w:themeColor="text1"/>
          <w:sz w:val="52"/>
          <w:szCs w:val="52"/>
        </w:rPr>
      </w:pPr>
      <w:r w:rsidRPr="00740077">
        <w:rPr>
          <w:rFonts w:cstheme="minorHAnsi"/>
          <w:b/>
          <w:color w:val="000000" w:themeColor="text1"/>
          <w:sz w:val="52"/>
          <w:szCs w:val="52"/>
        </w:rPr>
        <w:t>Procedure</w:t>
      </w:r>
    </w:p>
    <w:p w:rsidR="0031007E" w:rsidRPr="00473EEF" w:rsidRDefault="0031007E" w:rsidP="00740077">
      <w:pPr>
        <w:jc w:val="center"/>
        <w:rPr>
          <w:rFonts w:cstheme="minorHAnsi"/>
          <w:b/>
          <w:sz w:val="36"/>
          <w:szCs w:val="36"/>
        </w:rPr>
      </w:pPr>
      <w:r w:rsidRPr="00473EEF">
        <w:rPr>
          <w:rFonts w:cstheme="minorHAnsi"/>
          <w:b/>
          <w:sz w:val="36"/>
          <w:szCs w:val="36"/>
        </w:rPr>
        <w:t>In order to reduce the risk of a fire breaking out we will:</w:t>
      </w:r>
    </w:p>
    <w:p w:rsidR="0031007E" w:rsidRPr="00473EEF" w:rsidRDefault="0031007E" w:rsidP="00740077">
      <w:pPr>
        <w:jc w:val="center"/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Carry out and regularly update a full fire risk assessment of the premises and all fixtures, fittings and contents within,</w:t>
      </w:r>
    </w:p>
    <w:p w:rsidR="0031007E" w:rsidRPr="00473EEF" w:rsidRDefault="0031007E" w:rsidP="00740077">
      <w:pPr>
        <w:jc w:val="center"/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Report any damage to electrical equipment, wiring and sockets,</w:t>
      </w:r>
    </w:p>
    <w:p w:rsidR="0031007E" w:rsidRPr="00473EEF" w:rsidRDefault="0031007E" w:rsidP="00740077">
      <w:pPr>
        <w:jc w:val="center"/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Agree to regular professional checks of the fire extinguishers and smoke alarms,</w:t>
      </w:r>
    </w:p>
    <w:p w:rsidR="0031007E" w:rsidRPr="00473EEF" w:rsidRDefault="0031007E" w:rsidP="00740077">
      <w:pPr>
        <w:jc w:val="center"/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Agree to regular professionals checks of the premises from the local fire officer,</w:t>
      </w:r>
    </w:p>
    <w:p w:rsidR="0031007E" w:rsidRPr="00473EEF" w:rsidRDefault="0031007E" w:rsidP="00740077">
      <w:pPr>
        <w:jc w:val="center"/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Ensure all fire safety equipment is easily accessible and not covered by and materials or equipment,</w:t>
      </w:r>
    </w:p>
    <w:p w:rsidR="0031007E" w:rsidRPr="00473EEF" w:rsidRDefault="0031007E" w:rsidP="00740077">
      <w:pPr>
        <w:jc w:val="center"/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Forbid the use of any form of naked flame on the premises, such as lighters or matches unless a full risk assessment has first been carried out and approved,</w:t>
      </w:r>
    </w:p>
    <w:p w:rsidR="00473EEF" w:rsidRPr="00473EEF" w:rsidRDefault="0031007E" w:rsidP="00740077">
      <w:pPr>
        <w:jc w:val="center"/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Forbid the use of irons needed for any specific activity unless a full risk assessment has been carried out and approved</w:t>
      </w:r>
      <w:r w:rsidR="00473EEF" w:rsidRPr="00473EEF">
        <w:rPr>
          <w:rFonts w:cstheme="minorHAnsi"/>
          <w:sz w:val="28"/>
          <w:szCs w:val="28"/>
        </w:rPr>
        <w:t>,</w:t>
      </w:r>
    </w:p>
    <w:p w:rsidR="00473EEF" w:rsidRPr="00473EEF" w:rsidRDefault="00473EEF" w:rsidP="00740077">
      <w:pPr>
        <w:jc w:val="center"/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Ensure any flammable materials are not stored close radiators or other sources of heat,</w:t>
      </w:r>
    </w:p>
    <w:p w:rsidR="00473EEF" w:rsidRPr="00473EEF" w:rsidRDefault="00473EEF" w:rsidP="00740077">
      <w:pPr>
        <w:jc w:val="center"/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Ensure any portable heaters used during cold weather are used correctly and not placed in a position where they could ignite flammable materials,</w:t>
      </w:r>
    </w:p>
    <w:p w:rsidR="00473EEF" w:rsidRPr="00473EEF" w:rsidRDefault="00473EEF" w:rsidP="00740077">
      <w:pPr>
        <w:jc w:val="center"/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lastRenderedPageBreak/>
        <w:t>Ensure all electrical items are P.A.T. tested in accordance with recognised guidelines,</w:t>
      </w:r>
    </w:p>
    <w:p w:rsidR="00662B66" w:rsidRPr="00473EEF" w:rsidRDefault="00662B66" w:rsidP="00740077">
      <w:pPr>
        <w:jc w:val="center"/>
        <w:rPr>
          <w:rFonts w:cstheme="minorHAnsi"/>
          <w:b/>
          <w:sz w:val="36"/>
          <w:szCs w:val="36"/>
        </w:rPr>
      </w:pPr>
      <w:r w:rsidRPr="00473EEF">
        <w:rPr>
          <w:rFonts w:cstheme="minorHAnsi"/>
          <w:b/>
          <w:sz w:val="36"/>
          <w:szCs w:val="36"/>
        </w:rPr>
        <w:t>In the event of a fire we will:</w:t>
      </w:r>
    </w:p>
    <w:p w:rsidR="00662B66" w:rsidRPr="00473EEF" w:rsidRDefault="00662B66">
      <w:pPr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Raise the alarm if this has not already been done</w:t>
      </w:r>
    </w:p>
    <w:p w:rsidR="00662B66" w:rsidRDefault="00662B66">
      <w:pPr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Evacuate the premises via the most suitable exit</w:t>
      </w:r>
      <w:r w:rsidR="00740077" w:rsidRPr="00473EEF">
        <w:rPr>
          <w:rFonts w:cstheme="minorHAnsi"/>
          <w:sz w:val="28"/>
          <w:szCs w:val="28"/>
        </w:rPr>
        <w:t xml:space="preserve"> without stopping to collect belongings</w:t>
      </w:r>
    </w:p>
    <w:p w:rsidR="00473EEF" w:rsidRDefault="00473EE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fire </w:t>
      </w:r>
      <w:r w:rsidR="00CF2010">
        <w:rPr>
          <w:rFonts w:cstheme="minorHAnsi"/>
          <w:sz w:val="28"/>
          <w:szCs w:val="28"/>
        </w:rPr>
        <w:t>marshal</w:t>
      </w:r>
      <w:r>
        <w:rPr>
          <w:rFonts w:cstheme="minorHAnsi"/>
          <w:sz w:val="28"/>
          <w:szCs w:val="28"/>
        </w:rPr>
        <w:t xml:space="preserve"> will collect the upstairs register and the register downstairs will be taken by the nearest member of staff.</w:t>
      </w:r>
    </w:p>
    <w:p w:rsidR="00473EEF" w:rsidRDefault="00473EE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fire </w:t>
      </w:r>
      <w:r w:rsidR="00CF2010">
        <w:rPr>
          <w:rFonts w:cstheme="minorHAnsi"/>
          <w:sz w:val="28"/>
          <w:szCs w:val="28"/>
        </w:rPr>
        <w:t>marshal</w:t>
      </w:r>
      <w:r>
        <w:rPr>
          <w:rFonts w:cstheme="minorHAnsi"/>
          <w:sz w:val="28"/>
          <w:szCs w:val="28"/>
        </w:rPr>
        <w:t xml:space="preserve"> will allocate any available office staff to assist those groups in most need of </w:t>
      </w:r>
      <w:r w:rsidR="00CF2010">
        <w:rPr>
          <w:rFonts w:cstheme="minorHAnsi"/>
          <w:sz w:val="28"/>
          <w:szCs w:val="28"/>
        </w:rPr>
        <w:t>help</w:t>
      </w:r>
    </w:p>
    <w:p w:rsidR="00662B66" w:rsidRPr="00473EEF" w:rsidRDefault="00662B66">
      <w:pPr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Gather at the allocated and named assembly point</w:t>
      </w:r>
      <w:r w:rsidR="00CF2010">
        <w:rPr>
          <w:rFonts w:cstheme="minorHAnsi"/>
          <w:sz w:val="28"/>
          <w:szCs w:val="28"/>
        </w:rPr>
        <w:t xml:space="preserve"> – the middle car park</w:t>
      </w:r>
    </w:p>
    <w:p w:rsidR="00662B66" w:rsidRPr="00473EEF" w:rsidRDefault="00CF20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fire marshal will check that all children, staff and other visitors</w:t>
      </w:r>
      <w:r w:rsidR="00662B66" w:rsidRPr="00473EEF">
        <w:rPr>
          <w:rFonts w:cstheme="minorHAnsi"/>
          <w:sz w:val="28"/>
          <w:szCs w:val="28"/>
        </w:rPr>
        <w:t xml:space="preserve"> are accounted for using the register</w:t>
      </w:r>
      <w:r>
        <w:rPr>
          <w:rFonts w:cstheme="minorHAnsi"/>
          <w:sz w:val="28"/>
          <w:szCs w:val="28"/>
        </w:rPr>
        <w:t>s</w:t>
      </w:r>
    </w:p>
    <w:p w:rsidR="00662B66" w:rsidRPr="00473EEF" w:rsidRDefault="00662B66">
      <w:pPr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 xml:space="preserve">DO NOT re-enter the building unless the fire brigade or other </w:t>
      </w:r>
      <w:r w:rsidR="00740077" w:rsidRPr="00473EEF">
        <w:rPr>
          <w:rFonts w:cstheme="minorHAnsi"/>
          <w:sz w:val="28"/>
          <w:szCs w:val="28"/>
        </w:rPr>
        <w:t xml:space="preserve">relevant </w:t>
      </w:r>
      <w:r w:rsidRPr="00473EEF">
        <w:rPr>
          <w:rFonts w:cstheme="minorHAnsi"/>
          <w:sz w:val="28"/>
          <w:szCs w:val="28"/>
        </w:rPr>
        <w:t xml:space="preserve">official </w:t>
      </w:r>
      <w:r w:rsidR="00740077" w:rsidRPr="00473EEF">
        <w:rPr>
          <w:rFonts w:cstheme="minorHAnsi"/>
          <w:sz w:val="28"/>
          <w:szCs w:val="28"/>
        </w:rPr>
        <w:t>says it is safe to do so.</w:t>
      </w:r>
      <w:r w:rsidRPr="00473EEF">
        <w:rPr>
          <w:rFonts w:cstheme="minorHAnsi"/>
          <w:sz w:val="28"/>
          <w:szCs w:val="28"/>
        </w:rPr>
        <w:t xml:space="preserve"> </w:t>
      </w:r>
    </w:p>
    <w:p w:rsidR="00740077" w:rsidRPr="00473EEF" w:rsidRDefault="00740077">
      <w:pPr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Record the procedure</w:t>
      </w:r>
    </w:p>
    <w:p w:rsidR="00740077" w:rsidRPr="00473EEF" w:rsidRDefault="00740077">
      <w:pPr>
        <w:rPr>
          <w:rFonts w:cstheme="minorHAnsi"/>
          <w:sz w:val="28"/>
          <w:szCs w:val="28"/>
        </w:rPr>
      </w:pPr>
      <w:r w:rsidRPr="00473EEF">
        <w:rPr>
          <w:rFonts w:cstheme="minorHAnsi"/>
          <w:sz w:val="28"/>
          <w:szCs w:val="28"/>
        </w:rPr>
        <w:t>JGB</w:t>
      </w:r>
    </w:p>
    <w:p w:rsidR="00740077" w:rsidRPr="00473EEF" w:rsidRDefault="00CF20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13.03.23</w:t>
      </w:r>
    </w:p>
    <w:p w:rsidR="00662B66" w:rsidRPr="00473EEF" w:rsidRDefault="00662B66">
      <w:pPr>
        <w:rPr>
          <w:rFonts w:cstheme="minorHAnsi"/>
          <w:sz w:val="28"/>
          <w:szCs w:val="28"/>
        </w:rPr>
      </w:pPr>
    </w:p>
    <w:sectPr w:rsidR="00662B66" w:rsidRPr="00473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66"/>
    <w:rsid w:val="00095C5A"/>
    <w:rsid w:val="0031007E"/>
    <w:rsid w:val="00473EEF"/>
    <w:rsid w:val="00662B66"/>
    <w:rsid w:val="00740077"/>
    <w:rsid w:val="00CF2010"/>
    <w:rsid w:val="00E3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FACDA-E9BC-42A0-9305-D3DF50A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2023-02-20T12:51:00Z</cp:lastPrinted>
  <dcterms:created xsi:type="dcterms:W3CDTF">2023-02-20T12:33:00Z</dcterms:created>
  <dcterms:modified xsi:type="dcterms:W3CDTF">2023-03-14T07:28:00Z</dcterms:modified>
</cp:coreProperties>
</file>