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FA610" w14:textId="2E80257B" w:rsidR="00B87791" w:rsidRDefault="00806FA4" w:rsidP="00675995">
      <w:pPr>
        <w:jc w:val="center"/>
      </w:pPr>
      <w:bookmarkStart w:id="0" w:name="_GoBack"/>
      <w:bookmarkEnd w:id="0"/>
      <w:r w:rsidRPr="00645EC4">
        <w:rPr>
          <w:noProof/>
          <w:sz w:val="16"/>
          <w:szCs w:val="16"/>
        </w:rPr>
        <w:drawing>
          <wp:anchor distT="0" distB="0" distL="114300" distR="114300" simplePos="0" relativeHeight="251658240" behindDoc="0" locked="0" layoutInCell="1" allowOverlap="1" wp14:anchorId="50FCF079" wp14:editId="27ABEEC7">
            <wp:simplePos x="0" y="0"/>
            <wp:positionH relativeFrom="margin">
              <wp:posOffset>1419225</wp:posOffset>
            </wp:positionH>
            <wp:positionV relativeFrom="page">
              <wp:posOffset>333375</wp:posOffset>
            </wp:positionV>
            <wp:extent cx="3562350" cy="753110"/>
            <wp:effectExtent l="0" t="0" r="0" b="8890"/>
            <wp:wrapSquare wrapText="bothSides"/>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2350" cy="753110"/>
                    </a:xfrm>
                    <a:prstGeom prst="rect">
                      <a:avLst/>
                    </a:prstGeom>
                    <a:noFill/>
                    <a:ln>
                      <a:noFill/>
                    </a:ln>
                  </pic:spPr>
                </pic:pic>
              </a:graphicData>
            </a:graphic>
            <wp14:sizeRelH relativeFrom="margin">
              <wp14:pctWidth>0</wp14:pctWidth>
            </wp14:sizeRelH>
          </wp:anchor>
        </w:drawing>
      </w:r>
    </w:p>
    <w:p w14:paraId="37A9F5ED" w14:textId="2F265123" w:rsidR="00E60004" w:rsidRDefault="00E60004"/>
    <w:p w14:paraId="40F7C6CB" w14:textId="6AE5008A" w:rsidR="00806FA4" w:rsidRDefault="00806FA4" w:rsidP="00806FA4">
      <w:pPr>
        <w:pStyle w:val="NormalWeb"/>
        <w:shd w:val="clear" w:color="auto" w:fill="FFFFFF"/>
        <w:spacing w:before="0" w:beforeAutospacing="0" w:after="0" w:afterAutospacing="0"/>
        <w:rPr>
          <w:rStyle w:val="Strong"/>
          <w:rFonts w:ascii="Calibri" w:eastAsiaTheme="majorEastAsia" w:hAnsi="Calibri" w:cs="Calibri"/>
          <w:color w:val="5E5E5E"/>
        </w:rPr>
      </w:pPr>
    </w:p>
    <w:p w14:paraId="741337BF" w14:textId="77777777" w:rsidR="00C131A9" w:rsidRDefault="00C131A9" w:rsidP="00806FA4">
      <w:pPr>
        <w:pStyle w:val="NormalWeb"/>
        <w:shd w:val="clear" w:color="auto" w:fill="FFFFFF"/>
        <w:spacing w:before="0" w:beforeAutospacing="0" w:after="0" w:afterAutospacing="0"/>
        <w:ind w:firstLine="0"/>
        <w:rPr>
          <w:rStyle w:val="Strong"/>
          <w:rFonts w:ascii="Calibri" w:eastAsiaTheme="majorEastAsia" w:hAnsi="Calibri" w:cs="Calibri"/>
          <w:color w:val="5E5E5E"/>
        </w:rPr>
      </w:pPr>
    </w:p>
    <w:p w14:paraId="0111F5AD" w14:textId="77777777" w:rsidR="00C131A9" w:rsidRDefault="00C131A9" w:rsidP="00806FA4">
      <w:pPr>
        <w:pStyle w:val="NormalWeb"/>
        <w:shd w:val="clear" w:color="auto" w:fill="FFFFFF"/>
        <w:spacing w:before="0" w:beforeAutospacing="0" w:after="0" w:afterAutospacing="0"/>
        <w:ind w:firstLine="0"/>
        <w:rPr>
          <w:rStyle w:val="Strong"/>
          <w:rFonts w:ascii="Calibri" w:eastAsiaTheme="majorEastAsia" w:hAnsi="Calibri" w:cs="Calibri"/>
          <w:color w:val="5E5E5E"/>
        </w:rPr>
      </w:pPr>
    </w:p>
    <w:p w14:paraId="784C7618" w14:textId="204E90B3" w:rsidR="008262D1" w:rsidRPr="00D336BF" w:rsidRDefault="00806FA4" w:rsidP="00806FA4">
      <w:pPr>
        <w:pStyle w:val="NormalWeb"/>
        <w:shd w:val="clear" w:color="auto" w:fill="FFFFFF"/>
        <w:spacing w:before="0" w:beforeAutospacing="0" w:after="0" w:afterAutospacing="0"/>
        <w:ind w:firstLine="0"/>
        <w:rPr>
          <w:rFonts w:ascii="Calibri" w:hAnsi="Calibri" w:cs="Calibri"/>
          <w:color w:val="5E5E5E"/>
          <w:sz w:val="22"/>
          <w:szCs w:val="22"/>
        </w:rPr>
      </w:pPr>
      <w:r w:rsidRPr="00D336BF">
        <w:rPr>
          <w:rStyle w:val="Strong"/>
          <w:rFonts w:ascii="Calibri" w:eastAsiaTheme="majorEastAsia" w:hAnsi="Calibri" w:cs="Calibri"/>
          <w:color w:val="5E5E5E"/>
          <w:sz w:val="22"/>
          <w:szCs w:val="22"/>
        </w:rPr>
        <w:t>Ou</w:t>
      </w:r>
      <w:r w:rsidR="00E60004" w:rsidRPr="00D336BF">
        <w:rPr>
          <w:rStyle w:val="Strong"/>
          <w:rFonts w:ascii="Calibri" w:eastAsiaTheme="majorEastAsia" w:hAnsi="Calibri" w:cs="Calibri"/>
          <w:color w:val="5E5E5E"/>
          <w:sz w:val="22"/>
          <w:szCs w:val="22"/>
        </w:rPr>
        <w:t xml:space="preserve">r mission is to educate </w:t>
      </w:r>
      <w:r w:rsidR="00675995" w:rsidRPr="00D336BF">
        <w:rPr>
          <w:rStyle w:val="Strong"/>
          <w:rFonts w:ascii="Calibri" w:eastAsiaTheme="majorEastAsia" w:hAnsi="Calibri" w:cs="Calibri"/>
          <w:color w:val="5E5E5E"/>
          <w:sz w:val="22"/>
          <w:szCs w:val="22"/>
        </w:rPr>
        <w:t xml:space="preserve">our </w:t>
      </w:r>
      <w:r w:rsidR="00E60004" w:rsidRPr="00D336BF">
        <w:rPr>
          <w:rStyle w:val="Strong"/>
          <w:rFonts w:ascii="Calibri" w:eastAsiaTheme="majorEastAsia" w:hAnsi="Calibri" w:cs="Calibri"/>
          <w:color w:val="5E5E5E"/>
          <w:sz w:val="22"/>
          <w:szCs w:val="22"/>
        </w:rPr>
        <w:t>members and the community</w:t>
      </w:r>
      <w:r w:rsidR="00675995" w:rsidRPr="00D336BF">
        <w:rPr>
          <w:rFonts w:ascii="Calibri" w:hAnsi="Calibri" w:cs="Calibri"/>
          <w:color w:val="5E5E5E"/>
          <w:sz w:val="22"/>
          <w:szCs w:val="22"/>
        </w:rPr>
        <w:t xml:space="preserve"> </w:t>
      </w:r>
      <w:r w:rsidR="00E60004" w:rsidRPr="00D336BF">
        <w:rPr>
          <w:rStyle w:val="Strong"/>
          <w:rFonts w:ascii="Calibri" w:eastAsiaTheme="majorEastAsia" w:hAnsi="Calibri" w:cs="Calibri"/>
          <w:color w:val="5E5E5E"/>
          <w:sz w:val="22"/>
          <w:szCs w:val="22"/>
        </w:rPr>
        <w:t>about the art and science of gardening, floral design, landscape design, and horticulture. We embrace best practices that promote sustainability, protect the environment, and conserve our natural resources. We volunteer in our community to share our passion for the natural world.</w:t>
      </w:r>
    </w:p>
    <w:p w14:paraId="75FC41F4" w14:textId="77777777" w:rsidR="00D336BF" w:rsidRDefault="00D336BF" w:rsidP="00D336BF">
      <w:pPr>
        <w:ind w:firstLine="0"/>
        <w:jc w:val="center"/>
        <w:rPr>
          <w:rFonts w:ascii="Calibri" w:hAnsi="Calibri" w:cs="Calibri"/>
          <w:b/>
          <w:sz w:val="32"/>
          <w:szCs w:val="32"/>
        </w:rPr>
      </w:pPr>
    </w:p>
    <w:p w14:paraId="7D17FE2D" w14:textId="09F42356" w:rsidR="002D53E8" w:rsidRPr="00C131A9" w:rsidRDefault="00E60004" w:rsidP="00D336BF">
      <w:pPr>
        <w:ind w:firstLine="0"/>
        <w:jc w:val="center"/>
        <w:rPr>
          <w:rFonts w:ascii="Calibri" w:hAnsi="Calibri" w:cs="Calibri"/>
          <w:b/>
          <w:sz w:val="32"/>
          <w:szCs w:val="32"/>
        </w:rPr>
      </w:pPr>
      <w:r w:rsidRPr="00C131A9">
        <w:rPr>
          <w:rFonts w:ascii="Calibri" w:hAnsi="Calibri" w:cs="Calibri"/>
          <w:b/>
          <w:sz w:val="32"/>
          <w:szCs w:val="32"/>
        </w:rPr>
        <w:t>$1000</w:t>
      </w:r>
      <w:r w:rsidR="008262D1" w:rsidRPr="00C131A9">
        <w:rPr>
          <w:rFonts w:ascii="Calibri" w:hAnsi="Calibri" w:cs="Calibri"/>
          <w:b/>
          <w:sz w:val="32"/>
          <w:szCs w:val="32"/>
        </w:rPr>
        <w:t xml:space="preserve"> </w:t>
      </w:r>
      <w:r w:rsidR="002D53E8" w:rsidRPr="00C131A9">
        <w:rPr>
          <w:rFonts w:ascii="Calibri" w:hAnsi="Calibri" w:cs="Calibri"/>
          <w:b/>
          <w:sz w:val="32"/>
          <w:szCs w:val="32"/>
        </w:rPr>
        <w:t xml:space="preserve">Horticulture </w:t>
      </w:r>
      <w:r w:rsidR="008262D1" w:rsidRPr="00C131A9">
        <w:rPr>
          <w:rFonts w:ascii="Calibri" w:hAnsi="Calibri" w:cs="Calibri"/>
          <w:b/>
          <w:sz w:val="32"/>
          <w:szCs w:val="32"/>
        </w:rPr>
        <w:t>Scholarships</w:t>
      </w:r>
    </w:p>
    <w:p w14:paraId="30FA0042" w14:textId="4922CFD2" w:rsidR="00E60004" w:rsidRPr="00C131A9" w:rsidRDefault="008967C2" w:rsidP="00D336BF">
      <w:pPr>
        <w:ind w:firstLine="0"/>
        <w:jc w:val="center"/>
        <w:rPr>
          <w:rFonts w:ascii="Calibri" w:hAnsi="Calibri" w:cs="Calibri"/>
          <w:b/>
          <w:sz w:val="32"/>
          <w:szCs w:val="32"/>
        </w:rPr>
      </w:pPr>
      <w:r w:rsidRPr="00C131A9">
        <w:rPr>
          <w:rFonts w:ascii="Calibri" w:hAnsi="Calibri" w:cs="Calibri"/>
          <w:b/>
          <w:sz w:val="32"/>
          <w:szCs w:val="32"/>
        </w:rPr>
        <w:t>Wisconsin</w:t>
      </w:r>
      <w:r w:rsidR="00E60004" w:rsidRPr="00C131A9">
        <w:rPr>
          <w:rFonts w:ascii="Calibri" w:hAnsi="Calibri" w:cs="Calibri"/>
          <w:b/>
          <w:sz w:val="32"/>
          <w:szCs w:val="32"/>
        </w:rPr>
        <w:t xml:space="preserve"> Technical Colleges</w:t>
      </w:r>
    </w:p>
    <w:p w14:paraId="12CA493E" w14:textId="6084E790" w:rsidR="00DA499F" w:rsidRPr="008262D1" w:rsidRDefault="00DA499F" w:rsidP="00E60004">
      <w:pPr>
        <w:rPr>
          <w:rFonts w:ascii="Calibri" w:hAnsi="Calibri" w:cs="Calibri"/>
          <w:sz w:val="28"/>
          <w:szCs w:val="28"/>
        </w:rPr>
      </w:pPr>
    </w:p>
    <w:p w14:paraId="01E8A817" w14:textId="002B9E87" w:rsidR="00E60004" w:rsidRPr="00FE1261" w:rsidRDefault="00FE1261" w:rsidP="00FE1261">
      <w:pPr>
        <w:ind w:firstLine="0"/>
        <w:rPr>
          <w:rFonts w:ascii="Calibri" w:hAnsi="Calibri" w:cs="Calibri"/>
          <w:sz w:val="24"/>
          <w:szCs w:val="24"/>
        </w:rPr>
      </w:pPr>
      <w:r>
        <w:rPr>
          <w:rFonts w:ascii="Calibri" w:hAnsi="Calibri" w:cs="Calibri"/>
          <w:sz w:val="24"/>
          <w:szCs w:val="24"/>
        </w:rPr>
        <w:t xml:space="preserve">The </w:t>
      </w:r>
      <w:r w:rsidR="00E60004" w:rsidRPr="00FE1261">
        <w:rPr>
          <w:rFonts w:ascii="Calibri" w:hAnsi="Calibri" w:cs="Calibri"/>
          <w:sz w:val="24"/>
          <w:szCs w:val="24"/>
        </w:rPr>
        <w:t xml:space="preserve">Garden Club of Greater </w:t>
      </w:r>
      <w:r w:rsidR="00DA499F" w:rsidRPr="00FE1261">
        <w:rPr>
          <w:rFonts w:ascii="Calibri" w:hAnsi="Calibri" w:cs="Calibri"/>
          <w:sz w:val="24"/>
          <w:szCs w:val="24"/>
        </w:rPr>
        <w:t>Milwaukee is</w:t>
      </w:r>
      <w:r w:rsidR="00E60004" w:rsidRPr="00FE1261">
        <w:rPr>
          <w:rFonts w:ascii="Calibri" w:hAnsi="Calibri" w:cs="Calibri"/>
          <w:sz w:val="24"/>
          <w:szCs w:val="24"/>
        </w:rPr>
        <w:t xml:space="preserve"> offering </w:t>
      </w:r>
      <w:r w:rsidR="00E60004" w:rsidRPr="00FE1261">
        <w:rPr>
          <w:rFonts w:ascii="Calibri" w:hAnsi="Calibri" w:cs="Calibri"/>
          <w:sz w:val="24"/>
          <w:szCs w:val="24"/>
          <w:u w:val="single"/>
        </w:rPr>
        <w:t>t</w:t>
      </w:r>
      <w:r w:rsidR="001D6D9E" w:rsidRPr="00FE1261">
        <w:rPr>
          <w:rFonts w:ascii="Calibri" w:hAnsi="Calibri" w:cs="Calibri"/>
          <w:sz w:val="24"/>
          <w:szCs w:val="24"/>
          <w:u w:val="single"/>
        </w:rPr>
        <w:t>wo</w:t>
      </w:r>
      <w:r w:rsidRPr="00FE1261">
        <w:rPr>
          <w:rFonts w:ascii="Calibri" w:hAnsi="Calibri" w:cs="Calibri"/>
          <w:sz w:val="24"/>
          <w:szCs w:val="24"/>
          <w:u w:val="single"/>
        </w:rPr>
        <w:t xml:space="preserve"> </w:t>
      </w:r>
      <w:r w:rsidR="002D53E8" w:rsidRPr="00FE1261">
        <w:rPr>
          <w:rFonts w:ascii="Calibri" w:hAnsi="Calibri" w:cs="Calibri"/>
          <w:sz w:val="24"/>
          <w:szCs w:val="24"/>
          <w:u w:val="single"/>
        </w:rPr>
        <w:t xml:space="preserve">$1,000 </w:t>
      </w:r>
      <w:r w:rsidR="00E60004" w:rsidRPr="00FE1261">
        <w:rPr>
          <w:rFonts w:ascii="Calibri" w:hAnsi="Calibri" w:cs="Calibri"/>
          <w:sz w:val="24"/>
          <w:szCs w:val="24"/>
          <w:u w:val="single"/>
        </w:rPr>
        <w:t>scholarships</w:t>
      </w:r>
      <w:r w:rsidR="00E60004" w:rsidRPr="00FE1261">
        <w:rPr>
          <w:rFonts w:ascii="Calibri" w:hAnsi="Calibri" w:cs="Calibri"/>
          <w:sz w:val="24"/>
          <w:szCs w:val="24"/>
        </w:rPr>
        <w:t xml:space="preserve"> to students </w:t>
      </w:r>
      <w:r w:rsidRPr="00FE1261">
        <w:rPr>
          <w:rFonts w:ascii="Calibri" w:hAnsi="Calibri" w:cs="Calibri"/>
          <w:sz w:val="24"/>
          <w:szCs w:val="24"/>
        </w:rPr>
        <w:t xml:space="preserve">enrolled in an Associate Degree program </w:t>
      </w:r>
      <w:r w:rsidR="00806FA4">
        <w:rPr>
          <w:rFonts w:ascii="Calibri" w:hAnsi="Calibri" w:cs="Calibri"/>
          <w:sz w:val="24"/>
          <w:szCs w:val="24"/>
        </w:rPr>
        <w:t>related to our garden club mission.</w:t>
      </w:r>
      <w:r w:rsidR="00E60004" w:rsidRPr="00FE1261">
        <w:rPr>
          <w:rFonts w:ascii="Calibri" w:hAnsi="Calibri" w:cs="Calibri"/>
          <w:sz w:val="24"/>
          <w:szCs w:val="24"/>
        </w:rPr>
        <w:t xml:space="preserve"> </w:t>
      </w:r>
    </w:p>
    <w:p w14:paraId="6DECA828" w14:textId="13FDB0B7" w:rsidR="00FE1261" w:rsidRPr="00FE1261" w:rsidRDefault="00FE1261" w:rsidP="00E60004">
      <w:pPr>
        <w:rPr>
          <w:rFonts w:ascii="Calibri" w:hAnsi="Calibri" w:cs="Calibri"/>
          <w:sz w:val="24"/>
          <w:szCs w:val="24"/>
        </w:rPr>
      </w:pPr>
    </w:p>
    <w:p w14:paraId="19309FE4" w14:textId="634A2527" w:rsidR="00FE1261" w:rsidRPr="00FE1261" w:rsidRDefault="00FE1261" w:rsidP="00E60004">
      <w:pPr>
        <w:rPr>
          <w:rFonts w:ascii="Calibri" w:hAnsi="Calibri" w:cs="Calibri"/>
          <w:b/>
          <w:sz w:val="24"/>
          <w:szCs w:val="24"/>
        </w:rPr>
      </w:pPr>
      <w:r w:rsidRPr="00FE1261">
        <w:rPr>
          <w:rFonts w:ascii="Calibri" w:hAnsi="Calibri" w:cs="Calibri"/>
          <w:b/>
          <w:sz w:val="24"/>
          <w:szCs w:val="24"/>
        </w:rPr>
        <w:t xml:space="preserve">Eligibility: </w:t>
      </w:r>
    </w:p>
    <w:p w14:paraId="6E3A11F5" w14:textId="721F76AC" w:rsidR="00FE1261" w:rsidRPr="00FE1261" w:rsidRDefault="00FE1261" w:rsidP="00FE1261">
      <w:pPr>
        <w:pStyle w:val="ListParagraph"/>
        <w:numPr>
          <w:ilvl w:val="0"/>
          <w:numId w:val="1"/>
        </w:numPr>
        <w:rPr>
          <w:rFonts w:ascii="Calibri" w:hAnsi="Calibri" w:cs="Calibri"/>
          <w:sz w:val="24"/>
          <w:szCs w:val="24"/>
        </w:rPr>
      </w:pPr>
      <w:r w:rsidRPr="00FE1261">
        <w:rPr>
          <w:rFonts w:ascii="Calibri" w:hAnsi="Calibri" w:cs="Calibri"/>
          <w:sz w:val="24"/>
          <w:szCs w:val="24"/>
        </w:rPr>
        <w:t>Current enrollment in a Wisconsin Technical College in a horticulture related field (see below)</w:t>
      </w:r>
    </w:p>
    <w:p w14:paraId="34B26D65" w14:textId="04021E87" w:rsidR="00FE1261" w:rsidRPr="00FE1261" w:rsidRDefault="00FE1261" w:rsidP="00FE1261">
      <w:pPr>
        <w:pStyle w:val="ListParagraph"/>
        <w:numPr>
          <w:ilvl w:val="0"/>
          <w:numId w:val="1"/>
        </w:numPr>
        <w:rPr>
          <w:rFonts w:ascii="Calibri" w:hAnsi="Calibri" w:cs="Calibri"/>
          <w:sz w:val="24"/>
          <w:szCs w:val="24"/>
        </w:rPr>
      </w:pPr>
      <w:r w:rsidRPr="00FE1261">
        <w:rPr>
          <w:rFonts w:ascii="Calibri" w:hAnsi="Calibri" w:cs="Calibri"/>
          <w:sz w:val="24"/>
          <w:szCs w:val="24"/>
        </w:rPr>
        <w:t xml:space="preserve">Completion of a minimum of 12 credits in their major field </w:t>
      </w:r>
      <w:r w:rsidR="00D336BF">
        <w:rPr>
          <w:rFonts w:ascii="Calibri" w:hAnsi="Calibri" w:cs="Calibri"/>
          <w:sz w:val="24"/>
          <w:szCs w:val="24"/>
        </w:rPr>
        <w:t>by the end of the spring semester</w:t>
      </w:r>
    </w:p>
    <w:p w14:paraId="20C395AC" w14:textId="1FDF51FD" w:rsidR="00FE1261" w:rsidRDefault="00FE1261" w:rsidP="00FE1261">
      <w:pPr>
        <w:pStyle w:val="ListParagraph"/>
        <w:numPr>
          <w:ilvl w:val="0"/>
          <w:numId w:val="1"/>
        </w:numPr>
        <w:rPr>
          <w:rFonts w:ascii="Calibri" w:hAnsi="Calibri" w:cs="Calibri"/>
          <w:sz w:val="24"/>
          <w:szCs w:val="24"/>
        </w:rPr>
      </w:pPr>
      <w:r w:rsidRPr="00FE1261">
        <w:rPr>
          <w:rFonts w:ascii="Calibri" w:hAnsi="Calibri" w:cs="Calibri"/>
          <w:sz w:val="24"/>
          <w:szCs w:val="24"/>
        </w:rPr>
        <w:t xml:space="preserve">A </w:t>
      </w:r>
      <w:r w:rsidR="00C131A9">
        <w:rPr>
          <w:rFonts w:ascii="Calibri" w:hAnsi="Calibri" w:cs="Calibri"/>
          <w:sz w:val="24"/>
          <w:szCs w:val="24"/>
        </w:rPr>
        <w:t xml:space="preserve">minimum </w:t>
      </w:r>
      <w:r w:rsidRPr="00FE1261">
        <w:rPr>
          <w:rFonts w:ascii="Calibri" w:hAnsi="Calibri" w:cs="Calibri"/>
          <w:sz w:val="24"/>
          <w:szCs w:val="24"/>
        </w:rPr>
        <w:t xml:space="preserve">cumulative grade point of 3.0. </w:t>
      </w:r>
    </w:p>
    <w:p w14:paraId="4AE7E86A" w14:textId="77777777" w:rsidR="00806FA4" w:rsidRDefault="00806FA4" w:rsidP="00806FA4">
      <w:pPr>
        <w:ind w:left="720" w:firstLine="0"/>
        <w:rPr>
          <w:rFonts w:ascii="Calibri" w:hAnsi="Calibri" w:cs="Calibri"/>
          <w:sz w:val="24"/>
          <w:szCs w:val="24"/>
        </w:rPr>
      </w:pPr>
    </w:p>
    <w:p w14:paraId="7EC44013" w14:textId="736DA900" w:rsidR="00A24B82" w:rsidRPr="00806FA4" w:rsidRDefault="00806FA4" w:rsidP="00A24B82">
      <w:pPr>
        <w:ind w:left="720" w:firstLine="0"/>
        <w:rPr>
          <w:rFonts w:ascii="Calibri" w:hAnsi="Calibri" w:cs="Calibri"/>
          <w:b/>
          <w:sz w:val="24"/>
          <w:szCs w:val="24"/>
        </w:rPr>
      </w:pPr>
      <w:r w:rsidRPr="00806FA4">
        <w:rPr>
          <w:rFonts w:ascii="Calibri" w:hAnsi="Calibri" w:cs="Calibri"/>
          <w:b/>
          <w:sz w:val="24"/>
          <w:szCs w:val="24"/>
        </w:rPr>
        <w:t>Related Associate Degree Programs</w:t>
      </w:r>
      <w:r w:rsidR="00A24B82">
        <w:rPr>
          <w:rFonts w:ascii="Calibri" w:hAnsi="Calibri" w:cs="Calibri"/>
          <w:b/>
          <w:sz w:val="24"/>
          <w:szCs w:val="24"/>
        </w:rPr>
        <w:t>:</w:t>
      </w:r>
    </w:p>
    <w:p w14:paraId="65601A52" w14:textId="73857F3D" w:rsidR="00806FA4" w:rsidRDefault="00806FA4" w:rsidP="00806FA4">
      <w:pPr>
        <w:ind w:left="720" w:firstLine="0"/>
        <w:rPr>
          <w:rFonts w:ascii="Calibri" w:hAnsi="Calibri" w:cs="Calibri"/>
          <w:sz w:val="24"/>
          <w:szCs w:val="24"/>
        </w:rPr>
      </w:pPr>
      <w:r>
        <w:rPr>
          <w:rFonts w:ascii="Calibri" w:hAnsi="Calibri" w:cs="Calibri"/>
          <w:sz w:val="24"/>
          <w:szCs w:val="24"/>
        </w:rPr>
        <w:tab/>
        <w:t>Agronomy, Agronomy Technician, Agronomy Management</w:t>
      </w:r>
    </w:p>
    <w:p w14:paraId="013673AC" w14:textId="38A99B68" w:rsidR="00806FA4" w:rsidRDefault="00806FA4" w:rsidP="00806FA4">
      <w:pPr>
        <w:ind w:left="720" w:firstLine="0"/>
        <w:rPr>
          <w:rFonts w:ascii="Calibri" w:hAnsi="Calibri" w:cs="Calibri"/>
          <w:sz w:val="24"/>
          <w:szCs w:val="24"/>
        </w:rPr>
      </w:pPr>
      <w:r>
        <w:rPr>
          <w:rFonts w:ascii="Calibri" w:hAnsi="Calibri" w:cs="Calibri"/>
          <w:sz w:val="24"/>
          <w:szCs w:val="24"/>
        </w:rPr>
        <w:tab/>
        <w:t>Arborist Technician</w:t>
      </w:r>
    </w:p>
    <w:p w14:paraId="6E3B4464" w14:textId="0F156F38" w:rsidR="00806FA4" w:rsidRDefault="00806FA4" w:rsidP="00806FA4">
      <w:pPr>
        <w:ind w:left="720" w:firstLine="0"/>
        <w:rPr>
          <w:rFonts w:ascii="Calibri" w:hAnsi="Calibri" w:cs="Calibri"/>
          <w:sz w:val="24"/>
          <w:szCs w:val="24"/>
        </w:rPr>
      </w:pPr>
      <w:r>
        <w:rPr>
          <w:rFonts w:ascii="Calibri" w:hAnsi="Calibri" w:cs="Calibri"/>
          <w:sz w:val="24"/>
          <w:szCs w:val="24"/>
        </w:rPr>
        <w:tab/>
        <w:t>Environmental Health and Water Quality Technology</w:t>
      </w:r>
    </w:p>
    <w:p w14:paraId="2F7C6E51" w14:textId="10F09C33" w:rsidR="00806FA4" w:rsidRDefault="00806FA4" w:rsidP="00806FA4">
      <w:pPr>
        <w:ind w:left="720" w:firstLine="0"/>
        <w:rPr>
          <w:rFonts w:ascii="Calibri" w:hAnsi="Calibri" w:cs="Calibri"/>
          <w:sz w:val="24"/>
          <w:szCs w:val="24"/>
        </w:rPr>
      </w:pPr>
      <w:r>
        <w:rPr>
          <w:rFonts w:ascii="Calibri" w:hAnsi="Calibri" w:cs="Calibri"/>
          <w:sz w:val="24"/>
          <w:szCs w:val="24"/>
        </w:rPr>
        <w:tab/>
        <w:t>Greenhouse Operations</w:t>
      </w:r>
    </w:p>
    <w:p w14:paraId="39BEA785" w14:textId="47953364" w:rsidR="00806FA4" w:rsidRDefault="00806FA4" w:rsidP="00806FA4">
      <w:pPr>
        <w:ind w:left="720" w:firstLine="0"/>
        <w:rPr>
          <w:rFonts w:ascii="Calibri" w:hAnsi="Calibri" w:cs="Calibri"/>
          <w:sz w:val="24"/>
          <w:szCs w:val="24"/>
        </w:rPr>
      </w:pPr>
      <w:r>
        <w:rPr>
          <w:rFonts w:ascii="Calibri" w:hAnsi="Calibri" w:cs="Calibri"/>
          <w:sz w:val="24"/>
          <w:szCs w:val="24"/>
        </w:rPr>
        <w:tab/>
        <w:t>Landscape Horticulture</w:t>
      </w:r>
      <w:r w:rsidR="002463A3">
        <w:rPr>
          <w:rFonts w:ascii="Calibri" w:hAnsi="Calibri" w:cs="Calibri"/>
          <w:sz w:val="24"/>
          <w:szCs w:val="24"/>
        </w:rPr>
        <w:t>; Landscape, Plant and Turf Management</w:t>
      </w:r>
    </w:p>
    <w:p w14:paraId="3D0955BD" w14:textId="628B7C18" w:rsidR="00806FA4" w:rsidRDefault="002463A3" w:rsidP="002463A3">
      <w:pPr>
        <w:ind w:left="720" w:firstLine="0"/>
        <w:rPr>
          <w:rFonts w:ascii="Calibri" w:hAnsi="Calibri" w:cs="Calibri"/>
          <w:sz w:val="24"/>
          <w:szCs w:val="24"/>
        </w:rPr>
      </w:pPr>
      <w:r>
        <w:rPr>
          <w:rFonts w:ascii="Calibri" w:hAnsi="Calibri" w:cs="Calibri"/>
          <w:sz w:val="24"/>
          <w:szCs w:val="24"/>
        </w:rPr>
        <w:tab/>
      </w:r>
      <w:r w:rsidR="00806FA4">
        <w:rPr>
          <w:rFonts w:ascii="Calibri" w:hAnsi="Calibri" w:cs="Calibri"/>
          <w:sz w:val="24"/>
          <w:szCs w:val="24"/>
        </w:rPr>
        <w:t>Natural Resources Technician</w:t>
      </w:r>
    </w:p>
    <w:p w14:paraId="04870E6B" w14:textId="10A2A472" w:rsidR="00806FA4" w:rsidRDefault="00806FA4" w:rsidP="00806FA4">
      <w:pPr>
        <w:ind w:left="720" w:firstLine="0"/>
        <w:rPr>
          <w:rFonts w:ascii="Calibri" w:hAnsi="Calibri" w:cs="Calibri"/>
          <w:sz w:val="24"/>
          <w:szCs w:val="24"/>
        </w:rPr>
      </w:pPr>
      <w:r>
        <w:rPr>
          <w:rFonts w:ascii="Calibri" w:hAnsi="Calibri" w:cs="Calibri"/>
          <w:sz w:val="24"/>
          <w:szCs w:val="24"/>
        </w:rPr>
        <w:tab/>
        <w:t>Sustainable Food and Agriculture Systems</w:t>
      </w:r>
    </w:p>
    <w:p w14:paraId="4A8B73AB" w14:textId="74C435CB" w:rsidR="00806FA4" w:rsidRDefault="00806FA4" w:rsidP="00806FA4">
      <w:pPr>
        <w:ind w:left="720" w:firstLine="0"/>
        <w:rPr>
          <w:rFonts w:ascii="Calibri" w:hAnsi="Calibri" w:cs="Calibri"/>
          <w:sz w:val="24"/>
          <w:szCs w:val="24"/>
        </w:rPr>
      </w:pPr>
      <w:r>
        <w:rPr>
          <w:rFonts w:ascii="Calibri" w:hAnsi="Calibri" w:cs="Calibri"/>
          <w:sz w:val="24"/>
          <w:szCs w:val="24"/>
        </w:rPr>
        <w:tab/>
        <w:t>Water Quality Technology</w:t>
      </w:r>
    </w:p>
    <w:p w14:paraId="265098DF" w14:textId="48294639" w:rsidR="00806FA4" w:rsidRDefault="00806FA4" w:rsidP="00806FA4">
      <w:pPr>
        <w:ind w:left="720" w:firstLine="0"/>
        <w:rPr>
          <w:rFonts w:ascii="Calibri" w:hAnsi="Calibri" w:cs="Calibri"/>
          <w:sz w:val="24"/>
          <w:szCs w:val="24"/>
        </w:rPr>
      </w:pPr>
      <w:r>
        <w:rPr>
          <w:rFonts w:ascii="Calibri" w:hAnsi="Calibri" w:cs="Calibri"/>
          <w:sz w:val="24"/>
          <w:szCs w:val="24"/>
        </w:rPr>
        <w:tab/>
        <w:t>Precision Agronomy</w:t>
      </w:r>
    </w:p>
    <w:p w14:paraId="7277C189" w14:textId="064F4989" w:rsidR="00806FA4" w:rsidRPr="00806FA4" w:rsidRDefault="00806FA4" w:rsidP="00806FA4">
      <w:pPr>
        <w:ind w:left="720" w:firstLine="0"/>
        <w:rPr>
          <w:rFonts w:ascii="Calibri" w:hAnsi="Calibri" w:cs="Calibri"/>
          <w:sz w:val="24"/>
          <w:szCs w:val="24"/>
        </w:rPr>
      </w:pPr>
      <w:r>
        <w:rPr>
          <w:rFonts w:ascii="Calibri" w:hAnsi="Calibri" w:cs="Calibri"/>
          <w:sz w:val="24"/>
          <w:szCs w:val="24"/>
        </w:rPr>
        <w:tab/>
      </w:r>
    </w:p>
    <w:p w14:paraId="554641F8" w14:textId="77777777" w:rsidR="002463A3" w:rsidRPr="002463A3" w:rsidRDefault="00A630A3" w:rsidP="00E60004">
      <w:pPr>
        <w:rPr>
          <w:rFonts w:ascii="Calibri" w:hAnsi="Calibri" w:cs="Calibri"/>
          <w:b/>
          <w:sz w:val="24"/>
          <w:szCs w:val="24"/>
        </w:rPr>
      </w:pPr>
      <w:bookmarkStart w:id="1" w:name="_Hlk146606984"/>
      <w:r w:rsidRPr="002463A3">
        <w:rPr>
          <w:rFonts w:ascii="Calibri" w:hAnsi="Calibri" w:cs="Calibri"/>
          <w:b/>
          <w:sz w:val="24"/>
          <w:szCs w:val="24"/>
        </w:rPr>
        <w:t xml:space="preserve">All applicants must </w:t>
      </w:r>
      <w:r w:rsidR="002463A3" w:rsidRPr="002463A3">
        <w:rPr>
          <w:rFonts w:ascii="Calibri" w:hAnsi="Calibri" w:cs="Calibri"/>
          <w:b/>
          <w:sz w:val="24"/>
          <w:szCs w:val="24"/>
        </w:rPr>
        <w:t>submit:</w:t>
      </w:r>
    </w:p>
    <w:p w14:paraId="39726851" w14:textId="5A457388" w:rsidR="002463A3" w:rsidRPr="002463A3" w:rsidRDefault="008967C2" w:rsidP="002463A3">
      <w:pPr>
        <w:pStyle w:val="ListParagraph"/>
        <w:numPr>
          <w:ilvl w:val="2"/>
          <w:numId w:val="2"/>
        </w:numPr>
        <w:rPr>
          <w:rFonts w:ascii="Calibri" w:hAnsi="Calibri" w:cs="Calibri"/>
          <w:sz w:val="24"/>
          <w:szCs w:val="24"/>
        </w:rPr>
      </w:pPr>
      <w:r w:rsidRPr="002463A3">
        <w:rPr>
          <w:rFonts w:ascii="Calibri" w:hAnsi="Calibri" w:cs="Calibri"/>
          <w:sz w:val="24"/>
          <w:szCs w:val="24"/>
        </w:rPr>
        <w:t>the G</w:t>
      </w:r>
      <w:r w:rsidR="00D336BF">
        <w:rPr>
          <w:rFonts w:ascii="Calibri" w:hAnsi="Calibri" w:cs="Calibri"/>
          <w:sz w:val="24"/>
          <w:szCs w:val="24"/>
        </w:rPr>
        <w:t xml:space="preserve">arden Club of Greater Milwaukee </w:t>
      </w:r>
      <w:r w:rsidRPr="002463A3">
        <w:rPr>
          <w:rFonts w:ascii="Calibri" w:hAnsi="Calibri" w:cs="Calibri"/>
          <w:sz w:val="24"/>
          <w:szCs w:val="24"/>
        </w:rPr>
        <w:t>ap</w:t>
      </w:r>
      <w:r w:rsidR="002463A3" w:rsidRPr="002463A3">
        <w:rPr>
          <w:rFonts w:ascii="Calibri" w:hAnsi="Calibri" w:cs="Calibri"/>
          <w:sz w:val="24"/>
          <w:szCs w:val="24"/>
        </w:rPr>
        <w:t>plication</w:t>
      </w:r>
    </w:p>
    <w:p w14:paraId="1BC344BF" w14:textId="77777777" w:rsidR="002463A3" w:rsidRPr="002463A3" w:rsidRDefault="008967C2" w:rsidP="002463A3">
      <w:pPr>
        <w:pStyle w:val="ListParagraph"/>
        <w:numPr>
          <w:ilvl w:val="2"/>
          <w:numId w:val="2"/>
        </w:numPr>
        <w:rPr>
          <w:rFonts w:ascii="Calibri" w:hAnsi="Calibri" w:cs="Calibri"/>
          <w:sz w:val="24"/>
          <w:szCs w:val="24"/>
        </w:rPr>
      </w:pPr>
      <w:r w:rsidRPr="002463A3">
        <w:rPr>
          <w:rFonts w:ascii="Calibri" w:hAnsi="Calibri" w:cs="Calibri"/>
          <w:sz w:val="24"/>
          <w:szCs w:val="24"/>
        </w:rPr>
        <w:t xml:space="preserve">a personal </w:t>
      </w:r>
      <w:r w:rsidR="00A630A3" w:rsidRPr="002463A3">
        <w:rPr>
          <w:rFonts w:ascii="Calibri" w:hAnsi="Calibri" w:cs="Calibri"/>
          <w:sz w:val="24"/>
          <w:szCs w:val="24"/>
        </w:rPr>
        <w:t xml:space="preserve">essay </w:t>
      </w:r>
    </w:p>
    <w:p w14:paraId="4C8801F7" w14:textId="2891966E" w:rsidR="002463A3" w:rsidRDefault="008967C2" w:rsidP="002463A3">
      <w:pPr>
        <w:pStyle w:val="ListParagraph"/>
        <w:numPr>
          <w:ilvl w:val="2"/>
          <w:numId w:val="2"/>
        </w:numPr>
        <w:rPr>
          <w:rFonts w:ascii="Calibri" w:hAnsi="Calibri" w:cs="Calibri"/>
          <w:sz w:val="24"/>
          <w:szCs w:val="24"/>
        </w:rPr>
      </w:pPr>
      <w:r w:rsidRPr="002463A3">
        <w:rPr>
          <w:rFonts w:ascii="Calibri" w:hAnsi="Calibri" w:cs="Calibri"/>
          <w:sz w:val="24"/>
          <w:szCs w:val="24"/>
        </w:rPr>
        <w:t>two</w:t>
      </w:r>
      <w:r w:rsidR="002463A3" w:rsidRPr="002463A3">
        <w:rPr>
          <w:rFonts w:ascii="Calibri" w:hAnsi="Calibri" w:cs="Calibri"/>
          <w:sz w:val="24"/>
          <w:szCs w:val="24"/>
        </w:rPr>
        <w:t xml:space="preserve"> letters of recommendation</w:t>
      </w:r>
    </w:p>
    <w:p w14:paraId="7444B201" w14:textId="66356AD6" w:rsidR="002463A3" w:rsidRPr="002463A3" w:rsidRDefault="00C131A9" w:rsidP="002463A3">
      <w:pPr>
        <w:pStyle w:val="ListParagraph"/>
        <w:numPr>
          <w:ilvl w:val="2"/>
          <w:numId w:val="2"/>
        </w:numPr>
        <w:rPr>
          <w:rFonts w:ascii="Calibri" w:hAnsi="Calibri" w:cs="Calibri"/>
          <w:sz w:val="24"/>
          <w:szCs w:val="24"/>
        </w:rPr>
      </w:pPr>
      <w:r>
        <w:rPr>
          <w:rFonts w:ascii="Calibri" w:hAnsi="Calibri" w:cs="Calibri"/>
          <w:sz w:val="24"/>
          <w:szCs w:val="24"/>
        </w:rPr>
        <w:t xml:space="preserve">final spring semester </w:t>
      </w:r>
      <w:r w:rsidR="002463A3" w:rsidRPr="002463A3">
        <w:rPr>
          <w:rFonts w:ascii="Calibri" w:hAnsi="Calibri" w:cs="Calibri"/>
          <w:sz w:val="24"/>
          <w:szCs w:val="24"/>
        </w:rPr>
        <w:t>transcript</w:t>
      </w:r>
    </w:p>
    <w:p w14:paraId="711FB17A" w14:textId="77777777" w:rsidR="00D336BF" w:rsidRDefault="00D336BF" w:rsidP="00D336BF">
      <w:pPr>
        <w:ind w:firstLine="0"/>
        <w:rPr>
          <w:rFonts w:ascii="Calibri" w:hAnsi="Calibri" w:cs="Calibri"/>
          <w:sz w:val="24"/>
          <w:szCs w:val="24"/>
        </w:rPr>
      </w:pPr>
    </w:p>
    <w:p w14:paraId="10C696E3" w14:textId="279A9A57" w:rsidR="00D336BF" w:rsidRDefault="00D336BF" w:rsidP="00D336BF">
      <w:pPr>
        <w:ind w:firstLine="0"/>
        <w:rPr>
          <w:rFonts w:ascii="Calibri" w:hAnsi="Calibri" w:cs="Calibri"/>
          <w:sz w:val="24"/>
          <w:szCs w:val="24"/>
        </w:rPr>
      </w:pPr>
      <w:r>
        <w:rPr>
          <w:rFonts w:ascii="Calibri" w:hAnsi="Calibri" w:cs="Calibri"/>
          <w:sz w:val="24"/>
          <w:szCs w:val="24"/>
        </w:rPr>
        <w:t xml:space="preserve">The application and related materials are available on the Garden Club website: </w:t>
      </w:r>
      <w:hyperlink r:id="rId6" w:history="1">
        <w:r w:rsidRPr="009B2BC4">
          <w:rPr>
            <w:rStyle w:val="Hyperlink"/>
            <w:rFonts w:ascii="Calibri" w:hAnsi="Calibri" w:cs="Calibri"/>
            <w:sz w:val="24"/>
            <w:szCs w:val="24"/>
          </w:rPr>
          <w:t>https://gardenclubgreatermilwaukee.org/scholarship-1</w:t>
        </w:r>
      </w:hyperlink>
    </w:p>
    <w:p w14:paraId="5C4F89DE" w14:textId="1ED517F0" w:rsidR="00C131A9" w:rsidRDefault="00C131A9" w:rsidP="00D336BF">
      <w:pPr>
        <w:ind w:firstLine="0"/>
        <w:rPr>
          <w:rFonts w:ascii="Calibri" w:hAnsi="Calibri" w:cs="Calibri"/>
          <w:sz w:val="24"/>
          <w:szCs w:val="24"/>
        </w:rPr>
      </w:pPr>
    </w:p>
    <w:p w14:paraId="05A22CC3" w14:textId="506B716E" w:rsidR="00C131A9" w:rsidRDefault="00C131A9" w:rsidP="002463A3">
      <w:pPr>
        <w:ind w:firstLine="0"/>
        <w:jc w:val="both"/>
        <w:rPr>
          <w:rFonts w:ascii="Calibri" w:hAnsi="Calibri" w:cs="Calibri"/>
          <w:b/>
          <w:sz w:val="24"/>
          <w:szCs w:val="24"/>
        </w:rPr>
      </w:pPr>
      <w:r>
        <w:rPr>
          <w:rFonts w:ascii="Calibri" w:hAnsi="Calibri" w:cs="Calibri"/>
          <w:b/>
          <w:sz w:val="24"/>
          <w:szCs w:val="24"/>
        </w:rPr>
        <w:t>The deadline for submitting the application</w:t>
      </w:r>
      <w:r w:rsidR="002463A3" w:rsidRPr="00FE1261">
        <w:rPr>
          <w:rFonts w:ascii="Calibri" w:hAnsi="Calibri" w:cs="Calibri"/>
          <w:b/>
          <w:sz w:val="24"/>
          <w:szCs w:val="24"/>
        </w:rPr>
        <w:t xml:space="preserve">, the essay, and letters of recommendation is </w:t>
      </w:r>
      <w:r w:rsidR="00A24B82">
        <w:rPr>
          <w:rFonts w:ascii="Calibri" w:hAnsi="Calibri" w:cs="Calibri"/>
          <w:b/>
          <w:sz w:val="24"/>
          <w:szCs w:val="24"/>
        </w:rPr>
        <w:t xml:space="preserve">May </w:t>
      </w:r>
      <w:r>
        <w:rPr>
          <w:rFonts w:ascii="Calibri" w:hAnsi="Calibri" w:cs="Calibri"/>
          <w:b/>
          <w:sz w:val="24"/>
          <w:szCs w:val="24"/>
        </w:rPr>
        <w:t>15, 2026.</w:t>
      </w:r>
      <w:r w:rsidR="002463A3" w:rsidRPr="00FE1261">
        <w:rPr>
          <w:rFonts w:ascii="Calibri" w:hAnsi="Calibri" w:cs="Calibri"/>
          <w:b/>
          <w:sz w:val="24"/>
          <w:szCs w:val="24"/>
        </w:rPr>
        <w:t xml:space="preserve"> </w:t>
      </w:r>
      <w:r>
        <w:rPr>
          <w:rFonts w:ascii="Calibri" w:hAnsi="Calibri" w:cs="Calibri"/>
          <w:b/>
          <w:sz w:val="24"/>
          <w:szCs w:val="24"/>
        </w:rPr>
        <w:t xml:space="preserve"> Final spring semester</w:t>
      </w:r>
      <w:r w:rsidR="002463A3" w:rsidRPr="00FE1261">
        <w:rPr>
          <w:rFonts w:ascii="Calibri" w:hAnsi="Calibri" w:cs="Calibri"/>
          <w:b/>
          <w:sz w:val="24"/>
          <w:szCs w:val="24"/>
        </w:rPr>
        <w:t xml:space="preserve"> transcripts must be submitted by May 30</w:t>
      </w:r>
      <w:r w:rsidR="00D336BF">
        <w:rPr>
          <w:rFonts w:ascii="Calibri" w:hAnsi="Calibri" w:cs="Calibri"/>
          <w:b/>
          <w:sz w:val="24"/>
          <w:szCs w:val="24"/>
        </w:rPr>
        <w:t xml:space="preserve">, 2026. </w:t>
      </w:r>
      <w:r>
        <w:rPr>
          <w:rFonts w:ascii="Calibri" w:hAnsi="Calibri" w:cs="Calibri"/>
          <w:b/>
          <w:sz w:val="24"/>
          <w:szCs w:val="24"/>
        </w:rPr>
        <w:t xml:space="preserve">Email completed materials to </w:t>
      </w:r>
      <w:hyperlink r:id="rId7" w:history="1">
        <w:r w:rsidRPr="009B2BC4">
          <w:rPr>
            <w:rStyle w:val="Hyperlink"/>
            <w:rFonts w:ascii="Calibri" w:hAnsi="Calibri" w:cs="Calibri"/>
            <w:b/>
            <w:sz w:val="24"/>
            <w:szCs w:val="24"/>
          </w:rPr>
          <w:t>gardenclubgmscholarships@gmail.com</w:t>
        </w:r>
      </w:hyperlink>
    </w:p>
    <w:p w14:paraId="0B55ECAF" w14:textId="77777777" w:rsidR="00D336BF" w:rsidRDefault="00D336BF" w:rsidP="002463A3">
      <w:pPr>
        <w:ind w:firstLine="0"/>
        <w:jc w:val="both"/>
        <w:rPr>
          <w:rFonts w:ascii="Calibri" w:hAnsi="Calibri" w:cs="Calibri"/>
          <w:sz w:val="24"/>
          <w:szCs w:val="24"/>
        </w:rPr>
      </w:pPr>
    </w:p>
    <w:p w14:paraId="69426F6C" w14:textId="498EEE39" w:rsidR="00D336BF" w:rsidRDefault="00D336BF" w:rsidP="002463A3">
      <w:pPr>
        <w:ind w:firstLine="0"/>
        <w:jc w:val="both"/>
        <w:rPr>
          <w:rFonts w:ascii="Calibri" w:hAnsi="Calibri" w:cs="Calibri"/>
          <w:b/>
          <w:sz w:val="24"/>
          <w:szCs w:val="24"/>
        </w:rPr>
      </w:pPr>
      <w:r w:rsidRPr="00FE1261">
        <w:rPr>
          <w:rFonts w:ascii="Calibri" w:hAnsi="Calibri" w:cs="Calibri"/>
          <w:sz w:val="24"/>
          <w:szCs w:val="24"/>
        </w:rPr>
        <w:t>Awardees must continue their studies in the Fall semester of 2026 and use funds for tuition only. Each finalist may only receive one aw</w:t>
      </w:r>
      <w:r>
        <w:rPr>
          <w:rFonts w:ascii="Calibri" w:hAnsi="Calibri" w:cs="Calibri"/>
          <w:sz w:val="24"/>
          <w:szCs w:val="24"/>
        </w:rPr>
        <w:t>ard, with n</w:t>
      </w:r>
      <w:r w:rsidRPr="00FE1261">
        <w:rPr>
          <w:rFonts w:ascii="Calibri" w:hAnsi="Calibri" w:cs="Calibri"/>
          <w:sz w:val="24"/>
          <w:szCs w:val="24"/>
        </w:rPr>
        <w:t>otification of awards by June 15, 2026.</w:t>
      </w:r>
    </w:p>
    <w:p w14:paraId="7F7093F8" w14:textId="1CE98AAB" w:rsidR="00C131A9" w:rsidRDefault="00C131A9" w:rsidP="002463A3">
      <w:pPr>
        <w:ind w:firstLine="0"/>
        <w:jc w:val="both"/>
        <w:rPr>
          <w:rFonts w:ascii="Calibri" w:hAnsi="Calibri" w:cs="Calibri"/>
          <w:b/>
          <w:sz w:val="24"/>
          <w:szCs w:val="24"/>
        </w:rPr>
      </w:pPr>
    </w:p>
    <w:p w14:paraId="3FE5C1D0" w14:textId="69B0303A" w:rsidR="00C131A9" w:rsidRPr="00C131A9" w:rsidRDefault="00C131A9" w:rsidP="002463A3">
      <w:pPr>
        <w:ind w:firstLine="0"/>
        <w:jc w:val="both"/>
        <w:rPr>
          <w:rFonts w:ascii="Calibri" w:hAnsi="Calibri" w:cs="Calibri"/>
          <w:b/>
          <w:sz w:val="24"/>
          <w:szCs w:val="24"/>
        </w:rPr>
      </w:pPr>
      <w:r>
        <w:rPr>
          <w:rFonts w:ascii="Calibri" w:hAnsi="Calibri" w:cs="Calibri"/>
          <w:b/>
          <w:sz w:val="24"/>
          <w:szCs w:val="24"/>
        </w:rPr>
        <w:t>2/23/26</w:t>
      </w:r>
    </w:p>
    <w:bookmarkEnd w:id="1"/>
    <w:sectPr w:rsidR="00C131A9" w:rsidRPr="00C131A9" w:rsidSect="00C131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62C3A"/>
    <w:multiLevelType w:val="hybridMultilevel"/>
    <w:tmpl w:val="E064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33918"/>
    <w:multiLevelType w:val="hybridMultilevel"/>
    <w:tmpl w:val="A8789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04"/>
    <w:rsid w:val="001D6D9E"/>
    <w:rsid w:val="001E21CE"/>
    <w:rsid w:val="002463A3"/>
    <w:rsid w:val="002D53E8"/>
    <w:rsid w:val="00403E94"/>
    <w:rsid w:val="0047418A"/>
    <w:rsid w:val="00536848"/>
    <w:rsid w:val="00657165"/>
    <w:rsid w:val="00674D72"/>
    <w:rsid w:val="00675995"/>
    <w:rsid w:val="00806FA4"/>
    <w:rsid w:val="008262D1"/>
    <w:rsid w:val="008967C2"/>
    <w:rsid w:val="008D3DEB"/>
    <w:rsid w:val="008D7135"/>
    <w:rsid w:val="008E7A06"/>
    <w:rsid w:val="009104F0"/>
    <w:rsid w:val="009810BF"/>
    <w:rsid w:val="00A24B82"/>
    <w:rsid w:val="00A630A3"/>
    <w:rsid w:val="00B87791"/>
    <w:rsid w:val="00C131A9"/>
    <w:rsid w:val="00D336BF"/>
    <w:rsid w:val="00DA499F"/>
    <w:rsid w:val="00E60004"/>
    <w:rsid w:val="00E925F1"/>
    <w:rsid w:val="00FA2982"/>
    <w:rsid w:val="00FE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D6F4"/>
  <w15:chartTrackingRefBased/>
  <w15:docId w15:val="{A7ACDC09-1A87-4147-9CD5-A40DC245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0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0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0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0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0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0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0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0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004"/>
    <w:rPr>
      <w:rFonts w:eastAsiaTheme="majorEastAsia" w:cstheme="majorBidi"/>
      <w:color w:val="272727" w:themeColor="text1" w:themeTint="D8"/>
    </w:rPr>
  </w:style>
  <w:style w:type="paragraph" w:styleId="Title">
    <w:name w:val="Title"/>
    <w:basedOn w:val="Normal"/>
    <w:next w:val="Normal"/>
    <w:link w:val="TitleChar"/>
    <w:uiPriority w:val="10"/>
    <w:qFormat/>
    <w:rsid w:val="00E600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004"/>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004"/>
    <w:pPr>
      <w:spacing w:before="160"/>
      <w:jc w:val="center"/>
    </w:pPr>
    <w:rPr>
      <w:i/>
      <w:iCs/>
      <w:color w:val="404040" w:themeColor="text1" w:themeTint="BF"/>
    </w:rPr>
  </w:style>
  <w:style w:type="character" w:customStyle="1" w:styleId="QuoteChar">
    <w:name w:val="Quote Char"/>
    <w:basedOn w:val="DefaultParagraphFont"/>
    <w:link w:val="Quote"/>
    <w:uiPriority w:val="29"/>
    <w:rsid w:val="00E60004"/>
    <w:rPr>
      <w:i/>
      <w:iCs/>
      <w:color w:val="404040" w:themeColor="text1" w:themeTint="BF"/>
    </w:rPr>
  </w:style>
  <w:style w:type="paragraph" w:styleId="ListParagraph">
    <w:name w:val="List Paragraph"/>
    <w:basedOn w:val="Normal"/>
    <w:uiPriority w:val="34"/>
    <w:qFormat/>
    <w:rsid w:val="00E60004"/>
    <w:pPr>
      <w:ind w:left="720"/>
      <w:contextualSpacing/>
    </w:pPr>
  </w:style>
  <w:style w:type="character" w:styleId="IntenseEmphasis">
    <w:name w:val="Intense Emphasis"/>
    <w:basedOn w:val="DefaultParagraphFont"/>
    <w:uiPriority w:val="21"/>
    <w:qFormat/>
    <w:rsid w:val="00E60004"/>
    <w:rPr>
      <w:i/>
      <w:iCs/>
      <w:color w:val="0F4761" w:themeColor="accent1" w:themeShade="BF"/>
    </w:rPr>
  </w:style>
  <w:style w:type="paragraph" w:styleId="IntenseQuote">
    <w:name w:val="Intense Quote"/>
    <w:basedOn w:val="Normal"/>
    <w:next w:val="Normal"/>
    <w:link w:val="IntenseQuoteChar"/>
    <w:uiPriority w:val="30"/>
    <w:qFormat/>
    <w:rsid w:val="00E60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004"/>
    <w:rPr>
      <w:i/>
      <w:iCs/>
      <w:color w:val="0F4761" w:themeColor="accent1" w:themeShade="BF"/>
    </w:rPr>
  </w:style>
  <w:style w:type="character" w:styleId="IntenseReference">
    <w:name w:val="Intense Reference"/>
    <w:basedOn w:val="DefaultParagraphFont"/>
    <w:uiPriority w:val="32"/>
    <w:qFormat/>
    <w:rsid w:val="00E60004"/>
    <w:rPr>
      <w:b/>
      <w:bCs/>
      <w:smallCaps/>
      <w:color w:val="0F4761" w:themeColor="accent1" w:themeShade="BF"/>
      <w:spacing w:val="5"/>
    </w:rPr>
  </w:style>
  <w:style w:type="paragraph" w:styleId="NormalWeb">
    <w:name w:val="Normal (Web)"/>
    <w:basedOn w:val="Normal"/>
    <w:uiPriority w:val="99"/>
    <w:unhideWhenUsed/>
    <w:rsid w:val="00E60004"/>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60004"/>
    <w:rPr>
      <w:b/>
      <w:bCs/>
    </w:rPr>
  </w:style>
  <w:style w:type="character" w:styleId="Hyperlink">
    <w:name w:val="Hyperlink"/>
    <w:basedOn w:val="DefaultParagraphFont"/>
    <w:uiPriority w:val="99"/>
    <w:unhideWhenUsed/>
    <w:rsid w:val="00C131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rdenclubgmscholarship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rdenclubgreatermilwaukee.org/scholarship-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Ballje</dc:creator>
  <cp:keywords/>
  <dc:description/>
  <cp:lastModifiedBy>Public</cp:lastModifiedBy>
  <cp:revision>2</cp:revision>
  <cp:lastPrinted>2025-03-06T17:09:00Z</cp:lastPrinted>
  <dcterms:created xsi:type="dcterms:W3CDTF">2026-02-23T21:25:00Z</dcterms:created>
  <dcterms:modified xsi:type="dcterms:W3CDTF">2026-02-23T21:25:00Z</dcterms:modified>
</cp:coreProperties>
</file>