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veat" w:cs="Caveat" w:eastAsia="Caveat" w:hAnsi="Caveat"/>
          <w:b w:val="1"/>
          <w:color w:val="434343"/>
          <w:sz w:val="30"/>
          <w:szCs w:val="30"/>
        </w:rPr>
      </w:pPr>
      <w:r w:rsidDel="00000000" w:rsidR="00000000" w:rsidRPr="00000000">
        <w:rPr>
          <w:rFonts w:ascii="Caveat" w:cs="Caveat" w:eastAsia="Caveat" w:hAnsi="Caveat"/>
          <w:b w:val="1"/>
          <w:color w:val="434343"/>
          <w:sz w:val="30"/>
          <w:szCs w:val="30"/>
          <w:rtl w:val="0"/>
        </w:rPr>
        <w:t xml:space="preserve">Formato guía para la elaboración del Plan Individual de Formación</w:t>
      </w:r>
    </w:p>
    <w:p w:rsidR="00000000" w:rsidDel="00000000" w:rsidP="00000000" w:rsidRDefault="00000000" w:rsidRPr="00000000" w14:paraId="00000002">
      <w:pPr>
        <w:jc w:val="center"/>
        <w:rPr>
          <w:rFonts w:ascii="Caveat" w:cs="Caveat" w:eastAsia="Caveat" w:hAnsi="Caveat"/>
          <w:b w:val="1"/>
          <w:color w:val="434343"/>
          <w:sz w:val="30"/>
          <w:szCs w:val="30"/>
        </w:rPr>
      </w:pPr>
      <w:r w:rsidDel="00000000" w:rsidR="00000000" w:rsidRPr="00000000">
        <w:rPr>
          <w:rFonts w:ascii="Caveat" w:cs="Caveat" w:eastAsia="Caveat" w:hAnsi="Caveat"/>
          <w:b w:val="1"/>
          <w:color w:val="434343"/>
          <w:sz w:val="30"/>
          <w:szCs w:val="30"/>
          <w:rtl w:val="0"/>
        </w:rPr>
        <w:t xml:space="preserve">PORTAFOLIO CAPACIDADES Y TALENTOS EXCEPCIONALES</w:t>
      </w:r>
    </w:p>
    <w:p w:rsidR="00000000" w:rsidDel="00000000" w:rsidP="00000000" w:rsidRDefault="00000000" w:rsidRPr="00000000" w14:paraId="00000003">
      <w:pPr>
        <w:spacing w:line="240" w:lineRule="auto"/>
        <w:jc w:val="left"/>
        <w:rPr>
          <w:rFonts w:ascii="Century Gothic" w:cs="Century Gothic" w:eastAsia="Century Gothic" w:hAnsi="Century Gothic"/>
          <w:b w:val="1"/>
          <w:sz w:val="20"/>
          <w:szCs w:val="20"/>
        </w:rPr>
      </w:pPr>
      <w:r w:rsidDel="00000000" w:rsidR="00000000" w:rsidRPr="00000000">
        <w:rPr>
          <w:rtl w:val="0"/>
        </w:rPr>
      </w:r>
    </w:p>
    <w:tbl>
      <w:tblPr>
        <w:tblStyle w:val="Table1"/>
        <w:tblW w:w="103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5"/>
        <w:gridCol w:w="3285"/>
        <w:gridCol w:w="3675"/>
        <w:tblGridChange w:id="0">
          <w:tblGrid>
            <w:gridCol w:w="3375"/>
            <w:gridCol w:w="3285"/>
            <w:gridCol w:w="3675"/>
          </w:tblGrid>
        </w:tblGridChange>
      </w:tblGrid>
      <w:tr>
        <w:trPr>
          <w:cantSplit w:val="0"/>
          <w:trHeight w:val="360" w:hRule="atLeast"/>
          <w:tblHeader w:val="0"/>
        </w:trPr>
        <w:tc>
          <w:tcPr>
            <w:gridSpan w:val="3"/>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004">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Sección Uno</w:t>
            </w:r>
          </w:p>
          <w:p w:rsidR="00000000" w:rsidDel="00000000" w:rsidP="00000000" w:rsidRDefault="00000000" w:rsidRPr="00000000" w14:paraId="00000005">
            <w:pPr>
              <w:spacing w:line="240" w:lineRule="auto"/>
              <w:jc w:val="center"/>
              <w:rPr>
                <w:rFonts w:ascii="Century Gothic" w:cs="Century Gothic" w:eastAsia="Century Gothic" w:hAnsi="Century Gothic"/>
                <w:color w:val="e7e6e6"/>
                <w:sz w:val="8"/>
                <w:szCs w:val="8"/>
              </w:rPr>
            </w:pPr>
            <w:r w:rsidDel="00000000" w:rsidR="00000000" w:rsidRPr="00000000">
              <w:rPr>
                <w:rFonts w:ascii="Caveat" w:cs="Caveat" w:eastAsia="Caveat" w:hAnsi="Caveat"/>
                <w:b w:val="1"/>
                <w:sz w:val="24"/>
                <w:szCs w:val="24"/>
                <w:rtl w:val="0"/>
              </w:rPr>
              <w:t xml:space="preserve">Información General del Estudiante</w:t>
            </w:r>
            <w:r w:rsidDel="00000000" w:rsidR="00000000" w:rsidRPr="00000000">
              <w:rPr>
                <w:rtl w:val="0"/>
              </w:rPr>
            </w:r>
          </w:p>
        </w:tc>
      </w:tr>
      <w:tr>
        <w:trPr>
          <w:cantSplit w:val="0"/>
          <w:trHeight w:val="343.4912109375" w:hRule="atLeast"/>
          <w:tblHeader w:val="0"/>
        </w:trPr>
        <w:tc>
          <w:tcPr>
            <w:gridSpan w:val="3"/>
            <w:tcBorders>
              <w:top w:color="ebdcdc" w:space="0" w:sz="4" w:val="single"/>
              <w:left w:color="ebdcdc" w:space="0" w:sz="4" w:val="single"/>
              <w:bottom w:color="ebdcdc" w:space="0" w:sz="4" w:val="single"/>
            </w:tcBorders>
          </w:tcPr>
          <w:p w:rsidR="00000000" w:rsidDel="00000000" w:rsidP="00000000" w:rsidRDefault="00000000" w:rsidRPr="00000000" w14:paraId="00000008">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Nombre de la institución educativa a la que se matricula: </w:t>
            </w:r>
            <w:r w:rsidDel="00000000" w:rsidR="00000000" w:rsidRPr="00000000">
              <w:rPr>
                <w:rFonts w:ascii="Nunito SemiBold" w:cs="Nunito SemiBold" w:eastAsia="Nunito SemiBold" w:hAnsi="Nunito SemiBold"/>
                <w:color w:val="999999"/>
                <w:sz w:val="18"/>
                <w:szCs w:val="18"/>
                <w:rtl w:val="0"/>
              </w:rPr>
              <w:t xml:space="preserve">Nombre del colegio actual</w:t>
            </w:r>
          </w:p>
        </w:tc>
      </w:tr>
      <w:tr>
        <w:trPr>
          <w:cantSplit w:val="0"/>
          <w:trHeight w:val="343.491210937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0B">
            <w:pPr>
              <w:spacing w:line="240" w:lineRule="auto"/>
              <w:jc w:val="left"/>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Fecha y lugar de diligenciamiento:</w:t>
            </w:r>
            <w:r w:rsidDel="00000000" w:rsidR="00000000" w:rsidRPr="00000000">
              <w:rPr>
                <w:rFonts w:ascii="Nunito SemiBold" w:cs="Nunito SemiBold" w:eastAsia="Nunito SemiBold" w:hAnsi="Nunito SemiBold"/>
                <w:sz w:val="18"/>
                <w:szCs w:val="18"/>
                <w:rtl w:val="0"/>
              </w:rPr>
              <w:t xml:space="preserve"> </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00C">
            <w:pPr>
              <w:spacing w:line="240" w:lineRule="auto"/>
              <w:rPr>
                <w:rFonts w:ascii="Century Gothic" w:cs="Century Gothic" w:eastAsia="Century Gothic" w:hAnsi="Century Gothic"/>
                <w:sz w:val="18"/>
                <w:szCs w:val="18"/>
              </w:rPr>
            </w:pPr>
            <w:r w:rsidDel="00000000" w:rsidR="00000000" w:rsidRPr="00000000">
              <w:rPr>
                <w:rFonts w:ascii="Nunito SemiBold" w:cs="Nunito SemiBold" w:eastAsia="Nunito SemiBold" w:hAnsi="Nunito SemiBold"/>
                <w:sz w:val="18"/>
                <w:szCs w:val="18"/>
                <w:rtl w:val="0"/>
              </w:rPr>
              <w:t xml:space="preserve">DD/MES/AÑO</w:t>
            </w:r>
            <w:r w:rsidDel="00000000" w:rsidR="00000000" w:rsidRPr="00000000">
              <w:rPr>
                <w:rFonts w:ascii="Nunito SemiBold" w:cs="Nunito SemiBold" w:eastAsia="Nunito SemiBold" w:hAnsi="Nunito SemiBold"/>
                <w:color w:val="e7e6e6"/>
                <w:sz w:val="18"/>
                <w:szCs w:val="18"/>
                <w:rtl w:val="0"/>
              </w:rPr>
              <w:t xml:space="preserve"> </w:t>
            </w:r>
            <w:r w:rsidDel="00000000" w:rsidR="00000000" w:rsidRPr="00000000">
              <w:rPr>
                <w:rFonts w:ascii="Nunito SemiBold" w:cs="Nunito SemiBold" w:eastAsia="Nunito SemiBold" w:hAnsi="Nunito SemiBold"/>
                <w:sz w:val="18"/>
                <w:szCs w:val="18"/>
                <w:rtl w:val="0"/>
              </w:rPr>
              <w:t xml:space="preserve">-</w:t>
            </w:r>
            <w:r w:rsidDel="00000000" w:rsidR="00000000" w:rsidRPr="00000000">
              <w:rPr>
                <w:rFonts w:ascii="Nunito SemiBold" w:cs="Nunito SemiBold" w:eastAsia="Nunito SemiBold" w:hAnsi="Nunito SemiBold"/>
                <w:color w:val="e7e6e6"/>
                <w:sz w:val="18"/>
                <w:szCs w:val="18"/>
                <w:rtl w:val="0"/>
              </w:rPr>
              <w:t xml:space="preserve"> </w:t>
            </w:r>
            <w:r w:rsidDel="00000000" w:rsidR="00000000" w:rsidRPr="00000000">
              <w:rPr>
                <w:rFonts w:ascii="Nunito SemiBold" w:cs="Nunito SemiBold" w:eastAsia="Nunito SemiBold" w:hAnsi="Nunito SemiBold"/>
                <w:sz w:val="18"/>
                <w:szCs w:val="18"/>
                <w:rtl w:val="0"/>
              </w:rPr>
              <w:t xml:space="preserve">Ciudad, Departamento</w:t>
            </w:r>
            <w:r w:rsidDel="00000000" w:rsidR="00000000" w:rsidRPr="00000000">
              <w:rPr>
                <w:rtl w:val="0"/>
              </w:rPr>
            </w:r>
          </w:p>
        </w:tc>
      </w:tr>
      <w:tr>
        <w:trPr>
          <w:cantSplit w:val="0"/>
          <w:trHeight w:val="37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0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Nombre de la persona que diligencia:</w:t>
            </w:r>
            <w:r w:rsidDel="00000000" w:rsidR="00000000" w:rsidRPr="00000000">
              <w:rPr>
                <w:rtl w:val="0"/>
              </w:rPr>
            </w:r>
          </w:p>
        </w:tc>
        <w:tc>
          <w:tcPr>
            <w:gridSpan w:val="2"/>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0F">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Tu nombre completo</w:t>
            </w:r>
          </w:p>
        </w:tc>
      </w:tr>
      <w:tr>
        <w:trPr>
          <w:cantSplit w:val="0"/>
          <w:trHeight w:val="34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Rol que desempeña en la Institución Educativa (IE): </w:t>
            </w:r>
          </w:p>
        </w:tc>
        <w:tc>
          <w:tcPr>
            <w:gridSpan w:val="2"/>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2">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Directora de grupo; Profesora de área; Orientadora Escolar… Etc. </w:t>
            </w:r>
          </w:p>
        </w:tc>
      </w:tr>
      <w:tr>
        <w:trPr>
          <w:cantSplit w:val="0"/>
          <w:trHeight w:val="34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4">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Nombres del estudiante: </w:t>
            </w:r>
          </w:p>
        </w:tc>
        <w:tc>
          <w:tcPr>
            <w:gridSpan w:val="2"/>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5">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Nombre completo de tu estudiante</w:t>
            </w:r>
          </w:p>
        </w:tc>
      </w:tr>
      <w:tr>
        <w:trPr>
          <w:cantSplit w:val="0"/>
          <w:trHeight w:val="34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Lugar de nacimiento: Ciudad</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8">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Edad: </w:t>
            </w:r>
            <w:r w:rsidDel="00000000" w:rsidR="00000000" w:rsidRPr="00000000">
              <w:rPr>
                <w:rFonts w:ascii="Nunito SemiBold" w:cs="Nunito SemiBold" w:eastAsia="Nunito SemiBold" w:hAnsi="Nunito SemiBold"/>
                <w:color w:val="999999"/>
                <w:sz w:val="18"/>
                <w:szCs w:val="18"/>
                <w:rtl w:val="0"/>
              </w:rPr>
              <w:t xml:space="preserve">Años y meses exactos</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9">
            <w:pPr>
              <w:spacing w:line="240" w:lineRule="auto"/>
              <w:rPr>
                <w:rFonts w:ascii="Nunito SemiBold" w:cs="Nunito SemiBold" w:eastAsia="Nunito SemiBold" w:hAnsi="Nunito SemiBold"/>
                <w:color w:val="44546a"/>
                <w:sz w:val="18"/>
                <w:szCs w:val="18"/>
              </w:rPr>
            </w:pPr>
            <w:r w:rsidDel="00000000" w:rsidR="00000000" w:rsidRPr="00000000">
              <w:rPr>
                <w:rFonts w:ascii="Nunito SemiBold" w:cs="Nunito SemiBold" w:eastAsia="Nunito SemiBold" w:hAnsi="Nunito SemiBold"/>
                <w:sz w:val="18"/>
                <w:szCs w:val="18"/>
                <w:rtl w:val="0"/>
              </w:rPr>
              <w:t xml:space="preserve">Fecha de nacimiento:</w:t>
            </w:r>
            <w:r w:rsidDel="00000000" w:rsidR="00000000" w:rsidRPr="00000000">
              <w:rPr>
                <w:rFonts w:ascii="Nunito SemiBold" w:cs="Nunito SemiBold" w:eastAsia="Nunito SemiBold" w:hAnsi="Nunito SemiBold"/>
                <w:color w:val="44546a"/>
                <w:sz w:val="18"/>
                <w:szCs w:val="18"/>
                <w:rtl w:val="0"/>
              </w:rPr>
              <w:t xml:space="preserve"> </w:t>
            </w:r>
            <w:r w:rsidDel="00000000" w:rsidR="00000000" w:rsidRPr="00000000">
              <w:rPr>
                <w:rFonts w:ascii="Nunito SemiBold" w:cs="Nunito SemiBold" w:eastAsia="Nunito SemiBold" w:hAnsi="Nunito SemiBold"/>
                <w:sz w:val="18"/>
                <w:szCs w:val="18"/>
                <w:rtl w:val="0"/>
              </w:rPr>
              <w:t xml:space="preserve">DD/MES/AÑO</w:t>
            </w:r>
            <w:r w:rsidDel="00000000" w:rsidR="00000000" w:rsidRPr="00000000">
              <w:rPr>
                <w:rtl w:val="0"/>
              </w:rPr>
            </w:r>
          </w:p>
        </w:tc>
      </w:tr>
      <w:tr>
        <w:trPr>
          <w:cantSplit w:val="0"/>
          <w:trHeight w:val="34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Tipo: TI __ CC __ RC __ Otro: ¿cuál?</w:t>
            </w:r>
          </w:p>
        </w:tc>
        <w:tc>
          <w:tcPr>
            <w:gridSpan w:val="2"/>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B">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Nº de identificación</w:t>
            </w:r>
            <w:r w:rsidDel="00000000" w:rsidR="00000000" w:rsidRPr="00000000">
              <w:rPr>
                <w:rFonts w:ascii="Nunito SemiBold" w:cs="Nunito SemiBold" w:eastAsia="Nunito SemiBold" w:hAnsi="Nunito SemiBold"/>
                <w:sz w:val="18"/>
                <w:szCs w:val="18"/>
                <w:vertAlign w:val="superscript"/>
              </w:rPr>
              <w:footnoteReference w:customMarkFollows="0" w:id="0"/>
            </w:r>
            <w:r w:rsidDel="00000000" w:rsidR="00000000" w:rsidRPr="00000000">
              <w:rPr>
                <w:rFonts w:ascii="Nunito SemiBold" w:cs="Nunito SemiBold" w:eastAsia="Nunito SemiBold" w:hAnsi="Nunito SemiBold"/>
                <w:sz w:val="18"/>
                <w:szCs w:val="18"/>
                <w:rtl w:val="0"/>
              </w:rPr>
              <w:t xml:space="preserve">: XXXXXX</w:t>
            </w:r>
          </w:p>
        </w:tc>
      </w:tr>
      <w:tr>
        <w:trPr>
          <w:cantSplit w:val="0"/>
          <w:trHeight w:val="345" w:hRule="atLeast"/>
          <w:tblHeader w:val="0"/>
        </w:trPr>
        <w:tc>
          <w:tcPr>
            <w:gridSpan w:val="3"/>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D">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Dirección de vivienda: </w:t>
            </w:r>
            <w:r w:rsidDel="00000000" w:rsidR="00000000" w:rsidRPr="00000000">
              <w:rPr>
                <w:rFonts w:ascii="Nunito SemiBold" w:cs="Nunito SemiBold" w:eastAsia="Nunito SemiBold" w:hAnsi="Nunito SemiBold"/>
                <w:color w:val="999999"/>
                <w:sz w:val="18"/>
                <w:szCs w:val="18"/>
                <w:rtl w:val="0"/>
              </w:rPr>
              <w:t xml:space="preserve">La dirección de tu estudiante con barrio, ciudad y departamento. </w:t>
            </w:r>
          </w:p>
        </w:tc>
      </w:tr>
      <w:tr>
        <w:trPr>
          <w:cantSplit w:val="0"/>
          <w:trHeight w:val="34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2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¿Está en centro de protección? Sí ___ No __ ¿En dónde? </w:t>
            </w:r>
          </w:p>
        </w:tc>
        <w:tc>
          <w:tcPr>
            <w:gridSpan w:val="2"/>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21">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Grado al que aspira ingresar: </w:t>
            </w:r>
            <w:r w:rsidDel="00000000" w:rsidR="00000000" w:rsidRPr="00000000">
              <w:rPr>
                <w:rFonts w:ascii="Nunito SemiBold" w:cs="Nunito SemiBold" w:eastAsia="Nunito SemiBold" w:hAnsi="Nunito SemiBold"/>
                <w:color w:val="999999"/>
                <w:sz w:val="18"/>
                <w:szCs w:val="18"/>
                <w:rtl w:val="0"/>
              </w:rPr>
              <w:t xml:space="preserve">Escribe el grado en el que está matriculado. </w:t>
            </w:r>
          </w:p>
        </w:tc>
      </w:tr>
      <w:tr>
        <w:trPr>
          <w:cantSplit w:val="0"/>
          <w:trHeight w:val="345" w:hRule="atLeast"/>
          <w:tblHeader w:val="0"/>
        </w:trPr>
        <w:tc>
          <w:tcPr>
            <w:gridSpan w:val="3"/>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2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reconoce o pertenece a un grupo étnico? ¿Cuál? Sí ___ No __</w:t>
            </w:r>
          </w:p>
        </w:tc>
      </w:tr>
      <w:tr>
        <w:trPr>
          <w:cantSplit w:val="0"/>
          <w:trHeight w:val="345" w:hRule="atLeast"/>
          <w:tblHeader w:val="0"/>
        </w:trPr>
        <w:tc>
          <w:tcPr>
            <w:gridSpan w:val="3"/>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2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reconoce como víctima del conflicto armado? Si __ No __ </w:t>
            </w:r>
          </w:p>
          <w:p w:rsidR="00000000" w:rsidDel="00000000" w:rsidP="00000000" w:rsidRDefault="00000000" w:rsidRPr="00000000" w14:paraId="0000002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¿Cuenta con el respectivo registro? Sí ___ No ___ No aplica __</w:t>
            </w:r>
          </w:p>
        </w:tc>
      </w:tr>
    </w:tbl>
    <w:p w:rsidR="00000000" w:rsidDel="00000000" w:rsidP="00000000" w:rsidRDefault="00000000" w:rsidRPr="00000000" w14:paraId="0000002A">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2"/>
        <w:tblW w:w="10346.57480314960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4.8348296636677"/>
        <w:gridCol w:w="1357.6392342059703"/>
        <w:gridCol w:w="1518.820147855994"/>
        <w:gridCol w:w="1518.820147855994"/>
        <w:gridCol w:w="1518.820147855994"/>
        <w:gridCol w:w="1518.820147855994"/>
        <w:gridCol w:w="1518.820147855994"/>
        <w:tblGridChange w:id="0">
          <w:tblGrid>
            <w:gridCol w:w="1394.8348296636677"/>
            <w:gridCol w:w="1357.6392342059703"/>
            <w:gridCol w:w="1518.820147855994"/>
            <w:gridCol w:w="1518.820147855994"/>
            <w:gridCol w:w="1518.820147855994"/>
            <w:gridCol w:w="1518.820147855994"/>
            <w:gridCol w:w="1518.820147855994"/>
          </w:tblGrid>
        </w:tblGridChange>
      </w:tblGrid>
      <w:tr>
        <w:trPr>
          <w:cantSplit w:val="0"/>
          <w:trHeight w:val="360" w:hRule="atLeast"/>
          <w:tblHeader w:val="0"/>
        </w:trPr>
        <w:tc>
          <w:tcPr>
            <w:gridSpan w:val="7"/>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02B">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Sección Uno</w:t>
            </w:r>
          </w:p>
          <w:p w:rsidR="00000000" w:rsidDel="00000000" w:rsidP="00000000" w:rsidRDefault="00000000" w:rsidRPr="00000000" w14:paraId="0000002C">
            <w:pPr>
              <w:spacing w:line="240" w:lineRule="auto"/>
              <w:jc w:val="center"/>
              <w:rPr>
                <w:rFonts w:ascii="Century Gothic" w:cs="Century Gothic" w:eastAsia="Century Gothic" w:hAnsi="Century Gothic"/>
                <w:color w:val="e7e6e6"/>
                <w:sz w:val="24"/>
                <w:szCs w:val="24"/>
              </w:rPr>
            </w:pPr>
            <w:r w:rsidDel="00000000" w:rsidR="00000000" w:rsidRPr="00000000">
              <w:rPr>
                <w:rFonts w:ascii="Caveat" w:cs="Caveat" w:eastAsia="Caveat" w:hAnsi="Caveat"/>
                <w:b w:val="1"/>
                <w:sz w:val="24"/>
                <w:szCs w:val="24"/>
                <w:rtl w:val="0"/>
              </w:rPr>
              <w:t xml:space="preserve">Información General Salud</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3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Afiliación al sistema de salud: Si __ </w:t>
            </w:r>
            <w:r w:rsidDel="00000000" w:rsidR="00000000" w:rsidRPr="00000000">
              <w:rPr>
                <w:rFonts w:ascii="Nunito SemiBold" w:cs="Nunito SemiBold" w:eastAsia="Nunito SemiBold" w:hAnsi="Nunito SemiBold"/>
                <w:sz w:val="18"/>
                <w:szCs w:val="18"/>
                <w:rtl w:val="0"/>
              </w:rPr>
              <w:t xml:space="preserve">No___</w:t>
            </w:r>
            <w:r w:rsidDel="00000000" w:rsidR="00000000" w:rsidRPr="00000000">
              <w:rPr>
                <w:rFonts w:ascii="Nunito SemiBold" w:cs="Nunito SemiBold" w:eastAsia="Nunito SemiBold" w:hAnsi="Nunito SemiBold"/>
                <w:sz w:val="18"/>
                <w:szCs w:val="18"/>
                <w:rtl w:val="0"/>
              </w:rPr>
              <w:t xml:space="preserve">. ¿Cuál?</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3A">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Lugar en donde le atienden en caso de emergencia: </w:t>
            </w:r>
            <w:r w:rsidDel="00000000" w:rsidR="00000000" w:rsidRPr="00000000">
              <w:rPr>
                <w:rFonts w:ascii="Nunito SemiBold" w:cs="Nunito SemiBold" w:eastAsia="Nunito SemiBold" w:hAnsi="Nunito SemiBold"/>
                <w:color w:val="999999"/>
                <w:sz w:val="18"/>
                <w:szCs w:val="18"/>
                <w:rtl w:val="0"/>
              </w:rPr>
              <w:t xml:space="preserve">Clínica, hospital, dirección exacta. </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4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¿El estudiante tiene diagnóstico médico? Si __ </w:t>
            </w:r>
            <w:r w:rsidDel="00000000" w:rsidR="00000000" w:rsidRPr="00000000">
              <w:rPr>
                <w:rFonts w:ascii="Nunito SemiBold" w:cs="Nunito SemiBold" w:eastAsia="Nunito SemiBold" w:hAnsi="Nunito SemiBold"/>
                <w:sz w:val="18"/>
                <w:szCs w:val="18"/>
                <w:rtl w:val="0"/>
              </w:rPr>
              <w:t xml:space="preserve">No__.</w:t>
            </w:r>
            <w:r w:rsidDel="00000000" w:rsidR="00000000" w:rsidRPr="00000000">
              <w:rPr>
                <w:rFonts w:ascii="Nunito SemiBold" w:cs="Nunito SemiBold" w:eastAsia="Nunito SemiBold" w:hAnsi="Nunito SemiBold"/>
                <w:sz w:val="18"/>
                <w:szCs w:val="18"/>
                <w:rtl w:val="0"/>
              </w:rPr>
              <w:t xml:space="preserve"> ¿Cuál?</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48">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¿El estudiante está siendo atendido por el sector salud? Si __ </w:t>
            </w:r>
            <w:r w:rsidDel="00000000" w:rsidR="00000000" w:rsidRPr="00000000">
              <w:rPr>
                <w:rFonts w:ascii="Nunito SemiBold" w:cs="Nunito SemiBold" w:eastAsia="Nunito SemiBold" w:hAnsi="Nunito SemiBold"/>
                <w:sz w:val="18"/>
                <w:szCs w:val="18"/>
                <w:rtl w:val="0"/>
              </w:rPr>
              <w:t xml:space="preserve">No__</w:t>
            </w:r>
            <w:r w:rsidDel="00000000" w:rsidR="00000000" w:rsidRPr="00000000">
              <w:rPr>
                <w:rtl w:val="0"/>
              </w:rPr>
            </w:r>
          </w:p>
        </w:tc>
      </w:tr>
    </w:tbl>
    <w:p w:rsidR="00000000" w:rsidDel="00000000" w:rsidP="00000000" w:rsidRDefault="00000000" w:rsidRPr="00000000" w14:paraId="0000004F">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3"/>
        <w:tblW w:w="103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5"/>
        <w:gridCol w:w="255"/>
        <w:gridCol w:w="420"/>
        <w:gridCol w:w="480"/>
        <w:gridCol w:w="480"/>
        <w:gridCol w:w="480"/>
        <w:gridCol w:w="615"/>
        <w:gridCol w:w="225"/>
        <w:gridCol w:w="870"/>
        <w:gridCol w:w="870"/>
        <w:gridCol w:w="870"/>
        <w:gridCol w:w="510"/>
        <w:gridCol w:w="1230"/>
        <w:gridCol w:w="255"/>
        <w:gridCol w:w="255"/>
        <w:gridCol w:w="255"/>
        <w:gridCol w:w="255"/>
        <w:gridCol w:w="255"/>
        <w:gridCol w:w="930"/>
        <w:tblGridChange w:id="0">
          <w:tblGrid>
            <w:gridCol w:w="825"/>
            <w:gridCol w:w="255"/>
            <w:gridCol w:w="420"/>
            <w:gridCol w:w="480"/>
            <w:gridCol w:w="480"/>
            <w:gridCol w:w="480"/>
            <w:gridCol w:w="615"/>
            <w:gridCol w:w="225"/>
            <w:gridCol w:w="870"/>
            <w:gridCol w:w="870"/>
            <w:gridCol w:w="870"/>
            <w:gridCol w:w="510"/>
            <w:gridCol w:w="1230"/>
            <w:gridCol w:w="255"/>
            <w:gridCol w:w="255"/>
            <w:gridCol w:w="255"/>
            <w:gridCol w:w="255"/>
            <w:gridCol w:w="255"/>
            <w:gridCol w:w="930"/>
          </w:tblGrid>
        </w:tblGridChange>
      </w:tblGrid>
      <w:tr>
        <w:trPr>
          <w:cantSplit w:val="0"/>
          <w:trHeight w:val="360" w:hRule="atLeast"/>
          <w:tblHeader w:val="0"/>
        </w:trPr>
        <w:tc>
          <w:tcPr>
            <w:gridSpan w:val="19"/>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050">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Sección Uno</w:t>
            </w:r>
          </w:p>
          <w:p w:rsidR="00000000" w:rsidDel="00000000" w:rsidP="00000000" w:rsidRDefault="00000000" w:rsidRPr="00000000" w14:paraId="00000051">
            <w:pPr>
              <w:spacing w:line="240" w:lineRule="auto"/>
              <w:jc w:val="center"/>
              <w:rPr>
                <w:rFonts w:ascii="Century Gothic" w:cs="Century Gothic" w:eastAsia="Century Gothic" w:hAnsi="Century Gothic"/>
                <w:color w:val="e7e6e6"/>
                <w:sz w:val="24"/>
                <w:szCs w:val="24"/>
              </w:rPr>
            </w:pPr>
            <w:r w:rsidDel="00000000" w:rsidR="00000000" w:rsidRPr="00000000">
              <w:rPr>
                <w:rFonts w:ascii="Caveat" w:cs="Caveat" w:eastAsia="Caveat" w:hAnsi="Caveat"/>
                <w:b w:val="1"/>
                <w:sz w:val="24"/>
                <w:szCs w:val="24"/>
                <w:rtl w:val="0"/>
              </w:rPr>
              <w:t xml:space="preserve">Información General Familiar</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64">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Nombre de la madre: </w:t>
            </w:r>
            <w:r w:rsidDel="00000000" w:rsidR="00000000" w:rsidRPr="00000000">
              <w:rPr>
                <w:rFonts w:ascii="Nunito SemiBold" w:cs="Nunito SemiBold" w:eastAsia="Nunito SemiBold" w:hAnsi="Nunito SemiBold"/>
                <w:color w:val="999999"/>
                <w:sz w:val="18"/>
                <w:szCs w:val="18"/>
                <w:rtl w:val="0"/>
              </w:rPr>
              <w:t xml:space="preserve">Nombre completo así no esté presente en la crianza. </w:t>
            </w:r>
          </w:p>
        </w:tc>
        <w:tc>
          <w:tcPr>
            <w:gridSpan w:val="5"/>
            <w:tcBorders>
              <w:top w:color="ebdcdc" w:space="0" w:sz="4" w:val="single"/>
              <w:left w:color="ebdcdc" w:space="0" w:sz="4" w:val="single"/>
              <w:bottom w:color="ebdcdc" w:space="0" w:sz="4" w:val="single"/>
            </w:tcBorders>
          </w:tcPr>
          <w:p w:rsidR="00000000" w:rsidDel="00000000" w:rsidP="00000000" w:rsidRDefault="00000000" w:rsidRPr="00000000" w14:paraId="0000006B">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Nombre del padre: </w:t>
            </w:r>
            <w:r w:rsidDel="00000000" w:rsidR="00000000" w:rsidRPr="00000000">
              <w:rPr>
                <w:rFonts w:ascii="Nunito SemiBold" w:cs="Nunito SemiBold" w:eastAsia="Nunito SemiBold" w:hAnsi="Nunito SemiBold"/>
                <w:color w:val="999999"/>
                <w:sz w:val="18"/>
                <w:szCs w:val="18"/>
                <w:rtl w:val="0"/>
              </w:rPr>
              <w:t xml:space="preserve">Nombre completo así no esté presente en la crianza. </w:t>
            </w:r>
            <w:r w:rsidDel="00000000" w:rsidR="00000000" w:rsidRPr="00000000">
              <w:rPr>
                <w:rtl w:val="0"/>
              </w:rPr>
            </w:r>
          </w:p>
        </w:tc>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7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Nombre del cuidador principal en casa: </w:t>
            </w:r>
            <w:r w:rsidDel="00000000" w:rsidR="00000000" w:rsidRPr="00000000">
              <w:rPr>
                <w:rFonts w:ascii="Nunito SemiBold" w:cs="Nunito SemiBold" w:eastAsia="Nunito SemiBold" w:hAnsi="Nunito SemiBold"/>
                <w:color w:val="999999"/>
                <w:sz w:val="18"/>
                <w:szCs w:val="18"/>
                <w:rtl w:val="0"/>
              </w:rPr>
              <w:t xml:space="preserve">Nombre completo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7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Ocupación de la madre: </w:t>
            </w:r>
          </w:p>
        </w:tc>
        <w:tc>
          <w:tcPr>
            <w:gridSpan w:val="5"/>
            <w:tcBorders>
              <w:top w:color="ebdcdc" w:space="0" w:sz="4" w:val="single"/>
              <w:left w:color="ebdcdc" w:space="0" w:sz="4" w:val="single"/>
              <w:bottom w:color="ebdcdc" w:space="0" w:sz="4" w:val="single"/>
            </w:tcBorders>
          </w:tcPr>
          <w:p w:rsidR="00000000" w:rsidDel="00000000" w:rsidP="00000000" w:rsidRDefault="00000000" w:rsidRPr="00000000" w14:paraId="0000007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Ocupación del padre: </w:t>
            </w:r>
          </w:p>
        </w:tc>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8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Ocupación del cuidador: </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8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Nivel educativo alcanzado por la madre: </w:t>
            </w:r>
          </w:p>
        </w:tc>
        <w:tc>
          <w:tcPr>
            <w:gridSpan w:val="5"/>
            <w:tcBorders>
              <w:top w:color="ebdcdc" w:space="0" w:sz="4" w:val="single"/>
              <w:left w:color="ebdcdc" w:space="0" w:sz="4" w:val="single"/>
              <w:bottom w:color="ebdcdc" w:space="0" w:sz="4" w:val="single"/>
            </w:tcBorders>
          </w:tcPr>
          <w:p w:rsidR="00000000" w:rsidDel="00000000" w:rsidP="00000000" w:rsidRDefault="00000000" w:rsidRPr="00000000" w14:paraId="0000009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Nivel educativo alcanzado por el padre: </w:t>
            </w:r>
          </w:p>
        </w:tc>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9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Nivel educativo alcanzado por el cuidador</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9D">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Teléfono: </w:t>
            </w:r>
          </w:p>
        </w:tc>
        <w:tc>
          <w:tcPr>
            <w:gridSpan w:val="5"/>
            <w:tcBorders>
              <w:top w:color="ebdcdc" w:space="0" w:sz="4" w:val="single"/>
              <w:left w:color="ebdcdc" w:space="0" w:sz="4" w:val="single"/>
              <w:bottom w:color="ebdcdc" w:space="0" w:sz="4" w:val="single"/>
            </w:tcBorders>
          </w:tcPr>
          <w:p w:rsidR="00000000" w:rsidDel="00000000" w:rsidP="00000000" w:rsidRDefault="00000000" w:rsidRPr="00000000" w14:paraId="000000A4">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Teléfono: </w:t>
            </w:r>
          </w:p>
        </w:tc>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A9">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Teléfono: </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B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Correo electrónico: </w:t>
            </w:r>
          </w:p>
        </w:tc>
        <w:tc>
          <w:tcPr>
            <w:gridSpan w:val="5"/>
            <w:tcBorders>
              <w:top w:color="ebdcdc" w:space="0" w:sz="4" w:val="single"/>
              <w:left w:color="ebdcdc" w:space="0" w:sz="4" w:val="single"/>
              <w:bottom w:color="ebdcdc" w:space="0" w:sz="4" w:val="single"/>
            </w:tcBorders>
          </w:tcPr>
          <w:p w:rsidR="00000000" w:rsidDel="00000000" w:rsidP="00000000" w:rsidRDefault="00000000" w:rsidRPr="00000000" w14:paraId="000000B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Correo electrónico: </w:t>
            </w:r>
          </w:p>
        </w:tc>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B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Correo electrónico: </w:t>
            </w:r>
          </w:p>
        </w:tc>
      </w:tr>
      <w:tr>
        <w:trPr>
          <w:cantSplit w:val="0"/>
          <w:trHeight w:val="360" w:hRule="atLeast"/>
          <w:tblHeader w:val="0"/>
        </w:trPr>
        <w:tc>
          <w:tcPr>
            <w:gridSpan w:val="19"/>
            <w:tcBorders>
              <w:top w:color="ebdcdc" w:space="0" w:sz="4" w:val="single"/>
              <w:left w:color="ebdcdc" w:space="0" w:sz="4" w:val="single"/>
              <w:bottom w:color="ebdcdc" w:space="0" w:sz="4" w:val="single"/>
            </w:tcBorders>
          </w:tcPr>
          <w:p w:rsidR="00000000" w:rsidDel="00000000" w:rsidP="00000000" w:rsidRDefault="00000000" w:rsidRPr="00000000" w14:paraId="000000C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Personas con quien vive: </w:t>
            </w:r>
            <w:r w:rsidDel="00000000" w:rsidR="00000000" w:rsidRPr="00000000">
              <w:rPr>
                <w:rFonts w:ascii="Nunito SemiBold" w:cs="Nunito SemiBold" w:eastAsia="Nunito SemiBold" w:hAnsi="Nunito SemiBold"/>
                <w:color w:val="999999"/>
                <w:sz w:val="18"/>
                <w:szCs w:val="18"/>
                <w:rtl w:val="0"/>
              </w:rPr>
              <w:t xml:space="preserve">Sea descriptivo en está información. </w:t>
            </w:r>
            <w:r w:rsidDel="00000000" w:rsidR="00000000" w:rsidRPr="00000000">
              <w:rPr>
                <w:rtl w:val="0"/>
              </w:rPr>
            </w:r>
          </w:p>
        </w:tc>
      </w:tr>
    </w:tbl>
    <w:p w:rsidR="00000000" w:rsidDel="00000000" w:rsidP="00000000" w:rsidRDefault="00000000" w:rsidRPr="00000000" w14:paraId="000000D6">
      <w:pPr>
        <w:spacing w:lin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7">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4"/>
        <w:tblW w:w="10346.57480314960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4.8348296636677"/>
        <w:gridCol w:w="1357.6392342059703"/>
        <w:gridCol w:w="1518.820147855994"/>
        <w:gridCol w:w="1518.820147855994"/>
        <w:gridCol w:w="1518.820147855994"/>
        <w:gridCol w:w="1518.820147855994"/>
        <w:gridCol w:w="1518.820147855994"/>
        <w:tblGridChange w:id="0">
          <w:tblGrid>
            <w:gridCol w:w="1394.8348296636677"/>
            <w:gridCol w:w="1357.6392342059703"/>
            <w:gridCol w:w="1518.820147855994"/>
            <w:gridCol w:w="1518.820147855994"/>
            <w:gridCol w:w="1518.820147855994"/>
            <w:gridCol w:w="1518.820147855994"/>
            <w:gridCol w:w="1518.820147855994"/>
          </w:tblGrid>
        </w:tblGridChange>
      </w:tblGrid>
      <w:tr>
        <w:trPr>
          <w:cantSplit w:val="0"/>
          <w:trHeight w:val="360" w:hRule="atLeast"/>
          <w:tblHeader w:val="0"/>
        </w:trPr>
        <w:tc>
          <w:tcPr>
            <w:gridSpan w:val="7"/>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0D8">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Secciòn Dos</w:t>
            </w:r>
          </w:p>
          <w:p w:rsidR="00000000" w:rsidDel="00000000" w:rsidP="00000000" w:rsidRDefault="00000000" w:rsidRPr="00000000" w14:paraId="000000D9">
            <w:pPr>
              <w:spacing w:line="240" w:lineRule="auto"/>
              <w:jc w:val="center"/>
              <w:rPr>
                <w:rFonts w:ascii="Century Gothic" w:cs="Century Gothic" w:eastAsia="Century Gothic" w:hAnsi="Century Gothic"/>
                <w:color w:val="e7e6e6"/>
                <w:sz w:val="24"/>
                <w:szCs w:val="24"/>
              </w:rPr>
            </w:pPr>
            <w:r w:rsidDel="00000000" w:rsidR="00000000" w:rsidRPr="00000000">
              <w:rPr>
                <w:rFonts w:ascii="Caveat" w:cs="Caveat" w:eastAsia="Caveat" w:hAnsi="Caveat"/>
                <w:b w:val="1"/>
                <w:sz w:val="24"/>
                <w:szCs w:val="24"/>
                <w:rtl w:val="0"/>
              </w:rPr>
              <w:t xml:space="preserve">Identificación Capacidades y Talentos Excepcionales</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E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Capacidad o Talento acorde al SIMAT</w:t>
            </w:r>
            <w:r w:rsidDel="00000000" w:rsidR="00000000" w:rsidRPr="00000000">
              <w:rPr>
                <w:rFonts w:ascii="Nunito SemiBold" w:cs="Nunito SemiBold" w:eastAsia="Nunito SemiBold" w:hAnsi="Nunito SemiBold"/>
                <w:sz w:val="18"/>
                <w:szCs w:val="18"/>
                <w:vertAlign w:val="superscript"/>
              </w:rPr>
              <w:footnoteReference w:customMarkFollows="0" w:id="1"/>
            </w:r>
            <w:r w:rsidDel="00000000" w:rsidR="00000000" w:rsidRPr="00000000">
              <w:rPr>
                <w:rFonts w:ascii="Nunito SemiBold" w:cs="Nunito SemiBold" w:eastAsia="Nunito SemiBold" w:hAnsi="Nunito SemiBold"/>
                <w:sz w:val="18"/>
                <w:szCs w:val="18"/>
                <w:rtl w:val="0"/>
              </w:rPr>
              <w:t xml:space="preserve">: </w:t>
            </w:r>
            <w:r w:rsidDel="00000000" w:rsidR="00000000" w:rsidRPr="00000000">
              <w:rPr>
                <w:rFonts w:ascii="Nunito SemiBold" w:cs="Nunito SemiBold" w:eastAsia="Nunito SemiBold" w:hAnsi="Nunito SemiBold"/>
                <w:color w:val="999999"/>
                <w:sz w:val="18"/>
                <w:szCs w:val="18"/>
                <w:rtl w:val="0"/>
              </w:rPr>
              <w:t xml:space="preserve">Revisa la tipología de talentos anexa en este documento  para que se seleccione la capacidad o talento y registrarla en el SIMAT. </w:t>
            </w:r>
            <w:r w:rsidDel="00000000" w:rsidR="00000000" w:rsidRPr="00000000">
              <w:rPr>
                <w:rFonts w:ascii="Nunito SemiBold" w:cs="Nunito SemiBold" w:eastAsia="Nunito SemiBold" w:hAnsi="Nunito SemiBold"/>
                <w:sz w:val="18"/>
                <w:szCs w:val="18"/>
                <w:rtl w:val="0"/>
              </w:rPr>
              <w:t xml:space="preserve"> </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E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Determina el potencial de aprendizaje: </w:t>
            </w:r>
            <w:r w:rsidDel="00000000" w:rsidR="00000000" w:rsidRPr="00000000">
              <w:rPr>
                <w:rFonts w:ascii="Nunito SemiBold" w:cs="Nunito SemiBold" w:eastAsia="Nunito SemiBold" w:hAnsi="Nunito SemiBold"/>
                <w:color w:val="999999"/>
                <w:sz w:val="18"/>
                <w:szCs w:val="18"/>
                <w:rtl w:val="0"/>
              </w:rPr>
              <w:t xml:space="preserve">Define si está en exploración, identificación, fundamentación o desempeño.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E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Reconocimientos y logros: </w:t>
            </w:r>
            <w:r w:rsidDel="00000000" w:rsidR="00000000" w:rsidRPr="00000000">
              <w:rPr>
                <w:rFonts w:ascii="Nunito SemiBold" w:cs="Nunito SemiBold" w:eastAsia="Nunito SemiBold" w:hAnsi="Nunito SemiBold"/>
                <w:color w:val="999999"/>
                <w:sz w:val="18"/>
                <w:szCs w:val="18"/>
                <w:rtl w:val="0"/>
              </w:rPr>
              <w:t xml:space="preserve">Presenta evidencias sobre los intereses, aptitudes o habilidades destacadas que se han observado en la escuela.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F5">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Reporte de la familia: </w:t>
            </w:r>
            <w:r w:rsidDel="00000000" w:rsidR="00000000" w:rsidRPr="00000000">
              <w:rPr>
                <w:rFonts w:ascii="Nunito SemiBold" w:cs="Nunito SemiBold" w:eastAsia="Nunito SemiBold" w:hAnsi="Nunito SemiBold"/>
                <w:color w:val="999999"/>
                <w:sz w:val="18"/>
                <w:szCs w:val="18"/>
                <w:rtl w:val="0"/>
              </w:rPr>
              <w:t xml:space="preserve">Presenta evidencias sobre los intereses, aptitudes o habilidades destacadas que se han observado en el hogar.</w:t>
            </w:r>
            <w:r w:rsidDel="00000000" w:rsidR="00000000" w:rsidRPr="00000000">
              <w:rPr>
                <w:rtl w:val="0"/>
              </w:rPr>
            </w:r>
          </w:p>
        </w:tc>
      </w:tr>
    </w:tbl>
    <w:p w:rsidR="00000000" w:rsidDel="00000000" w:rsidP="00000000" w:rsidRDefault="00000000" w:rsidRPr="00000000" w14:paraId="000000FC">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5"/>
        <w:tblW w:w="10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4.8348296636677"/>
        <w:gridCol w:w="1492.6941950560552"/>
        <w:gridCol w:w="1492.6941950560552"/>
        <w:gridCol w:w="1492.6941950560552"/>
        <w:gridCol w:w="1492.6941950560552"/>
        <w:gridCol w:w="1492.6941950560552"/>
        <w:gridCol w:w="1492.6941950560552"/>
        <w:tblGridChange w:id="0">
          <w:tblGrid>
            <w:gridCol w:w="1394.8348296636677"/>
            <w:gridCol w:w="1492.6941950560552"/>
            <w:gridCol w:w="1492.6941950560552"/>
            <w:gridCol w:w="1492.6941950560552"/>
            <w:gridCol w:w="1492.6941950560552"/>
            <w:gridCol w:w="1492.6941950560552"/>
            <w:gridCol w:w="1492.6941950560552"/>
          </w:tblGrid>
        </w:tblGridChange>
      </w:tblGrid>
      <w:tr>
        <w:trPr>
          <w:cantSplit w:val="0"/>
          <w:trHeight w:val="360" w:hRule="atLeast"/>
          <w:tblHeader w:val="0"/>
        </w:trPr>
        <w:tc>
          <w:tcPr>
            <w:gridSpan w:val="7"/>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0FD">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Secciòn Dos</w:t>
            </w:r>
          </w:p>
          <w:p w:rsidR="00000000" w:rsidDel="00000000" w:rsidP="00000000" w:rsidRDefault="00000000" w:rsidRPr="00000000" w14:paraId="000000FE">
            <w:pPr>
              <w:spacing w:line="240" w:lineRule="auto"/>
              <w:jc w:val="center"/>
              <w:rPr>
                <w:rFonts w:ascii="Century Gothic" w:cs="Century Gothic" w:eastAsia="Century Gothic" w:hAnsi="Century Gothic"/>
                <w:color w:val="e7e6e6"/>
                <w:sz w:val="24"/>
                <w:szCs w:val="24"/>
              </w:rPr>
            </w:pPr>
            <w:r w:rsidDel="00000000" w:rsidR="00000000" w:rsidRPr="00000000">
              <w:rPr>
                <w:rFonts w:ascii="Caveat" w:cs="Caveat" w:eastAsia="Caveat" w:hAnsi="Caveat"/>
                <w:b w:val="1"/>
                <w:sz w:val="24"/>
                <w:szCs w:val="24"/>
                <w:rtl w:val="0"/>
              </w:rPr>
              <w:t xml:space="preserve">Portafolio Capacidades y Talentos Excepcionales</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05">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Ajustes físicos: </w:t>
            </w:r>
            <w:r w:rsidDel="00000000" w:rsidR="00000000" w:rsidRPr="00000000">
              <w:rPr>
                <w:rFonts w:ascii="Nunito SemiBold" w:cs="Nunito SemiBold" w:eastAsia="Nunito SemiBold" w:hAnsi="Nunito SemiBold"/>
                <w:color w:val="999999"/>
                <w:sz w:val="18"/>
                <w:szCs w:val="18"/>
                <w:rtl w:val="0"/>
              </w:rPr>
              <w:t xml:space="preserve">Presenta necesidades que impliquen ajustes en la infraestructura o herramientas para el aprendizaje. Si la respuesta es sí, describe los ajustes que se realizarán, si la respuesta es no, indica: No aplica.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0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Ajustes sensoriales: </w:t>
            </w:r>
            <w:r w:rsidDel="00000000" w:rsidR="00000000" w:rsidRPr="00000000">
              <w:rPr>
                <w:rFonts w:ascii="Nunito SemiBold" w:cs="Nunito SemiBold" w:eastAsia="Nunito SemiBold" w:hAnsi="Nunito SemiBold"/>
                <w:color w:val="999999"/>
                <w:sz w:val="18"/>
                <w:szCs w:val="18"/>
                <w:rtl w:val="0"/>
              </w:rPr>
              <w:t xml:space="preserve">Considera si el entorno debe adaptarse para favorecer la concentración o minimizar estímulos distractores. Si la respuesta es sí, describe los ajustes que se realizarán, si la respuesta es no, indica: No aplica.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1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Ajustes cognitivos:  </w:t>
            </w:r>
            <w:r w:rsidDel="00000000" w:rsidR="00000000" w:rsidRPr="00000000">
              <w:rPr>
                <w:rFonts w:ascii="Nunito SemiBold" w:cs="Nunito SemiBold" w:eastAsia="Nunito SemiBold" w:hAnsi="Nunito SemiBold"/>
                <w:color w:val="999999"/>
                <w:sz w:val="18"/>
                <w:szCs w:val="18"/>
                <w:rtl w:val="0"/>
              </w:rPr>
              <w:t xml:space="preserve">Requiere adecuaciones en el nivel de complejidad, profundidad o ritmo del contenido o plan de estudios para responder a su potencial intelectual. Si la respuesta es sí, describe los ajustes que se realizarán, si la respuesta es no, indica: No aplica.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1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Ajustes comunicativos: </w:t>
            </w:r>
            <w:r w:rsidDel="00000000" w:rsidR="00000000" w:rsidRPr="00000000">
              <w:rPr>
                <w:rFonts w:ascii="Nunito SemiBold" w:cs="Nunito SemiBold" w:eastAsia="Nunito SemiBold" w:hAnsi="Nunito SemiBold"/>
                <w:color w:val="999999"/>
                <w:sz w:val="18"/>
                <w:szCs w:val="18"/>
                <w:rtl w:val="0"/>
              </w:rPr>
              <w:t xml:space="preserve">Presenta necesidades que impliquen ajustes en la expresión o requiere herramientas para el aprendizaje. Si la respuesta es sí, describe los ajustes que se realizarán, si la respuesta es no, indica: No aplica.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2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Ajustes sociales: </w:t>
            </w:r>
            <w:r w:rsidDel="00000000" w:rsidR="00000000" w:rsidRPr="00000000">
              <w:rPr>
                <w:rFonts w:ascii="Nunito SemiBold" w:cs="Nunito SemiBold" w:eastAsia="Nunito SemiBold" w:hAnsi="Nunito SemiBold"/>
                <w:color w:val="999999"/>
                <w:sz w:val="18"/>
                <w:szCs w:val="18"/>
                <w:rtl w:val="0"/>
              </w:rPr>
              <w:t xml:space="preserve">Considera apoyos para favorecer la integración social, el liderazgo positivo y la interacción con pares afines a su nivel de desarrollo. Si la respuesta es sí, describe los ajustes que se realizarán, si la respuesta es no, indica: No aplica.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28">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Ajustes actitudinales: </w:t>
            </w:r>
            <w:r w:rsidDel="00000000" w:rsidR="00000000" w:rsidRPr="00000000">
              <w:rPr>
                <w:rFonts w:ascii="Nunito SemiBold" w:cs="Nunito SemiBold" w:eastAsia="Nunito SemiBold" w:hAnsi="Nunito SemiBold"/>
                <w:color w:val="999999"/>
                <w:sz w:val="18"/>
                <w:szCs w:val="18"/>
                <w:rtl w:val="0"/>
              </w:rPr>
              <w:t xml:space="preserve">Presenta necesidades que impliquen ajustes en el compromiso,  la asistencia a clases, existe un diagnóstico de discapacidad asociado o requiere profesionales de apoyo para el aprendizaje. Si la respuesta es sí, describe los ajustes que se realizarán, si la respuesta es no, indica: No aplica.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2F">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Ajustes de la evaluación: </w:t>
            </w:r>
            <w:r w:rsidDel="00000000" w:rsidR="00000000" w:rsidRPr="00000000">
              <w:rPr>
                <w:rFonts w:ascii="Nunito SemiBold" w:cs="Nunito SemiBold" w:eastAsia="Nunito SemiBold" w:hAnsi="Nunito SemiBold"/>
                <w:color w:val="999999"/>
                <w:sz w:val="18"/>
                <w:szCs w:val="18"/>
                <w:rtl w:val="0"/>
              </w:rPr>
              <w:t xml:space="preserve">Presenta necesidades que impliquen flexibilización o aumento de la dificultad. Si la respuesta es sí, describe los ajustes que se realizarán, si la respuesta es no, indica: No aplica.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3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Ajustes del acceso a la información: </w:t>
            </w:r>
            <w:r w:rsidDel="00000000" w:rsidR="00000000" w:rsidRPr="00000000">
              <w:rPr>
                <w:rFonts w:ascii="Nunito SemiBold" w:cs="Nunito SemiBold" w:eastAsia="Nunito SemiBold" w:hAnsi="Nunito SemiBold"/>
                <w:color w:val="999999"/>
                <w:sz w:val="18"/>
                <w:szCs w:val="18"/>
                <w:rtl w:val="0"/>
              </w:rPr>
              <w:t xml:space="preserve">Presenta necesidades que impliquen ajustes en la complejidad de la representación, acción y expresión . Si la respuesta es sí, describe los ajustes que se realizarán, si la respuesta es no, indica: No aplica.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3D">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Ajustes de la participación en actividades extracurriculares: </w:t>
            </w:r>
            <w:r w:rsidDel="00000000" w:rsidR="00000000" w:rsidRPr="00000000">
              <w:rPr>
                <w:rFonts w:ascii="Nunito SemiBold" w:cs="Nunito SemiBold" w:eastAsia="Nunito SemiBold" w:hAnsi="Nunito SemiBold"/>
                <w:color w:val="999999"/>
                <w:sz w:val="18"/>
                <w:szCs w:val="18"/>
                <w:rtl w:val="0"/>
              </w:rPr>
              <w:t xml:space="preserve">Presenta necesidades que impliquen ajustes en su continuidad acorde a sus actividades extracurriculares. Si la respuesta es sí, describe los ajustes que se realizarán, si la respuesta es no, indica: No aplica.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44">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Ajustes en la metodología de enseñanza: </w:t>
            </w:r>
            <w:r w:rsidDel="00000000" w:rsidR="00000000" w:rsidRPr="00000000">
              <w:rPr>
                <w:rFonts w:ascii="Nunito SemiBold" w:cs="Nunito SemiBold" w:eastAsia="Nunito SemiBold" w:hAnsi="Nunito SemiBold"/>
                <w:color w:val="999999"/>
                <w:sz w:val="18"/>
                <w:szCs w:val="18"/>
                <w:rtl w:val="0"/>
              </w:rPr>
              <w:t xml:space="preserve">Presenta necesidades que impliquen ajustes a la presencialidad, virtualidad, semipresencialidad. Si la respuesta es sí, describe los ajustes que se realizarán, si la respuesta es no, indica: No aplica. </w:t>
            </w:r>
            <w:r w:rsidDel="00000000" w:rsidR="00000000" w:rsidRPr="00000000">
              <w:rPr>
                <w:rtl w:val="0"/>
              </w:rPr>
            </w:r>
          </w:p>
        </w:tc>
      </w:tr>
    </w:tbl>
    <w:p w:rsidR="00000000" w:rsidDel="00000000" w:rsidP="00000000" w:rsidRDefault="00000000" w:rsidRPr="00000000" w14:paraId="0000014B">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6"/>
        <w:tblW w:w="10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4.8348296636677"/>
        <w:gridCol w:w="1492.6941950560552"/>
        <w:gridCol w:w="1492.6941950560552"/>
        <w:gridCol w:w="1492.6941950560552"/>
        <w:gridCol w:w="1492.6941950560552"/>
        <w:gridCol w:w="1492.6941950560552"/>
        <w:gridCol w:w="1492.6941950560552"/>
        <w:tblGridChange w:id="0">
          <w:tblGrid>
            <w:gridCol w:w="1394.8348296636677"/>
            <w:gridCol w:w="1492.6941950560552"/>
            <w:gridCol w:w="1492.6941950560552"/>
            <w:gridCol w:w="1492.6941950560552"/>
            <w:gridCol w:w="1492.6941950560552"/>
            <w:gridCol w:w="1492.6941950560552"/>
            <w:gridCol w:w="1492.6941950560552"/>
          </w:tblGrid>
        </w:tblGridChange>
      </w:tblGrid>
      <w:tr>
        <w:trPr>
          <w:cantSplit w:val="0"/>
          <w:trHeight w:val="360" w:hRule="atLeast"/>
          <w:tblHeader w:val="0"/>
        </w:trPr>
        <w:tc>
          <w:tcPr>
            <w:gridSpan w:val="7"/>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14C">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Secciòn Tres</w:t>
            </w:r>
          </w:p>
          <w:p w:rsidR="00000000" w:rsidDel="00000000" w:rsidP="00000000" w:rsidRDefault="00000000" w:rsidRPr="00000000" w14:paraId="0000014D">
            <w:pPr>
              <w:spacing w:line="240" w:lineRule="auto"/>
              <w:jc w:val="center"/>
              <w:rPr>
                <w:rFonts w:ascii="Century Gothic" w:cs="Century Gothic" w:eastAsia="Century Gothic" w:hAnsi="Century Gothic"/>
                <w:color w:val="e7e6e6"/>
                <w:sz w:val="24"/>
                <w:szCs w:val="24"/>
              </w:rPr>
            </w:pPr>
            <w:r w:rsidDel="00000000" w:rsidR="00000000" w:rsidRPr="00000000">
              <w:rPr>
                <w:rFonts w:ascii="Caveat" w:cs="Caveat" w:eastAsia="Caveat" w:hAnsi="Caveat"/>
                <w:b w:val="1"/>
                <w:sz w:val="24"/>
                <w:szCs w:val="24"/>
                <w:rtl w:val="0"/>
              </w:rPr>
              <w:t xml:space="preserve">Compromisos de las partes</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54">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Compromisos de la familia: </w:t>
            </w:r>
            <w:r w:rsidDel="00000000" w:rsidR="00000000" w:rsidRPr="00000000">
              <w:rPr>
                <w:rFonts w:ascii="Nunito SemiBold" w:cs="Nunito SemiBold" w:eastAsia="Nunito SemiBold" w:hAnsi="Nunito SemiBold"/>
                <w:color w:val="999999"/>
                <w:sz w:val="18"/>
                <w:szCs w:val="18"/>
                <w:rtl w:val="0"/>
              </w:rPr>
              <w:t xml:space="preserve">Deja por escrito los acuerdos establecidos con la familia para la participación, acceso y continuidad de la educación. </w:t>
            </w:r>
            <w:r w:rsidDel="00000000" w:rsidR="00000000" w:rsidRPr="00000000">
              <w:rPr>
                <w:rFonts w:ascii="Nunito SemiBold" w:cs="Nunito SemiBold" w:eastAsia="Nunito SemiBold" w:hAnsi="Nunito SemiBold"/>
                <w:sz w:val="18"/>
                <w:szCs w:val="18"/>
                <w:rtl w:val="0"/>
              </w:rPr>
              <w:t xml:space="preserve"> </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5B">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Compromisos de la escuela: </w:t>
            </w:r>
            <w:r w:rsidDel="00000000" w:rsidR="00000000" w:rsidRPr="00000000">
              <w:rPr>
                <w:rFonts w:ascii="Nunito SemiBold" w:cs="Nunito SemiBold" w:eastAsia="Nunito SemiBold" w:hAnsi="Nunito SemiBold"/>
                <w:color w:val="999999"/>
                <w:sz w:val="18"/>
                <w:szCs w:val="18"/>
                <w:rtl w:val="0"/>
              </w:rPr>
              <w:t xml:space="preserve">Deja por escrito los acuerdos establecidos por parte de la escuela  para la participación, acceso y continuidad de la educación. </w:t>
            </w:r>
            <w:r w:rsidDel="00000000" w:rsidR="00000000" w:rsidRPr="00000000">
              <w:rPr>
                <w:rFonts w:ascii="Nunito SemiBold" w:cs="Nunito SemiBold" w:eastAsia="Nunito SemiBold" w:hAnsi="Nunito SemiBold"/>
                <w:sz w:val="18"/>
                <w:szCs w:val="18"/>
                <w:rtl w:val="0"/>
              </w:rPr>
              <w:t xml:space="preserve"> </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62">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Compromisos del estudiante: </w:t>
            </w:r>
            <w:r w:rsidDel="00000000" w:rsidR="00000000" w:rsidRPr="00000000">
              <w:rPr>
                <w:rFonts w:ascii="Nunito SemiBold" w:cs="Nunito SemiBold" w:eastAsia="Nunito SemiBold" w:hAnsi="Nunito SemiBold"/>
                <w:color w:val="999999"/>
                <w:sz w:val="18"/>
                <w:szCs w:val="18"/>
                <w:rtl w:val="0"/>
              </w:rPr>
              <w:t xml:space="preserve">Deja por escrito los acuerdos establecidos por parte del estudiante para la participación, acceso y continuidad de la educación. </w:t>
            </w:r>
            <w:r w:rsidDel="00000000" w:rsidR="00000000" w:rsidRPr="00000000">
              <w:rPr>
                <w:rFonts w:ascii="Nunito SemiBold" w:cs="Nunito SemiBold" w:eastAsia="Nunito SemiBold" w:hAnsi="Nunito SemiBold"/>
                <w:sz w:val="18"/>
                <w:szCs w:val="18"/>
                <w:rtl w:val="0"/>
              </w:rPr>
              <w:t xml:space="preserve"> </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69">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Firmas: </w:t>
            </w:r>
            <w:r w:rsidDel="00000000" w:rsidR="00000000" w:rsidRPr="00000000">
              <w:rPr>
                <w:rFonts w:ascii="Nunito SemiBold" w:cs="Nunito SemiBold" w:eastAsia="Nunito SemiBold" w:hAnsi="Nunito SemiBold"/>
                <w:color w:val="999999"/>
                <w:sz w:val="18"/>
                <w:szCs w:val="18"/>
                <w:rtl w:val="0"/>
              </w:rPr>
              <w:t xml:space="preserve">Se deja la firma de autorización y acuerdo a lo establecido en el PIF de capacidades o talentos excepcionales por parte de la familia, escuela y estudiante. </w:t>
            </w:r>
          </w:p>
        </w:tc>
      </w:tr>
    </w:tbl>
    <w:p w:rsidR="00000000" w:rsidDel="00000000" w:rsidP="00000000" w:rsidRDefault="00000000" w:rsidRPr="00000000" w14:paraId="00000170">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71">
      <w:pPr>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Anexos</w:t>
      </w:r>
    </w:p>
    <w:p w:rsidR="00000000" w:rsidDel="00000000" w:rsidP="00000000" w:rsidRDefault="00000000" w:rsidRPr="00000000" w14:paraId="00000172">
      <w:pPr>
        <w:spacing w:line="240" w:lineRule="auto"/>
        <w:jc w:val="center"/>
        <w:rPr>
          <w:rFonts w:ascii="Caveat Medium" w:cs="Caveat Medium" w:eastAsia="Caveat Medium" w:hAnsi="Caveat Medium"/>
          <w:sz w:val="26"/>
          <w:szCs w:val="26"/>
        </w:rPr>
      </w:pPr>
      <w:r w:rsidDel="00000000" w:rsidR="00000000" w:rsidRPr="00000000">
        <w:rPr>
          <w:rFonts w:ascii="Caveat Medium" w:cs="Caveat Medium" w:eastAsia="Caveat Medium" w:hAnsi="Caveat Medium"/>
          <w:sz w:val="26"/>
          <w:szCs w:val="26"/>
          <w:rtl w:val="0"/>
        </w:rPr>
        <w:t xml:space="preserve">Glosario</w:t>
      </w:r>
      <w:r w:rsidDel="00000000" w:rsidR="00000000" w:rsidRPr="00000000">
        <w:rPr>
          <w:rFonts w:ascii="Caveat Medium" w:cs="Caveat Medium" w:eastAsia="Caveat Medium" w:hAnsi="Caveat Medium"/>
          <w:sz w:val="26"/>
          <w:szCs w:val="26"/>
          <w:vertAlign w:val="superscript"/>
        </w:rPr>
        <w:footnoteReference w:customMarkFollows="0" w:id="2"/>
      </w:r>
      <w:r w:rsidDel="00000000" w:rsidR="00000000" w:rsidRPr="00000000">
        <w:rPr>
          <w:rtl w:val="0"/>
        </w:rPr>
      </w:r>
    </w:p>
    <w:p w:rsidR="00000000" w:rsidDel="00000000" w:rsidP="00000000" w:rsidRDefault="00000000" w:rsidRPr="00000000" w14:paraId="00000173">
      <w:pPr>
        <w:spacing w:line="240" w:lineRule="auto"/>
        <w:ind w:left="0" w:firstLine="0"/>
        <w:rPr>
          <w:rFonts w:ascii="Nunito" w:cs="Nunito" w:eastAsia="Nunito" w:hAnsi="Nunito"/>
          <w:b w:val="1"/>
          <w:sz w:val="18"/>
          <w:szCs w:val="18"/>
        </w:rPr>
      </w:pPr>
      <w:r w:rsidDel="00000000" w:rsidR="00000000" w:rsidRPr="00000000">
        <w:rPr>
          <w:rtl w:val="0"/>
        </w:rPr>
      </w:r>
    </w:p>
    <w:p w:rsidR="00000000" w:rsidDel="00000000" w:rsidP="00000000" w:rsidRDefault="00000000" w:rsidRPr="00000000" w14:paraId="00000174">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Plan individual de formación (PIF): </w:t>
      </w:r>
      <w:r w:rsidDel="00000000" w:rsidR="00000000" w:rsidRPr="00000000">
        <w:rPr>
          <w:rFonts w:ascii="Nunito" w:cs="Nunito" w:eastAsia="Nunito" w:hAnsi="Nunito"/>
          <w:sz w:val="18"/>
          <w:szCs w:val="18"/>
          <w:rtl w:val="0"/>
        </w:rPr>
        <w:t xml:space="preserve">apunta hacia el proceso de iniciación, programación o planeación, autoevaluación y seguimiento de las actividades en relación con las aptitudes, intereses y habilidades de cada estudiante con capacidades o talentos excepcionales. </w:t>
      </w:r>
      <w:r w:rsidDel="00000000" w:rsidR="00000000" w:rsidRPr="00000000">
        <w:rPr>
          <w:rtl w:val="0"/>
        </w:rPr>
      </w:r>
    </w:p>
    <w:p w:rsidR="00000000" w:rsidDel="00000000" w:rsidP="00000000" w:rsidRDefault="00000000" w:rsidRPr="00000000" w14:paraId="00000175">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Portafolio: </w:t>
      </w:r>
      <w:r w:rsidDel="00000000" w:rsidR="00000000" w:rsidRPr="00000000">
        <w:rPr>
          <w:rFonts w:ascii="Nunito" w:cs="Nunito" w:eastAsia="Nunito" w:hAnsi="Nunito"/>
          <w:sz w:val="18"/>
          <w:szCs w:val="18"/>
          <w:rtl w:val="0"/>
        </w:rPr>
        <w:t xml:space="preserve">Es una herramienta para recolectar, de manera sistemática, información sobre los estudiantes. En el caso del portafolio utilizado en los procesos de reconocimiento, es un mecanismo centrado en la recolección de evidencias del potencial o desempeño excepcional.</w:t>
      </w:r>
      <w:r w:rsidDel="00000000" w:rsidR="00000000" w:rsidRPr="00000000">
        <w:rPr>
          <w:rtl w:val="0"/>
        </w:rPr>
      </w:r>
    </w:p>
    <w:p w:rsidR="00000000" w:rsidDel="00000000" w:rsidP="00000000" w:rsidRDefault="00000000" w:rsidRPr="00000000" w14:paraId="00000176">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Bitácora:</w:t>
      </w:r>
      <w:r w:rsidDel="00000000" w:rsidR="00000000" w:rsidRPr="00000000">
        <w:rPr>
          <w:rFonts w:ascii="Nunito" w:cs="Nunito" w:eastAsia="Nunito" w:hAnsi="Nunito"/>
          <w:sz w:val="18"/>
          <w:szCs w:val="18"/>
          <w:rtl w:val="0"/>
        </w:rPr>
        <w:t xml:space="preserve"> Es un instrumento de seguimiento, que puede ser una carpeta o cuaderno, donde se lleva el registro de un proceso o conjunto de acciones y que se organiza cronológicamente.</w:t>
      </w:r>
    </w:p>
    <w:p w:rsidR="00000000" w:rsidDel="00000000" w:rsidP="00000000" w:rsidRDefault="00000000" w:rsidRPr="00000000" w14:paraId="00000177">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Capacidad excepcional: </w:t>
      </w:r>
      <w:r w:rsidDel="00000000" w:rsidR="00000000" w:rsidRPr="00000000">
        <w:rPr>
          <w:rFonts w:ascii="Nunito" w:cs="Nunito" w:eastAsia="Nunito" w:hAnsi="Nunito"/>
          <w:sz w:val="18"/>
          <w:szCs w:val="18"/>
          <w:rtl w:val="0"/>
        </w:rPr>
        <w:t xml:space="preserve">Es aquella que se caracteriza por presentar un potencial o desempeño superior frente a sus pares etarios en múltiples áreas del desarrollo.</w:t>
      </w:r>
    </w:p>
    <w:p w:rsidR="00000000" w:rsidDel="00000000" w:rsidP="00000000" w:rsidRDefault="00000000" w:rsidRPr="00000000" w14:paraId="00000178">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Desempeño: </w:t>
      </w:r>
      <w:r w:rsidDel="00000000" w:rsidR="00000000" w:rsidRPr="00000000">
        <w:rPr>
          <w:rFonts w:ascii="Nunito" w:cs="Nunito" w:eastAsia="Nunito" w:hAnsi="Nunito"/>
          <w:sz w:val="18"/>
          <w:szCs w:val="18"/>
          <w:rtl w:val="0"/>
        </w:rPr>
        <w:t xml:space="preserve">Hace referencia a cuando las capacidades y talentos excepcionales pasan de ser potencialidades y se manifiestan en producción o ejecución creativa o experta. Cuando la producción es muy sobresaliente con relación a sus pares, se le denomina “desempeño superior”.</w:t>
      </w:r>
    </w:p>
    <w:p w:rsidR="00000000" w:rsidDel="00000000" w:rsidP="00000000" w:rsidRDefault="00000000" w:rsidRPr="00000000" w14:paraId="00000179">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Excepcionalidad: </w:t>
      </w:r>
      <w:r w:rsidDel="00000000" w:rsidR="00000000" w:rsidRPr="00000000">
        <w:rPr>
          <w:rFonts w:ascii="Nunito" w:cs="Nunito" w:eastAsia="Nunito" w:hAnsi="Nunito"/>
          <w:sz w:val="18"/>
          <w:szCs w:val="18"/>
          <w:rtl w:val="0"/>
        </w:rPr>
        <w:t xml:space="preserve">Se considera un fenómeno heterogéneo, es decir, que los estudiantes excepcionales son diversos entre sí. Además, sus capacidades o talentos se manifiestan de manera distinta. La excepcionalidad es posible encontrarla en potencial o como desempeño. Requiere de condiciones apropiadas para manifestarse, porque no es un atributo estable de las personas. Partiendo de lo anterior, la excepcionalidad está determinada por factores contextuales y es necesario comprender el contexto cultural de cada estudiante.</w:t>
      </w:r>
    </w:p>
    <w:p w:rsidR="00000000" w:rsidDel="00000000" w:rsidP="00000000" w:rsidRDefault="00000000" w:rsidRPr="00000000" w14:paraId="0000017A">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excepcional:</w:t>
      </w:r>
      <w:r w:rsidDel="00000000" w:rsidR="00000000" w:rsidRPr="00000000">
        <w:rPr>
          <w:rFonts w:ascii="Nunito" w:cs="Nunito" w:eastAsia="Nunito" w:hAnsi="Nunito"/>
          <w:sz w:val="18"/>
          <w:szCs w:val="18"/>
          <w:rtl w:val="0"/>
        </w:rPr>
        <w:t xml:space="preserve"> Es aquel que se caracteriza por presentar un potencial o desempeño superior a sus pares etarios activos en un campo disciplinar, cultural o social específico.</w:t>
      </w:r>
    </w:p>
    <w:p w:rsidR="00000000" w:rsidDel="00000000" w:rsidP="00000000" w:rsidRDefault="00000000" w:rsidRPr="00000000" w14:paraId="0000017B">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Doble excepcionalidad: </w:t>
      </w:r>
      <w:r w:rsidDel="00000000" w:rsidR="00000000" w:rsidRPr="00000000">
        <w:rPr>
          <w:rFonts w:ascii="Nunito" w:cs="Nunito" w:eastAsia="Nunito" w:hAnsi="Nunito"/>
          <w:sz w:val="18"/>
          <w:szCs w:val="18"/>
          <w:rtl w:val="0"/>
        </w:rPr>
        <w:t xml:space="preserve">Se remite a la persona que simultáneamente presenta discapacidad en una o varias esferas del desarrollo y capacidad o talento excepcional.</w:t>
      </w:r>
    </w:p>
    <w:p w:rsidR="00000000" w:rsidDel="00000000" w:rsidP="00000000" w:rsidRDefault="00000000" w:rsidRPr="00000000" w14:paraId="0000017C">
      <w:pPr>
        <w:numPr>
          <w:ilvl w:val="0"/>
          <w:numId w:val="1"/>
        </w:numPr>
        <w:spacing w:line="240" w:lineRule="auto"/>
        <w:ind w:left="720" w:hanging="360"/>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El sector educación no emite, ni hace diagnósticos. No le corresponde al sector salud el proceso de caracterización. No se deben realizar remisiones a salud solicitando diagnósticos. No se deben solicitar pruebas de CI.</w:t>
      </w:r>
    </w:p>
    <w:p w:rsidR="00000000" w:rsidDel="00000000" w:rsidP="00000000" w:rsidRDefault="00000000" w:rsidRPr="00000000" w14:paraId="0000017D">
      <w:pPr>
        <w:spacing w:line="240" w:lineRule="auto"/>
        <w:ind w:left="720" w:firstLine="0"/>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7E">
      <w:pPr>
        <w:spacing w:line="240" w:lineRule="auto"/>
        <w:jc w:val="center"/>
        <w:rPr>
          <w:rFonts w:ascii="Caveat Medium" w:cs="Caveat Medium" w:eastAsia="Caveat Medium" w:hAnsi="Caveat Medium"/>
          <w:sz w:val="26"/>
          <w:szCs w:val="26"/>
        </w:rPr>
      </w:pPr>
      <w:r w:rsidDel="00000000" w:rsidR="00000000" w:rsidRPr="00000000">
        <w:rPr>
          <w:rFonts w:ascii="Caveat Medium" w:cs="Caveat Medium" w:eastAsia="Caveat Medium" w:hAnsi="Caveat Medium"/>
          <w:sz w:val="26"/>
          <w:szCs w:val="26"/>
          <w:rtl w:val="0"/>
        </w:rPr>
        <w:t xml:space="preserve">Tipología de talentos</w:t>
      </w:r>
      <w:r w:rsidDel="00000000" w:rsidR="00000000" w:rsidRPr="00000000">
        <w:rPr>
          <w:rFonts w:ascii="Caveat Medium" w:cs="Caveat Medium" w:eastAsia="Caveat Medium" w:hAnsi="Caveat Medium"/>
          <w:sz w:val="26"/>
          <w:szCs w:val="26"/>
          <w:vertAlign w:val="superscript"/>
        </w:rPr>
        <w:footnoteReference w:customMarkFollows="0" w:id="3"/>
      </w:r>
      <w:r w:rsidDel="00000000" w:rsidR="00000000" w:rsidRPr="00000000">
        <w:rPr>
          <w:rtl w:val="0"/>
        </w:rPr>
      </w:r>
    </w:p>
    <w:p w:rsidR="00000000" w:rsidDel="00000000" w:rsidP="00000000" w:rsidRDefault="00000000" w:rsidRPr="00000000" w14:paraId="0000017F">
      <w:pPr>
        <w:spacing w:line="240" w:lineRule="auto"/>
        <w:jc w:val="center"/>
        <w:rPr>
          <w:rFonts w:ascii="Caveat Medium" w:cs="Caveat Medium" w:eastAsia="Caveat Medium" w:hAnsi="Caveat Medium"/>
          <w:sz w:val="26"/>
          <w:szCs w:val="26"/>
        </w:rPr>
      </w:pPr>
      <w:r w:rsidDel="00000000" w:rsidR="00000000" w:rsidRPr="00000000">
        <w:rPr>
          <w:rtl w:val="0"/>
        </w:rPr>
      </w:r>
    </w:p>
    <w:p w:rsidR="00000000" w:rsidDel="00000000" w:rsidP="00000000" w:rsidRDefault="00000000" w:rsidRPr="00000000" w14:paraId="00000180">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en ciencias naturales, básicas o en tecnología:</w:t>
      </w:r>
      <w:r w:rsidDel="00000000" w:rsidR="00000000" w:rsidRPr="00000000">
        <w:rPr>
          <w:rFonts w:ascii="Nunito" w:cs="Nunito" w:eastAsia="Nunito" w:hAnsi="Nunito"/>
          <w:sz w:val="18"/>
          <w:szCs w:val="18"/>
          <w:rtl w:val="0"/>
        </w:rPr>
        <w:t xml:space="preserve"> En este campo, se ubican aquellas personas que se caracterizan por presentar un potencial o desempeño superior a sus pares etarios activos en las áreas de ciencias de la naturaleza, ciencias básicas y tecnología, en sus diferentes formas, como pueden ser física, química, matemática, biología, medicina e ingeniería, entre otras.</w:t>
      </w:r>
    </w:p>
    <w:p w:rsidR="00000000" w:rsidDel="00000000" w:rsidP="00000000" w:rsidRDefault="00000000" w:rsidRPr="00000000" w14:paraId="00000181">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en ciencias sociales o en ciencias humanas: </w:t>
      </w:r>
      <w:r w:rsidDel="00000000" w:rsidR="00000000" w:rsidRPr="00000000">
        <w:rPr>
          <w:rFonts w:ascii="Nunito" w:cs="Nunito" w:eastAsia="Nunito" w:hAnsi="Nunito"/>
          <w:sz w:val="18"/>
          <w:szCs w:val="18"/>
          <w:rtl w:val="0"/>
        </w:rPr>
        <w:t xml:space="preserve">En este campo, se sitúan aquellas personas caracterizadas por presentar un potencial o desempeño superior a sus pares etarios activos en el campo de las ciencias sociales y humanas, en áreas como educación, psicología, ciencias políticas, economía, derecho, psicología e historia, entre otras. </w:t>
      </w:r>
    </w:p>
    <w:p w:rsidR="00000000" w:rsidDel="00000000" w:rsidP="00000000" w:rsidRDefault="00000000" w:rsidRPr="00000000" w14:paraId="00000182">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en artes o en letras:</w:t>
      </w:r>
      <w:r w:rsidDel="00000000" w:rsidR="00000000" w:rsidRPr="00000000">
        <w:rPr>
          <w:rFonts w:ascii="Nunito" w:cs="Nunito" w:eastAsia="Nunito" w:hAnsi="Nunito"/>
          <w:sz w:val="18"/>
          <w:szCs w:val="18"/>
          <w:rtl w:val="0"/>
        </w:rPr>
        <w:t xml:space="preserve"> En este campo, se ubican aquellas personas que se caracterizan por presentar un potencial o desempeño superior a sus pares etarios activos en el campo de las artes o letras (música, artes plásticas, artes visuales, artes escénicas y literatura), el diseño o la arquitectura, entre otros.</w:t>
      </w:r>
    </w:p>
    <w:p w:rsidR="00000000" w:rsidDel="00000000" w:rsidP="00000000" w:rsidRDefault="00000000" w:rsidRPr="00000000" w14:paraId="00000183">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en actividad física, ejercicio y deporte:</w:t>
      </w:r>
      <w:r w:rsidDel="00000000" w:rsidR="00000000" w:rsidRPr="00000000">
        <w:rPr>
          <w:rFonts w:ascii="Nunito" w:cs="Nunito" w:eastAsia="Nunito" w:hAnsi="Nunito"/>
          <w:sz w:val="18"/>
          <w:szCs w:val="18"/>
          <w:rtl w:val="0"/>
        </w:rPr>
        <w:t xml:space="preserve"> En este campo, se sitúan aquellas personas caracterizadas por presentar un potencial o desempeño superior a sus pares etarios activos en el campo de la actividad física, ejercicio y deporte, sea de carácter competitivo o no competitivo, colectivo o individual.  </w:t>
      </w:r>
    </w:p>
    <w:p w:rsidR="00000000" w:rsidDel="00000000" w:rsidP="00000000" w:rsidRDefault="00000000" w:rsidRPr="00000000" w14:paraId="00000184">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en liderazgo social y emprendimiento:</w:t>
      </w:r>
      <w:r w:rsidDel="00000000" w:rsidR="00000000" w:rsidRPr="00000000">
        <w:rPr>
          <w:rFonts w:ascii="Nunito" w:cs="Nunito" w:eastAsia="Nunito" w:hAnsi="Nunito"/>
          <w:sz w:val="18"/>
          <w:szCs w:val="18"/>
          <w:rtl w:val="0"/>
        </w:rPr>
        <w:t xml:space="preserve"> En este campo, se ubican aquellas personas que se caracterizan por presentar un potencial o desempeño superior a sus pares etarios activos en campos sociales. En específico, hace referencia a personas capaces de liderar a otros y procesos en función de mejorar la sociedad.</w:t>
      </w:r>
    </w:p>
    <w:p w:rsidR="00000000" w:rsidDel="00000000" w:rsidP="00000000" w:rsidRDefault="00000000" w:rsidRPr="00000000" w14:paraId="00000185">
      <w:pPr>
        <w:spacing w:line="240" w:lineRule="auto"/>
        <w:ind w:left="720" w:firstLine="0"/>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86">
      <w:pPr>
        <w:spacing w:line="240" w:lineRule="auto"/>
        <w:jc w:val="center"/>
        <w:rPr>
          <w:rFonts w:ascii="Caveat Medium" w:cs="Caveat Medium" w:eastAsia="Caveat Medium" w:hAnsi="Caveat Medium"/>
          <w:sz w:val="26"/>
          <w:szCs w:val="26"/>
        </w:rPr>
      </w:pPr>
      <w:r w:rsidDel="00000000" w:rsidR="00000000" w:rsidRPr="00000000">
        <w:rPr>
          <w:rFonts w:ascii="Caveat Medium" w:cs="Caveat Medium" w:eastAsia="Caveat Medium" w:hAnsi="Caveat Medium"/>
          <w:sz w:val="26"/>
          <w:szCs w:val="26"/>
          <w:rtl w:val="0"/>
        </w:rPr>
        <w:t xml:space="preserve">Potencial de Aprendizaje</w:t>
      </w:r>
    </w:p>
    <w:p w:rsidR="00000000" w:rsidDel="00000000" w:rsidP="00000000" w:rsidRDefault="00000000" w:rsidRPr="00000000" w14:paraId="00000187">
      <w:pPr>
        <w:spacing w:line="240" w:lineRule="auto"/>
        <w:jc w:val="center"/>
        <w:rPr>
          <w:rFonts w:ascii="Caveat Medium" w:cs="Caveat Medium" w:eastAsia="Caveat Medium" w:hAnsi="Caveat Medium"/>
          <w:sz w:val="26"/>
          <w:szCs w:val="26"/>
        </w:rPr>
      </w:pPr>
      <w:r w:rsidDel="00000000" w:rsidR="00000000" w:rsidRPr="00000000">
        <w:rPr>
          <w:rtl w:val="0"/>
        </w:rPr>
      </w:r>
    </w:p>
    <w:p w:rsidR="00000000" w:rsidDel="00000000" w:rsidP="00000000" w:rsidRDefault="00000000" w:rsidRPr="00000000" w14:paraId="00000188">
      <w:pPr>
        <w:numPr>
          <w:ilvl w:val="0"/>
          <w:numId w:val="2"/>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b w:val="1"/>
          <w:sz w:val="18"/>
          <w:szCs w:val="18"/>
          <w:rtl w:val="0"/>
        </w:rPr>
        <w:t xml:space="preserve">Exploración:</w:t>
      </w:r>
      <w:r w:rsidDel="00000000" w:rsidR="00000000" w:rsidRPr="00000000">
        <w:rPr>
          <w:rFonts w:ascii="Nunito" w:cs="Nunito" w:eastAsia="Nunito" w:hAnsi="Nunito"/>
          <w:sz w:val="18"/>
          <w:szCs w:val="18"/>
          <w:rtl w:val="0"/>
        </w:rPr>
        <w:t xml:space="preserve"> Se caracterizan por tener intereses, aptitudes cognitivas y habilidades en un nivel básico que apenas está en proceso de descubrimiento, por lo que es factible que la motivación existente hacia dicho talento pueda verse modificado con facilidad. </w:t>
      </w:r>
    </w:p>
    <w:p w:rsidR="00000000" w:rsidDel="00000000" w:rsidP="00000000" w:rsidRDefault="00000000" w:rsidRPr="00000000" w14:paraId="00000189">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Nivel de identificación: </w:t>
      </w:r>
      <w:r w:rsidDel="00000000" w:rsidR="00000000" w:rsidRPr="00000000">
        <w:rPr>
          <w:rFonts w:ascii="Nunito" w:cs="Nunito" w:eastAsia="Nunito" w:hAnsi="Nunito"/>
          <w:sz w:val="18"/>
          <w:szCs w:val="18"/>
          <w:rtl w:val="0"/>
        </w:rPr>
        <w:t xml:space="preserve">El estudiante tiene una mayor consciencia sobre su propio talento permitiendo un mayor reconocimiento de este. Se hace evidente en cuál campo de talento puede haber compromiso para desarrollarlo, y en cuál hay carencia de interés, aptitud o habilidad.</w:t>
      </w:r>
    </w:p>
    <w:p w:rsidR="00000000" w:rsidDel="00000000" w:rsidP="00000000" w:rsidRDefault="00000000" w:rsidRPr="00000000" w14:paraId="0000018A">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Nivel de fundamentación:</w:t>
      </w:r>
      <w:r w:rsidDel="00000000" w:rsidR="00000000" w:rsidRPr="00000000">
        <w:rPr>
          <w:rFonts w:ascii="Nunito" w:cs="Nunito" w:eastAsia="Nunito" w:hAnsi="Nunito"/>
          <w:sz w:val="18"/>
          <w:szCs w:val="18"/>
          <w:rtl w:val="0"/>
        </w:rPr>
        <w:t xml:space="preserve"> En este nivel ya es posible identificar un talento en proceso de desarrollo formal, ya que el estudiante tiene un claro interés hacia dicho talento, mostrando también habilidad y aptitud hacia el mismo, así como la realización de actividades que permiten al estudiante fortalecer su talento</w:t>
      </w:r>
    </w:p>
    <w:p w:rsidR="00000000" w:rsidDel="00000000" w:rsidP="00000000" w:rsidRDefault="00000000" w:rsidRPr="00000000" w14:paraId="0000018B">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Desempeño: </w:t>
      </w:r>
      <w:r w:rsidDel="00000000" w:rsidR="00000000" w:rsidRPr="00000000">
        <w:rPr>
          <w:rFonts w:ascii="Nunito" w:cs="Nunito" w:eastAsia="Nunito" w:hAnsi="Nunito"/>
          <w:sz w:val="18"/>
          <w:szCs w:val="18"/>
          <w:rtl w:val="0"/>
        </w:rPr>
        <w:t xml:space="preserve">Hace referencia a cuando las capacidades y talentos excepcionales pasan de ser potencialidades y se manifiestan en producción o ejecución creativa o experta. Cuando la producción es muy sobresaliente con relación a sus pares, se le denomina “desempeño superior”.</w:t>
      </w:r>
    </w:p>
    <w:p w:rsidR="00000000" w:rsidDel="00000000" w:rsidP="00000000" w:rsidRDefault="00000000" w:rsidRPr="00000000" w14:paraId="0000018C">
      <w:pPr>
        <w:spacing w:line="240" w:lineRule="auto"/>
        <w:jc w:val="left"/>
        <w:rPr>
          <w:rFonts w:ascii="Caveat Medium" w:cs="Caveat Medium" w:eastAsia="Caveat Medium" w:hAnsi="Caveat Medium"/>
          <w:sz w:val="26"/>
          <w:szCs w:val="26"/>
        </w:rPr>
      </w:pPr>
      <w:r w:rsidDel="00000000" w:rsidR="00000000" w:rsidRPr="00000000">
        <w:rPr>
          <w:rtl w:val="0"/>
        </w:rPr>
      </w:r>
    </w:p>
    <w:p w:rsidR="00000000" w:rsidDel="00000000" w:rsidP="00000000" w:rsidRDefault="00000000" w:rsidRPr="00000000" w14:paraId="0000018D">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18E">
      <w:pPr>
        <w:rPr>
          <w:rFonts w:ascii="Caveat" w:cs="Caveat" w:eastAsia="Caveat" w:hAnsi="Caveat"/>
          <w:b w:val="1"/>
          <w:color w:val="434343"/>
          <w:sz w:val="36"/>
          <w:szCs w:val="36"/>
          <w:shd w:fill="ebdcdc" w:val="clear"/>
        </w:rPr>
      </w:pPr>
      <w:r w:rsidDel="00000000" w:rsidR="00000000" w:rsidRPr="00000000">
        <w:rPr>
          <w:rFonts w:ascii="Caveat" w:cs="Caveat" w:eastAsia="Caveat" w:hAnsi="Caveat"/>
          <w:b w:val="1"/>
          <w:color w:val="434343"/>
          <w:sz w:val="36"/>
          <w:szCs w:val="36"/>
          <w:shd w:fill="ebdcdc" w:val="clear"/>
          <w:rtl w:val="0"/>
        </w:rPr>
        <w:t xml:space="preserve">Alexandra Parra</w:t>
      </w:r>
    </w:p>
    <w:p w:rsidR="00000000" w:rsidDel="00000000" w:rsidP="00000000" w:rsidRDefault="00000000" w:rsidRPr="00000000" w14:paraId="0000018F">
      <w:pP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Neuropsicóloga</w:t>
      </w:r>
      <w:r w:rsidDel="00000000" w:rsidR="00000000" w:rsidRPr="00000000">
        <w:rPr>
          <w:rFonts w:ascii="Josefin Sans" w:cs="Josefin Sans" w:eastAsia="Josefin Sans" w:hAnsi="Josefin Sans"/>
          <w:sz w:val="16"/>
          <w:szCs w:val="16"/>
          <w:rtl w:val="0"/>
        </w:rPr>
        <w:t xml:space="preserve"> y Pedagoga</w:t>
      </w:r>
    </w:p>
    <w:p w:rsidR="00000000" w:rsidDel="00000000" w:rsidP="00000000" w:rsidRDefault="00000000" w:rsidRPr="00000000" w14:paraId="00000190">
      <w:pP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Diseño elaborado por Alexandra Parra-Hernández</w:t>
      </w:r>
    </w:p>
    <w:p w:rsidR="00000000" w:rsidDel="00000000" w:rsidP="00000000" w:rsidRDefault="00000000" w:rsidRPr="00000000" w14:paraId="00000191">
      <w:pP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Al hacer copia o utilizarlo, citar los créditos a la autora</w:t>
      </w:r>
    </w:p>
    <w:p w:rsidR="00000000" w:rsidDel="00000000" w:rsidP="00000000" w:rsidRDefault="00000000" w:rsidRPr="00000000" w14:paraId="00000192">
      <w:pP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193">
      <w:pP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194">
      <w:pPr>
        <w:tabs>
          <w:tab w:val="left" w:leader="none" w:pos="3113"/>
        </w:tabs>
        <w:spacing w:line="240" w:lineRule="auto"/>
        <w:jc w:val="center"/>
        <w:rPr>
          <w:rFonts w:ascii="Century Gothic" w:cs="Century Gothic" w:eastAsia="Century Gothic" w:hAnsi="Century Gothic"/>
          <w:color w:val="bfbfbf"/>
          <w:sz w:val="16"/>
          <w:szCs w:val="16"/>
        </w:rPr>
      </w:pPr>
      <w:r w:rsidDel="00000000" w:rsidR="00000000" w:rsidRPr="00000000">
        <w:rPr>
          <w:rtl w:val="0"/>
        </w:rPr>
      </w:r>
    </w:p>
    <w:p w:rsidR="00000000" w:rsidDel="00000000" w:rsidP="00000000" w:rsidRDefault="00000000" w:rsidRPr="00000000" w14:paraId="00000195">
      <w:pPr>
        <w:rPr>
          <w:rFonts w:ascii="Josefin Sans" w:cs="Josefin Sans" w:eastAsia="Josefin Sans" w:hAnsi="Josefin Sans"/>
          <w:sz w:val="16"/>
          <w:szCs w:val="16"/>
        </w:rPr>
      </w:pPr>
      <w:r w:rsidDel="00000000" w:rsidR="00000000" w:rsidRPr="00000000">
        <w:rPr>
          <w:rtl w:val="0"/>
        </w:rPr>
      </w:r>
    </w:p>
    <w:sectPr>
      <w:headerReference r:id="rId7" w:type="default"/>
      <w:footerReference r:id="rId8" w:type="default"/>
      <w:pgSz w:h="16834" w:w="11909" w:orient="portrait"/>
      <w:pgMar w:bottom="1440" w:top="1440" w:left="850.3937007874016" w:right="708.5433070866151" w:header="1700.7874015748032" w:footer="1417.32283464566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Nun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Josefi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Caveat Medium">
    <w:embedRegular w:fontKey="{00000000-0000-0000-0000-000000000000}" r:id="rId15" w:subsetted="0"/>
    <w:embedBold w:fontKey="{00000000-0000-0000-0000-000000000000}" r:id="rId16" w:subsetted="0"/>
  </w:font>
  <w:font w:name="Century Gothic">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-550949</wp:posOffset>
          </wp:positionH>
          <wp:positionV relativeFrom="paragraph">
            <wp:posOffset>114300</wp:posOffset>
          </wp:positionV>
          <wp:extent cx="7581900" cy="955979"/>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81900" cy="955979"/>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9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Nunito SemiBold" w:cs="Nunito SemiBold" w:eastAsia="Nunito SemiBold" w:hAnsi="Nunito SemiBold"/>
          <w:sz w:val="18"/>
          <w:szCs w:val="18"/>
          <w:rtl w:val="0"/>
        </w:rPr>
        <w:t xml:space="preserve">Si el estudiante no tiene registro civil o tarjeta de identidad se debe indicar a la familia la obligación del trámite en la Registraduría.</w:t>
      </w:r>
      <w:r w:rsidDel="00000000" w:rsidR="00000000" w:rsidRPr="00000000">
        <w:rPr>
          <w:rtl w:val="0"/>
        </w:rPr>
      </w:r>
    </w:p>
  </w:footnote>
  <w:footnote w:id="1">
    <w:p w:rsidR="00000000" w:rsidDel="00000000" w:rsidP="00000000" w:rsidRDefault="00000000" w:rsidRPr="00000000" w14:paraId="00000199">
      <w:pPr>
        <w:spacing w:line="240" w:lineRule="auto"/>
        <w:rPr>
          <w:rFonts w:ascii="Nunito SemiBold" w:cs="Nunito SemiBold" w:eastAsia="Nunito SemiBold" w:hAnsi="Nunito SemiBold"/>
          <w:sz w:val="18"/>
          <w:szCs w:val="18"/>
        </w:rPr>
      </w:pPr>
      <w:r w:rsidDel="00000000" w:rsidR="00000000" w:rsidRPr="00000000">
        <w:rPr>
          <w:rStyle w:val="FootnoteReference"/>
          <w:vertAlign w:val="superscript"/>
        </w:rPr>
        <w:footnoteRef/>
      </w:r>
      <w:r w:rsidDel="00000000" w:rsidR="00000000" w:rsidRPr="00000000">
        <w:rPr>
          <w:rFonts w:ascii="Nunito SemiBold" w:cs="Nunito SemiBold" w:eastAsia="Nunito SemiBold" w:hAnsi="Nunito SemiBold"/>
          <w:sz w:val="18"/>
          <w:szCs w:val="18"/>
          <w:rtl w:val="0"/>
        </w:rPr>
        <w:t xml:space="preserve"> Consulta las </w:t>
      </w:r>
      <w:hyperlink r:id="rId1">
        <w:r w:rsidDel="00000000" w:rsidR="00000000" w:rsidRPr="00000000">
          <w:rPr>
            <w:rFonts w:ascii="Nunito SemiBold" w:cs="Nunito SemiBold" w:eastAsia="Nunito SemiBold" w:hAnsi="Nunito SemiBold"/>
            <w:color w:val="1155cc"/>
            <w:sz w:val="18"/>
            <w:szCs w:val="18"/>
            <w:u w:val="single"/>
            <w:rtl w:val="0"/>
          </w:rPr>
          <w:t xml:space="preserve">Orientaciones para el reporte de niños, niñas y adolescentes con discapacidad en el Sistema Integrado de Matrícula (SIMAT) para responder esta pregunta</w:t>
        </w:r>
      </w:hyperlink>
      <w:r w:rsidDel="00000000" w:rsidR="00000000" w:rsidRPr="00000000">
        <w:rPr>
          <w:rtl w:val="0"/>
        </w:rPr>
      </w:r>
    </w:p>
  </w:footnote>
  <w:footnote w:id="3">
    <w:p w:rsidR="00000000" w:rsidDel="00000000" w:rsidP="00000000" w:rsidRDefault="00000000" w:rsidRPr="00000000" w14:paraId="0000019A">
      <w:pPr>
        <w:spacing w:line="240" w:lineRule="auto"/>
        <w:rPr>
          <w:rFonts w:ascii="Nunito" w:cs="Nunito" w:eastAsia="Nunito" w:hAnsi="Nunito"/>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Nunito" w:cs="Nunito" w:eastAsia="Nunito" w:hAnsi="Nunito"/>
          <w:sz w:val="18"/>
          <w:szCs w:val="18"/>
          <w:rtl w:val="0"/>
        </w:rPr>
        <w:t xml:space="preserve">Consulta las </w:t>
      </w:r>
      <w:hyperlink r:id="rId2">
        <w:r w:rsidDel="00000000" w:rsidR="00000000" w:rsidRPr="00000000">
          <w:rPr>
            <w:rFonts w:ascii="Nunito" w:cs="Nunito" w:eastAsia="Nunito" w:hAnsi="Nunito"/>
            <w:color w:val="1155cc"/>
            <w:sz w:val="18"/>
            <w:szCs w:val="18"/>
            <w:u w:val="single"/>
            <w:rtl w:val="0"/>
          </w:rPr>
          <w:t xml:space="preserve">Orientaciones generales para la escuela y la familia en la atención educativa a estudiantes con capacidades y talentos excepcionales</w:t>
        </w:r>
      </w:hyperlink>
      <w:r w:rsidDel="00000000" w:rsidR="00000000" w:rsidRPr="00000000">
        <w:rPr>
          <w:rtl w:val="0"/>
        </w:rPr>
      </w:r>
    </w:p>
  </w:footnote>
  <w:footnote w:id="2">
    <w:p w:rsidR="00000000" w:rsidDel="00000000" w:rsidP="00000000" w:rsidRDefault="00000000" w:rsidRPr="00000000" w14:paraId="0000019B">
      <w:pPr>
        <w:spacing w:line="240" w:lineRule="auto"/>
        <w:rPr>
          <w:rFonts w:ascii="Nunito" w:cs="Nunito" w:eastAsia="Nunito" w:hAnsi="Nunito"/>
          <w:sz w:val="18"/>
          <w:szCs w:val="18"/>
        </w:rPr>
      </w:pPr>
      <w:r w:rsidDel="00000000" w:rsidR="00000000" w:rsidRPr="00000000">
        <w:rPr>
          <w:rStyle w:val="FootnoteReference"/>
          <w:vertAlign w:val="superscript"/>
        </w:rPr>
        <w:footnoteRef/>
      </w:r>
      <w:r w:rsidDel="00000000" w:rsidR="00000000" w:rsidRPr="00000000">
        <w:rPr>
          <w:rFonts w:ascii="Nunito" w:cs="Nunito" w:eastAsia="Nunito" w:hAnsi="Nunito"/>
          <w:sz w:val="18"/>
          <w:szCs w:val="18"/>
          <w:rtl w:val="0"/>
        </w:rPr>
        <w:t xml:space="preserve"> Consulta la </w:t>
      </w:r>
      <w:hyperlink r:id="rId3">
        <w:r w:rsidDel="00000000" w:rsidR="00000000" w:rsidRPr="00000000">
          <w:rPr>
            <w:rFonts w:ascii="Nunito" w:cs="Nunito" w:eastAsia="Nunito" w:hAnsi="Nunito"/>
            <w:color w:val="1155cc"/>
            <w:sz w:val="18"/>
            <w:szCs w:val="18"/>
            <w:u w:val="single"/>
            <w:rtl w:val="0"/>
          </w:rPr>
          <w:t xml:space="preserve">Normatividad de capacidades o talentos excepcionales</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6">
    <w:pPr>
      <w:rPr/>
    </w:pPr>
    <w:r w:rsidDel="00000000" w:rsidR="00000000" w:rsidRPr="00000000">
      <w:rPr/>
      <w:drawing>
        <wp:anchor allowOverlap="1" behindDoc="0" distB="114300" distT="114300" distL="114300" distR="114300" hidden="0" layoutInCell="1" locked="0" relativeHeight="0" simplePos="0">
          <wp:simplePos x="0" y="0"/>
          <wp:positionH relativeFrom="page">
            <wp:posOffset>-10949</wp:posOffset>
          </wp:positionH>
          <wp:positionV relativeFrom="page">
            <wp:posOffset>-10799</wp:posOffset>
          </wp:positionV>
          <wp:extent cx="7582527" cy="957263"/>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82527" cy="95726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CenturyGothic-boldItalic.ttf"/><Relationship Id="rId11" Type="http://schemas.openxmlformats.org/officeDocument/2006/relationships/font" Target="fonts/JosefinSans-regular.ttf"/><Relationship Id="rId10" Type="http://schemas.openxmlformats.org/officeDocument/2006/relationships/font" Target="fonts/Nunito-boldItalic.ttf"/><Relationship Id="rId13" Type="http://schemas.openxmlformats.org/officeDocument/2006/relationships/font" Target="fonts/JosefinSans-italic.ttf"/><Relationship Id="rId12" Type="http://schemas.openxmlformats.org/officeDocument/2006/relationships/font" Target="fonts/JosefinSans-bold.ttf"/><Relationship Id="rId1" Type="http://schemas.openxmlformats.org/officeDocument/2006/relationships/font" Target="fonts/NunitoSemiBold-regular.ttf"/><Relationship Id="rId2" Type="http://schemas.openxmlformats.org/officeDocument/2006/relationships/font" Target="fonts/NunitoSemiBold-bold.ttf"/><Relationship Id="rId3" Type="http://schemas.openxmlformats.org/officeDocument/2006/relationships/font" Target="fonts/NunitoSemiBold-italic.ttf"/><Relationship Id="rId4" Type="http://schemas.openxmlformats.org/officeDocument/2006/relationships/font" Target="fonts/NunitoSemiBold-boldItalic.ttf"/><Relationship Id="rId9" Type="http://schemas.openxmlformats.org/officeDocument/2006/relationships/font" Target="fonts/Nunito-italic.ttf"/><Relationship Id="rId15" Type="http://schemas.openxmlformats.org/officeDocument/2006/relationships/font" Target="fonts/CaveatMedium-regular.ttf"/><Relationship Id="rId14" Type="http://schemas.openxmlformats.org/officeDocument/2006/relationships/font" Target="fonts/JosefinSans-boldItalic.ttf"/><Relationship Id="rId17" Type="http://schemas.openxmlformats.org/officeDocument/2006/relationships/font" Target="fonts/CenturyGothic-regular.ttf"/><Relationship Id="rId16" Type="http://schemas.openxmlformats.org/officeDocument/2006/relationships/font" Target="fonts/CaveatMedium-bold.ttf"/><Relationship Id="rId5" Type="http://schemas.openxmlformats.org/officeDocument/2006/relationships/font" Target="fonts/Caveat-regular.ttf"/><Relationship Id="rId19" Type="http://schemas.openxmlformats.org/officeDocument/2006/relationships/font" Target="fonts/CenturyGothic-italic.ttf"/><Relationship Id="rId6" Type="http://schemas.openxmlformats.org/officeDocument/2006/relationships/font" Target="fonts/Caveat-bold.ttf"/><Relationship Id="rId18" Type="http://schemas.openxmlformats.org/officeDocument/2006/relationships/font" Target="fonts/CenturyGothic-bold.ttf"/><Relationship Id="rId7" Type="http://schemas.openxmlformats.org/officeDocument/2006/relationships/font" Target="fonts/Nunito-regular.ttf"/><Relationship Id="rId8" Type="http://schemas.openxmlformats.org/officeDocument/2006/relationships/font" Target="fonts/Nunito-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colombiaaprende.edu.co/sites/default/files/files_public/2020-12/Documento%20SIMAT%20accesible.pdf" TargetMode="External"/><Relationship Id="rId2" Type="http://schemas.openxmlformats.org/officeDocument/2006/relationships/hyperlink" Target="https://www.mineducacion.gov.co/1759/articles-360295_foto_portada.pdf" TargetMode="External"/><Relationship Id="rId3" Type="http://schemas.openxmlformats.org/officeDocument/2006/relationships/hyperlink" Target="https://img1.wsimg.com/blobby/go/88a60827-af8d-4eb3-a490-d240aa60e653/downloads/14042021-Ciclo-AT-Capacidades-o-Talentos-Excep.pdf?ver=17436392717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