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DF13C" w14:textId="21D99F3B" w:rsidR="00137FC5" w:rsidRPr="008A3167" w:rsidRDefault="008A3167" w:rsidP="008A3167">
      <w:pPr>
        <w:jc w:val="center"/>
        <w:rPr>
          <w:rFonts w:ascii="Calibri Light" w:hAnsi="Calibri Light" w:cs="Calibri Light"/>
          <w:b/>
          <w:bCs/>
          <w:color w:val="156082" w:themeColor="accent1"/>
          <w:sz w:val="28"/>
          <w:szCs w:val="28"/>
        </w:rPr>
      </w:pPr>
      <w:r w:rsidRPr="008A3167">
        <w:rPr>
          <w:rFonts w:ascii="Calibri Light" w:hAnsi="Calibri Light" w:cs="Calibri Light"/>
          <w:b/>
          <w:bCs/>
          <w:color w:val="156082" w:themeColor="accent1"/>
          <w:sz w:val="28"/>
          <w:szCs w:val="28"/>
        </w:rPr>
        <w:t xml:space="preserve">Grade Accelerator Academy: </w:t>
      </w:r>
      <w:r w:rsidRPr="008A3167">
        <w:rPr>
          <w:rFonts w:ascii="Calibri Light" w:hAnsi="Calibri Light" w:cs="Calibri Light"/>
          <w:b/>
          <w:bCs/>
          <w:color w:val="156082" w:themeColor="accent1"/>
          <w:sz w:val="28"/>
          <w:szCs w:val="28"/>
        </w:rPr>
        <w:t>Complaints &amp; Whistleblowing Policy</w:t>
      </w:r>
    </w:p>
    <w:p w14:paraId="46BE682D" w14:textId="74656DA6" w:rsidR="008A3167" w:rsidRPr="008A3167" w:rsidRDefault="008A3167" w:rsidP="008A3167">
      <w:pPr>
        <w:rPr>
          <w:rFonts w:ascii="Calibri Light" w:hAnsi="Calibri Light" w:cs="Calibri Light"/>
          <w:sz w:val="24"/>
          <w:szCs w:val="24"/>
        </w:rPr>
      </w:pPr>
    </w:p>
    <w:p w14:paraId="11AF55DA" w14:textId="77777777" w:rsidR="008A3167" w:rsidRPr="008A3167" w:rsidRDefault="008A3167" w:rsidP="008A3167">
      <w:pPr>
        <w:rPr>
          <w:rFonts w:ascii="Calibri Light" w:hAnsi="Calibri Light" w:cs="Calibri Light"/>
          <w:b/>
          <w:bCs/>
          <w:sz w:val="24"/>
          <w:szCs w:val="24"/>
        </w:rPr>
      </w:pPr>
      <w:r w:rsidRPr="008A3167">
        <w:rPr>
          <w:rFonts w:ascii="Calibri Light" w:hAnsi="Calibri Light" w:cs="Calibri Light"/>
          <w:b/>
          <w:bCs/>
          <w:sz w:val="24"/>
          <w:szCs w:val="24"/>
        </w:rPr>
        <w:t>Quick Guide to Complaints &amp; Whistleblowing</w:t>
      </w:r>
    </w:p>
    <w:p w14:paraId="0E7D34F6" w14:textId="4A45368E" w:rsidR="008A3167" w:rsidRPr="008A3167" w:rsidRDefault="008A3167" w:rsidP="008A3167">
      <w:pPr>
        <w:rPr>
          <w:rFonts w:ascii="Calibri Light" w:hAnsi="Calibri Light" w:cs="Calibri Light"/>
          <w:sz w:val="24"/>
          <w:szCs w:val="24"/>
        </w:rPr>
      </w:pPr>
      <w:r w:rsidRPr="008A3167">
        <w:rPr>
          <w:rFonts w:ascii="Segoe UI Emoji" w:hAnsi="Segoe UI Emoji" w:cs="Segoe UI Emoji"/>
          <w:sz w:val="24"/>
          <w:szCs w:val="24"/>
        </w:rPr>
        <w:t>📩</w:t>
      </w:r>
      <w:r w:rsidRPr="008A3167">
        <w:rPr>
          <w:rFonts w:ascii="Calibri Light" w:hAnsi="Calibri Light" w:cs="Calibri Light"/>
          <w:sz w:val="24"/>
          <w:szCs w:val="24"/>
        </w:rPr>
        <w:t xml:space="preserve"> </w:t>
      </w:r>
      <w:r w:rsidRPr="008A3167">
        <w:rPr>
          <w:rFonts w:ascii="Calibri Light" w:hAnsi="Calibri Light" w:cs="Calibri Light"/>
          <w:b/>
          <w:bCs/>
          <w:sz w:val="24"/>
          <w:szCs w:val="24"/>
        </w:rPr>
        <w:t>Step 1:</w:t>
      </w:r>
      <w:r w:rsidRPr="008A3167">
        <w:rPr>
          <w:rFonts w:ascii="Calibri Light" w:hAnsi="Calibri Light" w:cs="Calibri Light"/>
          <w:sz w:val="24"/>
          <w:szCs w:val="24"/>
        </w:rPr>
        <w:t xml:space="preserve"> Talk to your tutor or Natasha to resolve informally.</w:t>
      </w:r>
      <w:r w:rsidRPr="008A3167">
        <w:rPr>
          <w:rFonts w:ascii="Calibri Light" w:hAnsi="Calibri Light" w:cs="Calibri Light"/>
          <w:sz w:val="24"/>
          <w:szCs w:val="24"/>
        </w:rPr>
        <w:br/>
      </w:r>
      <w:r w:rsidRPr="008A3167">
        <w:rPr>
          <w:rFonts w:ascii="Segoe UI Symbol" w:hAnsi="Segoe UI Symbol" w:cs="Segoe UI Symbol"/>
          <w:sz w:val="24"/>
          <w:szCs w:val="24"/>
        </w:rPr>
        <w:t>✍</w:t>
      </w:r>
      <w:r w:rsidRPr="008A3167">
        <w:rPr>
          <w:rFonts w:ascii="Calibri Light" w:hAnsi="Calibri Light" w:cs="Calibri Light"/>
          <w:sz w:val="24"/>
          <w:szCs w:val="24"/>
        </w:rPr>
        <w:t xml:space="preserve"> </w:t>
      </w:r>
      <w:r w:rsidRPr="008A3167">
        <w:rPr>
          <w:rFonts w:ascii="Calibri Light" w:hAnsi="Calibri Light" w:cs="Calibri Light"/>
          <w:b/>
          <w:bCs/>
          <w:sz w:val="24"/>
          <w:szCs w:val="24"/>
        </w:rPr>
        <w:t>Step 2:</w:t>
      </w:r>
      <w:r w:rsidRPr="008A3167">
        <w:rPr>
          <w:rFonts w:ascii="Calibri Light" w:hAnsi="Calibri Light" w:cs="Calibri Light"/>
          <w:sz w:val="24"/>
          <w:szCs w:val="24"/>
        </w:rPr>
        <w:t xml:space="preserve"> Email a formal complaint to natashashirman@gradeacceleratoracademy.co.uk.</w:t>
      </w:r>
      <w:r w:rsidRPr="008A3167">
        <w:rPr>
          <w:rFonts w:ascii="Calibri Light" w:hAnsi="Calibri Light" w:cs="Calibri Light"/>
          <w:sz w:val="24"/>
          <w:szCs w:val="24"/>
        </w:rPr>
        <w:br/>
      </w:r>
      <w:r w:rsidRPr="008A3167">
        <w:rPr>
          <w:rFonts w:ascii="Segoe UI Emoji" w:hAnsi="Segoe UI Emoji" w:cs="Segoe UI Emoji"/>
          <w:sz w:val="24"/>
          <w:szCs w:val="24"/>
        </w:rPr>
        <w:t>⚠️</w:t>
      </w:r>
      <w:r w:rsidRPr="008A3167">
        <w:rPr>
          <w:rFonts w:ascii="Calibri Light" w:hAnsi="Calibri Light" w:cs="Calibri Light"/>
          <w:sz w:val="24"/>
          <w:szCs w:val="24"/>
        </w:rPr>
        <w:t xml:space="preserve"> </w:t>
      </w:r>
      <w:r w:rsidRPr="008A3167">
        <w:rPr>
          <w:rFonts w:ascii="Calibri Light" w:hAnsi="Calibri Light" w:cs="Calibri Light"/>
          <w:b/>
          <w:bCs/>
          <w:sz w:val="24"/>
          <w:szCs w:val="24"/>
        </w:rPr>
        <w:t>Whistleblowing:</w:t>
      </w:r>
      <w:r w:rsidRPr="008A3167">
        <w:rPr>
          <w:rFonts w:ascii="Calibri Light" w:hAnsi="Calibri Light" w:cs="Calibri Light"/>
          <w:sz w:val="24"/>
          <w:szCs w:val="24"/>
        </w:rPr>
        <w:t xml:space="preserve"> Mark your email </w:t>
      </w:r>
      <w:r w:rsidRPr="008A3167">
        <w:rPr>
          <w:rFonts w:ascii="Calibri Light" w:hAnsi="Calibri Light" w:cs="Calibri Light"/>
          <w:i/>
          <w:iCs/>
          <w:sz w:val="24"/>
          <w:szCs w:val="24"/>
        </w:rPr>
        <w:t>“Whistleblowing – Confidential”</w:t>
      </w:r>
      <w:r w:rsidRPr="008A3167">
        <w:rPr>
          <w:rFonts w:ascii="Calibri Light" w:hAnsi="Calibri Light" w:cs="Calibri Light"/>
          <w:sz w:val="24"/>
          <w:szCs w:val="24"/>
        </w:rPr>
        <w:t xml:space="preserve"> if it’s about serious wrongdoing.</w:t>
      </w:r>
      <w:r w:rsidRPr="008A3167">
        <w:rPr>
          <w:rFonts w:ascii="Calibri Light" w:hAnsi="Calibri Light" w:cs="Calibri Light"/>
          <w:sz w:val="24"/>
          <w:szCs w:val="24"/>
        </w:rPr>
        <w:br/>
      </w:r>
      <w:r w:rsidRPr="008A3167">
        <w:rPr>
          <w:rFonts w:ascii="Segoe UI Symbol" w:hAnsi="Segoe UI Symbol" w:cs="Segoe UI Symbol"/>
          <w:sz w:val="24"/>
          <w:szCs w:val="24"/>
        </w:rPr>
        <w:t>⏱</w:t>
      </w:r>
      <w:r w:rsidRPr="008A3167">
        <w:rPr>
          <w:rFonts w:ascii="Calibri Light" w:hAnsi="Calibri Light" w:cs="Calibri Light"/>
          <w:sz w:val="24"/>
          <w:szCs w:val="24"/>
        </w:rPr>
        <w:t xml:space="preserve"> </w:t>
      </w:r>
      <w:r w:rsidRPr="008A3167">
        <w:rPr>
          <w:rFonts w:ascii="Calibri Light" w:hAnsi="Calibri Light" w:cs="Calibri Light"/>
          <w:b/>
          <w:bCs/>
          <w:sz w:val="24"/>
          <w:szCs w:val="24"/>
        </w:rPr>
        <w:t>Timeline:</w:t>
      </w:r>
      <w:r w:rsidRPr="008A3167">
        <w:rPr>
          <w:rFonts w:ascii="Calibri Light" w:hAnsi="Calibri Light" w:cs="Calibri Light"/>
          <w:sz w:val="24"/>
          <w:szCs w:val="24"/>
        </w:rPr>
        <w:t xml:space="preserve"> Acknowledged within 3 working days, response within 10.</w:t>
      </w:r>
      <w:r w:rsidRPr="008A3167">
        <w:rPr>
          <w:rFonts w:ascii="Calibri Light" w:hAnsi="Calibri Light" w:cs="Calibri Light"/>
          <w:sz w:val="24"/>
          <w:szCs w:val="24"/>
        </w:rPr>
        <w:br/>
      </w:r>
      <w:r w:rsidRPr="008A3167">
        <w:rPr>
          <w:rFonts w:ascii="Segoe UI Emoji" w:hAnsi="Segoe UI Emoji" w:cs="Segoe UI Emoji"/>
          <w:sz w:val="24"/>
          <w:szCs w:val="24"/>
        </w:rPr>
        <w:t>🤝</w:t>
      </w:r>
      <w:r w:rsidRPr="008A3167">
        <w:rPr>
          <w:rFonts w:ascii="Calibri Light" w:hAnsi="Calibri Light" w:cs="Calibri Light"/>
          <w:sz w:val="24"/>
          <w:szCs w:val="24"/>
        </w:rPr>
        <w:t xml:space="preserve"> </w:t>
      </w:r>
      <w:r w:rsidRPr="008A3167">
        <w:rPr>
          <w:rFonts w:ascii="Calibri Light" w:hAnsi="Calibri Light" w:cs="Calibri Light"/>
          <w:b/>
          <w:bCs/>
          <w:sz w:val="24"/>
          <w:szCs w:val="24"/>
        </w:rPr>
        <w:t>Fair Process:</w:t>
      </w:r>
      <w:r w:rsidRPr="008A3167">
        <w:rPr>
          <w:rFonts w:ascii="Calibri Light" w:hAnsi="Calibri Light" w:cs="Calibri Light"/>
          <w:sz w:val="24"/>
          <w:szCs w:val="24"/>
        </w:rPr>
        <w:t xml:space="preserve"> All complaints investigated fairly and confidentially.</w:t>
      </w:r>
      <w:r w:rsidRPr="008A3167">
        <w:rPr>
          <w:rFonts w:ascii="Calibri Light" w:hAnsi="Calibri Light" w:cs="Calibri Light"/>
          <w:sz w:val="24"/>
          <w:szCs w:val="24"/>
        </w:rPr>
        <w:br/>
      </w:r>
      <w:r w:rsidRPr="008A3167">
        <w:rPr>
          <w:rFonts w:ascii="Segoe UI Symbol" w:hAnsi="Segoe UI Symbol" w:cs="Segoe UI Symbol"/>
          <w:sz w:val="24"/>
          <w:szCs w:val="24"/>
        </w:rPr>
        <w:t>🛡</w:t>
      </w:r>
      <w:r w:rsidRPr="008A3167">
        <w:rPr>
          <w:rFonts w:ascii="Calibri Light" w:hAnsi="Calibri Light" w:cs="Calibri Light"/>
          <w:sz w:val="24"/>
          <w:szCs w:val="24"/>
        </w:rPr>
        <w:t xml:space="preserve"> </w:t>
      </w:r>
      <w:r w:rsidRPr="008A3167">
        <w:rPr>
          <w:rFonts w:ascii="Calibri Light" w:hAnsi="Calibri Light" w:cs="Calibri Light"/>
          <w:b/>
          <w:bCs/>
          <w:sz w:val="24"/>
          <w:szCs w:val="24"/>
        </w:rPr>
        <w:t>Protection:</w:t>
      </w:r>
      <w:r w:rsidRPr="008A3167">
        <w:rPr>
          <w:rFonts w:ascii="Calibri Light" w:hAnsi="Calibri Light" w:cs="Calibri Light"/>
          <w:sz w:val="24"/>
          <w:szCs w:val="24"/>
        </w:rPr>
        <w:t xml:space="preserve"> No one will be penalised for raising concerns in good faith.</w:t>
      </w:r>
      <w:r w:rsidRPr="008A3167">
        <w:rPr>
          <w:rFonts w:ascii="Calibri Light" w:hAnsi="Calibri Light" w:cs="Calibri Light"/>
          <w:sz w:val="24"/>
          <w:szCs w:val="24"/>
        </w:rPr>
        <w:br/>
      </w:r>
      <w:r w:rsidRPr="008A3167">
        <w:rPr>
          <w:rFonts w:ascii="Cambria Math" w:hAnsi="Cambria Math" w:cs="Cambria Math"/>
          <w:sz w:val="24"/>
          <w:szCs w:val="24"/>
        </w:rPr>
        <w:t>⬆</w:t>
      </w:r>
      <w:r w:rsidRPr="008A3167">
        <w:rPr>
          <w:rFonts w:ascii="Calibri Light" w:hAnsi="Calibri Light" w:cs="Calibri Light"/>
          <w:sz w:val="24"/>
          <w:szCs w:val="24"/>
        </w:rPr>
        <w:t xml:space="preserve"> </w:t>
      </w:r>
      <w:r w:rsidRPr="008A3167">
        <w:rPr>
          <w:rFonts w:ascii="Calibri Light" w:hAnsi="Calibri Light" w:cs="Calibri Light"/>
          <w:b/>
          <w:bCs/>
          <w:sz w:val="24"/>
          <w:szCs w:val="24"/>
        </w:rPr>
        <w:t>Escalation:</w:t>
      </w:r>
      <w:r w:rsidRPr="008A3167">
        <w:rPr>
          <w:rFonts w:ascii="Calibri Light" w:hAnsi="Calibri Light" w:cs="Calibri Light"/>
          <w:sz w:val="24"/>
          <w:szCs w:val="24"/>
        </w:rPr>
        <w:t xml:space="preserve"> If your concern is about Natasha, contact Charlotte (</w:t>
      </w:r>
      <w:hyperlink r:id="rId5" w:history="1">
        <w:r w:rsidRPr="008A3167">
          <w:rPr>
            <w:rStyle w:val="Hyperlink"/>
            <w:rFonts w:ascii="Calibri Light" w:hAnsi="Calibri Light" w:cs="Calibri Light"/>
            <w:sz w:val="24"/>
            <w:szCs w:val="24"/>
          </w:rPr>
          <w:t>charlie@gradeacceleratoracademy.co.uk</w:t>
        </w:r>
      </w:hyperlink>
      <w:r>
        <w:rPr>
          <w:rFonts w:ascii="Calibri Light" w:hAnsi="Calibri Light" w:cs="Calibri Light"/>
          <w:sz w:val="24"/>
          <w:szCs w:val="24"/>
        </w:rPr>
        <w:t xml:space="preserve"> </w:t>
      </w:r>
      <w:r w:rsidRPr="008A3167">
        <w:rPr>
          <w:rFonts w:ascii="Calibri Light" w:hAnsi="Calibri Light" w:cs="Calibri Light"/>
          <w:sz w:val="24"/>
          <w:szCs w:val="24"/>
        </w:rPr>
        <w:t>) or Victoria (</w:t>
      </w:r>
      <w:hyperlink r:id="rId6" w:history="1">
        <w:r w:rsidRPr="008A3167">
          <w:rPr>
            <w:rStyle w:val="Hyperlink"/>
            <w:rFonts w:ascii="Calibri Light" w:hAnsi="Calibri Light" w:cs="Calibri Light"/>
            <w:sz w:val="24"/>
            <w:szCs w:val="24"/>
          </w:rPr>
          <w:t>hello@vwheducation.com</w:t>
        </w:r>
      </w:hyperlink>
      <w:r>
        <w:rPr>
          <w:rFonts w:ascii="Calibri Light" w:hAnsi="Calibri Light" w:cs="Calibri Light"/>
          <w:sz w:val="24"/>
          <w:szCs w:val="24"/>
        </w:rPr>
        <w:t xml:space="preserve"> </w:t>
      </w:r>
      <w:r w:rsidRPr="008A3167">
        <w:rPr>
          <w:rFonts w:ascii="Calibri Light" w:hAnsi="Calibri Light" w:cs="Calibri Light"/>
          <w:sz w:val="24"/>
          <w:szCs w:val="24"/>
        </w:rPr>
        <w:t>).</w:t>
      </w:r>
    </w:p>
    <w:p w14:paraId="1BBE7AC9" w14:textId="77777777" w:rsidR="008A3167" w:rsidRPr="008A3167" w:rsidRDefault="008A3167">
      <w:pPr>
        <w:rPr>
          <w:rFonts w:ascii="Calibri Light" w:hAnsi="Calibri Light" w:cs="Calibri Light"/>
          <w:sz w:val="24"/>
          <w:szCs w:val="24"/>
        </w:rPr>
      </w:pPr>
    </w:p>
    <w:p w14:paraId="30264CAB" w14:textId="77777777" w:rsidR="008A3167" w:rsidRPr="008A3167" w:rsidRDefault="008A3167" w:rsidP="008A3167">
      <w:pPr>
        <w:rPr>
          <w:rFonts w:ascii="Calibri Light" w:hAnsi="Calibri Light" w:cs="Calibri Light"/>
          <w:sz w:val="24"/>
          <w:szCs w:val="24"/>
        </w:rPr>
      </w:pPr>
      <w:r w:rsidRPr="008A3167">
        <w:rPr>
          <w:rFonts w:ascii="Calibri Light" w:hAnsi="Calibri Light" w:cs="Calibri Light"/>
          <w:sz w:val="24"/>
          <w:szCs w:val="24"/>
        </w:rPr>
        <w:t>At Grade Accelerator Academy, we want students and parents to feel confident in the quality, safety, and fairness of our tutoring. If something goes wrong, we take concerns seriously and deal with them quickly and fairly.</w:t>
      </w:r>
    </w:p>
    <w:p w14:paraId="4858125D" w14:textId="77777777" w:rsidR="008A3167" w:rsidRPr="008A3167" w:rsidRDefault="008A3167" w:rsidP="008A3167">
      <w:pPr>
        <w:rPr>
          <w:rFonts w:ascii="Calibri Light" w:hAnsi="Calibri Light" w:cs="Calibri Light"/>
          <w:sz w:val="24"/>
          <w:szCs w:val="24"/>
        </w:rPr>
      </w:pPr>
      <w:r w:rsidRPr="008A3167">
        <w:rPr>
          <w:rFonts w:ascii="Calibri Light" w:hAnsi="Calibri Light" w:cs="Calibri Light"/>
          <w:sz w:val="24"/>
          <w:szCs w:val="24"/>
        </w:rPr>
        <w:t>This policy explains how you can raise a concern, make a complaint, or report serious wrongdoing (whistleblowing).</w:t>
      </w:r>
    </w:p>
    <w:p w14:paraId="75C5563E" w14:textId="77777777" w:rsidR="008A3167" w:rsidRPr="008A3167" w:rsidRDefault="008A3167" w:rsidP="008A3167">
      <w:pPr>
        <w:rPr>
          <w:rFonts w:ascii="Calibri Light" w:hAnsi="Calibri Light" w:cs="Calibri Light"/>
          <w:b/>
          <w:bCs/>
          <w:sz w:val="24"/>
          <w:szCs w:val="24"/>
        </w:rPr>
      </w:pPr>
      <w:r w:rsidRPr="008A3167">
        <w:rPr>
          <w:rFonts w:ascii="Calibri Light" w:hAnsi="Calibri Light" w:cs="Calibri Light"/>
          <w:b/>
          <w:bCs/>
          <w:sz w:val="24"/>
          <w:szCs w:val="24"/>
        </w:rPr>
        <w:t>1. Raising a Complaint or Concern</w:t>
      </w:r>
    </w:p>
    <w:p w14:paraId="2E8A8E46" w14:textId="77777777" w:rsidR="008A3167" w:rsidRPr="008A3167" w:rsidRDefault="008A3167" w:rsidP="008A3167">
      <w:pPr>
        <w:numPr>
          <w:ilvl w:val="0"/>
          <w:numId w:val="1"/>
        </w:numPr>
        <w:rPr>
          <w:rFonts w:ascii="Calibri Light" w:hAnsi="Calibri Light" w:cs="Calibri Light"/>
          <w:sz w:val="24"/>
          <w:szCs w:val="24"/>
        </w:rPr>
      </w:pPr>
      <w:r w:rsidRPr="008A3167">
        <w:rPr>
          <w:rFonts w:ascii="Calibri Light" w:hAnsi="Calibri Light" w:cs="Calibri Light"/>
          <w:b/>
          <w:bCs/>
          <w:sz w:val="24"/>
          <w:szCs w:val="24"/>
        </w:rPr>
        <w:t>Step 1 – Informal:</w:t>
      </w:r>
      <w:r w:rsidRPr="008A3167">
        <w:rPr>
          <w:rFonts w:ascii="Calibri Light" w:hAnsi="Calibri Light" w:cs="Calibri Light"/>
          <w:sz w:val="24"/>
          <w:szCs w:val="24"/>
        </w:rPr>
        <w:t xml:space="preserve"> Where possible, speak to your tutor or Natasha (Director) directly. Many issues can be resolved quickly this way.</w:t>
      </w:r>
    </w:p>
    <w:p w14:paraId="1480CFC0" w14:textId="77777777" w:rsidR="008A3167" w:rsidRPr="008A3167" w:rsidRDefault="008A3167" w:rsidP="008A3167">
      <w:pPr>
        <w:numPr>
          <w:ilvl w:val="0"/>
          <w:numId w:val="1"/>
        </w:numPr>
        <w:rPr>
          <w:rFonts w:ascii="Calibri Light" w:hAnsi="Calibri Light" w:cs="Calibri Light"/>
          <w:sz w:val="24"/>
          <w:szCs w:val="24"/>
        </w:rPr>
      </w:pPr>
      <w:r w:rsidRPr="008A3167">
        <w:rPr>
          <w:rFonts w:ascii="Calibri Light" w:hAnsi="Calibri Light" w:cs="Calibri Light"/>
          <w:b/>
          <w:bCs/>
          <w:sz w:val="24"/>
          <w:szCs w:val="24"/>
        </w:rPr>
        <w:t>Step 2 – Formal:</w:t>
      </w:r>
      <w:r w:rsidRPr="008A3167">
        <w:rPr>
          <w:rFonts w:ascii="Calibri Light" w:hAnsi="Calibri Light" w:cs="Calibri Light"/>
          <w:sz w:val="24"/>
          <w:szCs w:val="24"/>
        </w:rPr>
        <w:t xml:space="preserve"> If the issue is not resolved, send a written complaint by email to </w:t>
      </w:r>
      <w:r w:rsidRPr="008A3167">
        <w:rPr>
          <w:rFonts w:ascii="Calibri Light" w:hAnsi="Calibri Light" w:cs="Calibri Light"/>
          <w:b/>
          <w:bCs/>
          <w:sz w:val="24"/>
          <w:szCs w:val="24"/>
        </w:rPr>
        <w:t>natashashirman@gradeacceleratoracademy.co.uk</w:t>
      </w:r>
      <w:r w:rsidRPr="008A3167">
        <w:rPr>
          <w:rFonts w:ascii="Calibri Light" w:hAnsi="Calibri Light" w:cs="Calibri Light"/>
          <w:sz w:val="24"/>
          <w:szCs w:val="24"/>
        </w:rPr>
        <w:t>. Please include the date, details of the concern, names involved, and any evidence if available.</w:t>
      </w:r>
    </w:p>
    <w:p w14:paraId="2CAEB4B2" w14:textId="77777777" w:rsidR="008A3167" w:rsidRPr="008A3167" w:rsidRDefault="008A3167" w:rsidP="008A3167">
      <w:pPr>
        <w:numPr>
          <w:ilvl w:val="0"/>
          <w:numId w:val="1"/>
        </w:numPr>
        <w:rPr>
          <w:rFonts w:ascii="Calibri Light" w:hAnsi="Calibri Light" w:cs="Calibri Light"/>
          <w:sz w:val="24"/>
          <w:szCs w:val="24"/>
        </w:rPr>
      </w:pPr>
      <w:r w:rsidRPr="008A3167">
        <w:rPr>
          <w:rFonts w:ascii="Calibri Light" w:hAnsi="Calibri Light" w:cs="Calibri Light"/>
          <w:b/>
          <w:bCs/>
          <w:sz w:val="24"/>
          <w:szCs w:val="24"/>
        </w:rPr>
        <w:t>Whistleblowing:</w:t>
      </w:r>
      <w:r w:rsidRPr="008A3167">
        <w:rPr>
          <w:rFonts w:ascii="Calibri Light" w:hAnsi="Calibri Light" w:cs="Calibri Light"/>
          <w:sz w:val="24"/>
          <w:szCs w:val="24"/>
        </w:rPr>
        <w:t xml:space="preserve"> If you believe the concern involves serious wrongdoing (e.g., illegality, safeguarding failures), mark your email </w:t>
      </w:r>
      <w:r w:rsidRPr="008A3167">
        <w:rPr>
          <w:rFonts w:ascii="Calibri Light" w:hAnsi="Calibri Light" w:cs="Calibri Light"/>
          <w:b/>
          <w:bCs/>
          <w:sz w:val="24"/>
          <w:szCs w:val="24"/>
        </w:rPr>
        <w:t>“Whistleblowing – Confidential”</w:t>
      </w:r>
      <w:r w:rsidRPr="008A3167">
        <w:rPr>
          <w:rFonts w:ascii="Calibri Light" w:hAnsi="Calibri Light" w:cs="Calibri Light"/>
          <w:sz w:val="24"/>
          <w:szCs w:val="24"/>
        </w:rPr>
        <w:t>.</w:t>
      </w:r>
    </w:p>
    <w:p w14:paraId="4556D021" w14:textId="77777777" w:rsidR="008A3167" w:rsidRDefault="008A3167" w:rsidP="008A3167">
      <w:pPr>
        <w:rPr>
          <w:rFonts w:ascii="Calibri Light" w:hAnsi="Calibri Light" w:cs="Calibri Light"/>
          <w:sz w:val="24"/>
          <w:szCs w:val="24"/>
        </w:rPr>
      </w:pPr>
      <w:r w:rsidRPr="008A3167">
        <w:rPr>
          <w:rFonts w:ascii="Calibri Light" w:hAnsi="Calibri Light" w:cs="Calibri Light"/>
          <w:sz w:val="24"/>
          <w:szCs w:val="24"/>
        </w:rPr>
        <w:t>If your concern is about the Director (Natasha), you may still contact her directly — but if you don’t feel able to, you can raise it with one of the independent contacts listed below.</w:t>
      </w:r>
    </w:p>
    <w:p w14:paraId="27F91CEE" w14:textId="77777777" w:rsidR="008A3167" w:rsidRPr="008A3167" w:rsidRDefault="008A3167" w:rsidP="008A3167">
      <w:pPr>
        <w:rPr>
          <w:rFonts w:ascii="Calibri Light" w:hAnsi="Calibri Light" w:cs="Calibri Light"/>
          <w:sz w:val="24"/>
          <w:szCs w:val="24"/>
        </w:rPr>
      </w:pPr>
    </w:p>
    <w:p w14:paraId="2E7B560F" w14:textId="77777777" w:rsidR="008A3167" w:rsidRPr="008A3167" w:rsidRDefault="008A3167" w:rsidP="008A3167">
      <w:pPr>
        <w:rPr>
          <w:rFonts w:ascii="Calibri Light" w:hAnsi="Calibri Light" w:cs="Calibri Light"/>
          <w:b/>
          <w:bCs/>
          <w:sz w:val="24"/>
          <w:szCs w:val="24"/>
        </w:rPr>
      </w:pPr>
      <w:r w:rsidRPr="008A3167">
        <w:rPr>
          <w:rFonts w:ascii="Calibri Light" w:hAnsi="Calibri Light" w:cs="Calibri Light"/>
          <w:b/>
          <w:bCs/>
          <w:sz w:val="24"/>
          <w:szCs w:val="24"/>
        </w:rPr>
        <w:t>2. What Happens Next</w:t>
      </w:r>
    </w:p>
    <w:p w14:paraId="4CA14FA5" w14:textId="77777777" w:rsidR="008A3167" w:rsidRPr="008A3167" w:rsidRDefault="008A3167" w:rsidP="008A3167">
      <w:pPr>
        <w:numPr>
          <w:ilvl w:val="0"/>
          <w:numId w:val="2"/>
        </w:numPr>
        <w:rPr>
          <w:rFonts w:ascii="Calibri Light" w:hAnsi="Calibri Light" w:cs="Calibri Light"/>
          <w:sz w:val="24"/>
          <w:szCs w:val="24"/>
        </w:rPr>
      </w:pPr>
      <w:r w:rsidRPr="008A3167">
        <w:rPr>
          <w:rFonts w:ascii="Calibri Light" w:hAnsi="Calibri Light" w:cs="Calibri Light"/>
          <w:sz w:val="24"/>
          <w:szCs w:val="24"/>
        </w:rPr>
        <w:t xml:space="preserve">You’ll receive an </w:t>
      </w:r>
      <w:r w:rsidRPr="008A3167">
        <w:rPr>
          <w:rFonts w:ascii="Calibri Light" w:hAnsi="Calibri Light" w:cs="Calibri Light"/>
          <w:b/>
          <w:bCs/>
          <w:sz w:val="24"/>
          <w:szCs w:val="24"/>
        </w:rPr>
        <w:t>acknowledgement within 3 working days.</w:t>
      </w:r>
    </w:p>
    <w:p w14:paraId="637950BE" w14:textId="77777777" w:rsidR="008A3167" w:rsidRPr="008A3167" w:rsidRDefault="008A3167" w:rsidP="008A3167">
      <w:pPr>
        <w:numPr>
          <w:ilvl w:val="0"/>
          <w:numId w:val="2"/>
        </w:numPr>
        <w:rPr>
          <w:rFonts w:ascii="Calibri Light" w:hAnsi="Calibri Light" w:cs="Calibri Light"/>
          <w:sz w:val="24"/>
          <w:szCs w:val="24"/>
        </w:rPr>
      </w:pPr>
      <w:r w:rsidRPr="008A3167">
        <w:rPr>
          <w:rFonts w:ascii="Calibri Light" w:hAnsi="Calibri Light" w:cs="Calibri Light"/>
          <w:sz w:val="24"/>
          <w:szCs w:val="24"/>
        </w:rPr>
        <w:t xml:space="preserve">A fuller response or investigation plan will usually be provided within </w:t>
      </w:r>
      <w:r w:rsidRPr="008A3167">
        <w:rPr>
          <w:rFonts w:ascii="Calibri Light" w:hAnsi="Calibri Light" w:cs="Calibri Light"/>
          <w:b/>
          <w:bCs/>
          <w:sz w:val="24"/>
          <w:szCs w:val="24"/>
        </w:rPr>
        <w:t>10 working days.</w:t>
      </w:r>
    </w:p>
    <w:p w14:paraId="401B8721" w14:textId="77777777" w:rsidR="008A3167" w:rsidRPr="008A3167" w:rsidRDefault="008A3167" w:rsidP="008A3167">
      <w:pPr>
        <w:numPr>
          <w:ilvl w:val="0"/>
          <w:numId w:val="2"/>
        </w:numPr>
        <w:rPr>
          <w:rFonts w:ascii="Calibri Light" w:hAnsi="Calibri Light" w:cs="Calibri Light"/>
          <w:sz w:val="24"/>
          <w:szCs w:val="24"/>
        </w:rPr>
      </w:pPr>
      <w:r w:rsidRPr="008A3167">
        <w:rPr>
          <w:rFonts w:ascii="Calibri Light" w:hAnsi="Calibri Light" w:cs="Calibri Light"/>
          <w:sz w:val="24"/>
          <w:szCs w:val="24"/>
        </w:rPr>
        <w:t>Serious matters involving safeguarding or criminal conduct may be referred to external agencies (e.g., police, safeguarding partners), so timescales may vary.</w:t>
      </w:r>
    </w:p>
    <w:p w14:paraId="7B1BCB5C" w14:textId="77777777" w:rsidR="008A3167" w:rsidRPr="008A3167" w:rsidRDefault="008A3167" w:rsidP="008A3167">
      <w:pPr>
        <w:rPr>
          <w:rFonts w:ascii="Calibri Light" w:hAnsi="Calibri Light" w:cs="Calibri Light"/>
          <w:b/>
          <w:bCs/>
          <w:sz w:val="24"/>
          <w:szCs w:val="24"/>
        </w:rPr>
      </w:pPr>
      <w:r w:rsidRPr="008A3167">
        <w:rPr>
          <w:rFonts w:ascii="Calibri Light" w:hAnsi="Calibri Light" w:cs="Calibri Light"/>
          <w:b/>
          <w:bCs/>
          <w:sz w:val="24"/>
          <w:szCs w:val="24"/>
        </w:rPr>
        <w:lastRenderedPageBreak/>
        <w:t>3. Investigations and Outcomes</w:t>
      </w:r>
    </w:p>
    <w:p w14:paraId="74558879" w14:textId="77777777" w:rsidR="008A3167" w:rsidRPr="008A3167" w:rsidRDefault="008A3167" w:rsidP="008A3167">
      <w:pPr>
        <w:numPr>
          <w:ilvl w:val="0"/>
          <w:numId w:val="3"/>
        </w:numPr>
        <w:rPr>
          <w:rFonts w:ascii="Calibri Light" w:hAnsi="Calibri Light" w:cs="Calibri Light"/>
          <w:sz w:val="24"/>
          <w:szCs w:val="24"/>
        </w:rPr>
      </w:pPr>
      <w:r w:rsidRPr="008A3167">
        <w:rPr>
          <w:rFonts w:ascii="Calibri Light" w:hAnsi="Calibri Light" w:cs="Calibri Light"/>
          <w:sz w:val="24"/>
          <w:szCs w:val="24"/>
        </w:rPr>
        <w:t>Complaints are investigated fairly, confidentially, and by someone impartial.</w:t>
      </w:r>
    </w:p>
    <w:p w14:paraId="10617422" w14:textId="77777777" w:rsidR="008A3167" w:rsidRPr="008A3167" w:rsidRDefault="008A3167" w:rsidP="008A3167">
      <w:pPr>
        <w:numPr>
          <w:ilvl w:val="0"/>
          <w:numId w:val="3"/>
        </w:numPr>
        <w:rPr>
          <w:rFonts w:ascii="Calibri Light" w:hAnsi="Calibri Light" w:cs="Calibri Light"/>
          <w:sz w:val="24"/>
          <w:szCs w:val="24"/>
        </w:rPr>
      </w:pPr>
      <w:r w:rsidRPr="008A3167">
        <w:rPr>
          <w:rFonts w:ascii="Calibri Light" w:hAnsi="Calibri Light" w:cs="Calibri Light"/>
          <w:sz w:val="24"/>
          <w:szCs w:val="24"/>
        </w:rPr>
        <w:t>We may gather evidence, speak to relevant people, and record everything carefully.</w:t>
      </w:r>
    </w:p>
    <w:p w14:paraId="05B0FEAB" w14:textId="77777777" w:rsidR="008A3167" w:rsidRPr="008A3167" w:rsidRDefault="008A3167" w:rsidP="008A3167">
      <w:pPr>
        <w:numPr>
          <w:ilvl w:val="0"/>
          <w:numId w:val="3"/>
        </w:numPr>
        <w:rPr>
          <w:rFonts w:ascii="Calibri Light" w:hAnsi="Calibri Light" w:cs="Calibri Light"/>
          <w:sz w:val="24"/>
          <w:szCs w:val="24"/>
        </w:rPr>
      </w:pPr>
      <w:r w:rsidRPr="008A3167">
        <w:rPr>
          <w:rFonts w:ascii="Calibri Light" w:hAnsi="Calibri Light" w:cs="Calibri Light"/>
          <w:sz w:val="24"/>
          <w:szCs w:val="24"/>
        </w:rPr>
        <w:t>Outcomes may include:</w:t>
      </w:r>
    </w:p>
    <w:p w14:paraId="72269014" w14:textId="77777777" w:rsidR="008A3167" w:rsidRPr="008A3167" w:rsidRDefault="008A3167" w:rsidP="008A3167">
      <w:pPr>
        <w:numPr>
          <w:ilvl w:val="1"/>
          <w:numId w:val="3"/>
        </w:numPr>
        <w:rPr>
          <w:rFonts w:ascii="Calibri Light" w:hAnsi="Calibri Light" w:cs="Calibri Light"/>
          <w:sz w:val="24"/>
          <w:szCs w:val="24"/>
        </w:rPr>
      </w:pPr>
      <w:r w:rsidRPr="008A3167">
        <w:rPr>
          <w:rFonts w:ascii="Calibri Light" w:hAnsi="Calibri Light" w:cs="Calibri Light"/>
          <w:sz w:val="24"/>
          <w:szCs w:val="24"/>
        </w:rPr>
        <w:t>Informal resolution</w:t>
      </w:r>
    </w:p>
    <w:p w14:paraId="4C7244AE" w14:textId="77777777" w:rsidR="008A3167" w:rsidRPr="008A3167" w:rsidRDefault="008A3167" w:rsidP="008A3167">
      <w:pPr>
        <w:numPr>
          <w:ilvl w:val="1"/>
          <w:numId w:val="3"/>
        </w:numPr>
        <w:rPr>
          <w:rFonts w:ascii="Calibri Light" w:hAnsi="Calibri Light" w:cs="Calibri Light"/>
          <w:sz w:val="24"/>
          <w:szCs w:val="24"/>
        </w:rPr>
      </w:pPr>
      <w:r w:rsidRPr="008A3167">
        <w:rPr>
          <w:rFonts w:ascii="Calibri Light" w:hAnsi="Calibri Light" w:cs="Calibri Light"/>
          <w:sz w:val="24"/>
          <w:szCs w:val="24"/>
        </w:rPr>
        <w:t>Training or additional supervision</w:t>
      </w:r>
    </w:p>
    <w:p w14:paraId="56C192F6" w14:textId="77777777" w:rsidR="008A3167" w:rsidRPr="008A3167" w:rsidRDefault="008A3167" w:rsidP="008A3167">
      <w:pPr>
        <w:numPr>
          <w:ilvl w:val="1"/>
          <w:numId w:val="3"/>
        </w:numPr>
        <w:rPr>
          <w:rFonts w:ascii="Calibri Light" w:hAnsi="Calibri Light" w:cs="Calibri Light"/>
          <w:sz w:val="24"/>
          <w:szCs w:val="24"/>
        </w:rPr>
      </w:pPr>
      <w:r w:rsidRPr="008A3167">
        <w:rPr>
          <w:rFonts w:ascii="Calibri Light" w:hAnsi="Calibri Light" w:cs="Calibri Light"/>
          <w:sz w:val="24"/>
          <w:szCs w:val="24"/>
        </w:rPr>
        <w:t>Temporary suspension of tutoring</w:t>
      </w:r>
    </w:p>
    <w:p w14:paraId="5B2FD9B5" w14:textId="77777777" w:rsidR="008A3167" w:rsidRPr="008A3167" w:rsidRDefault="008A3167" w:rsidP="008A3167">
      <w:pPr>
        <w:numPr>
          <w:ilvl w:val="1"/>
          <w:numId w:val="3"/>
        </w:numPr>
        <w:rPr>
          <w:rFonts w:ascii="Calibri Light" w:hAnsi="Calibri Light" w:cs="Calibri Light"/>
          <w:sz w:val="24"/>
          <w:szCs w:val="24"/>
        </w:rPr>
      </w:pPr>
      <w:r w:rsidRPr="008A3167">
        <w:rPr>
          <w:rFonts w:ascii="Calibri Light" w:hAnsi="Calibri Light" w:cs="Calibri Light"/>
          <w:sz w:val="24"/>
          <w:szCs w:val="24"/>
        </w:rPr>
        <w:t>Ending a tutor’s engagement (in serious cases)</w:t>
      </w:r>
    </w:p>
    <w:p w14:paraId="55BFD5A3" w14:textId="77777777" w:rsidR="008A3167" w:rsidRDefault="008A3167" w:rsidP="008A3167">
      <w:pPr>
        <w:numPr>
          <w:ilvl w:val="1"/>
          <w:numId w:val="3"/>
        </w:numPr>
        <w:rPr>
          <w:rFonts w:ascii="Calibri Light" w:hAnsi="Calibri Light" w:cs="Calibri Light"/>
          <w:sz w:val="24"/>
          <w:szCs w:val="24"/>
        </w:rPr>
      </w:pPr>
      <w:r w:rsidRPr="008A3167">
        <w:rPr>
          <w:rFonts w:ascii="Calibri Light" w:hAnsi="Calibri Light" w:cs="Calibri Light"/>
          <w:sz w:val="24"/>
          <w:szCs w:val="24"/>
        </w:rPr>
        <w:t>Policy or practice changes to improve future services</w:t>
      </w:r>
    </w:p>
    <w:p w14:paraId="5D712437" w14:textId="77777777" w:rsidR="008A3167" w:rsidRPr="008A3167" w:rsidRDefault="008A3167" w:rsidP="008A3167">
      <w:pPr>
        <w:ind w:left="1440"/>
        <w:rPr>
          <w:rFonts w:ascii="Calibri Light" w:hAnsi="Calibri Light" w:cs="Calibri Light"/>
          <w:sz w:val="24"/>
          <w:szCs w:val="24"/>
        </w:rPr>
      </w:pPr>
    </w:p>
    <w:p w14:paraId="3B73A2BC" w14:textId="77777777" w:rsidR="008A3167" w:rsidRPr="008A3167" w:rsidRDefault="008A3167" w:rsidP="008A3167">
      <w:pPr>
        <w:rPr>
          <w:rFonts w:ascii="Calibri Light" w:hAnsi="Calibri Light" w:cs="Calibri Light"/>
          <w:b/>
          <w:bCs/>
          <w:sz w:val="24"/>
          <w:szCs w:val="24"/>
        </w:rPr>
      </w:pPr>
      <w:r w:rsidRPr="008A3167">
        <w:rPr>
          <w:rFonts w:ascii="Calibri Light" w:hAnsi="Calibri Light" w:cs="Calibri Light"/>
          <w:b/>
          <w:bCs/>
          <w:sz w:val="24"/>
          <w:szCs w:val="24"/>
        </w:rPr>
        <w:t>4. Safeguards for Whistleblowers</w:t>
      </w:r>
    </w:p>
    <w:p w14:paraId="5E36DBF0" w14:textId="77777777" w:rsidR="008A3167" w:rsidRPr="008A3167" w:rsidRDefault="008A3167" w:rsidP="008A3167">
      <w:pPr>
        <w:numPr>
          <w:ilvl w:val="0"/>
          <w:numId w:val="4"/>
        </w:numPr>
        <w:rPr>
          <w:rFonts w:ascii="Calibri Light" w:hAnsi="Calibri Light" w:cs="Calibri Light"/>
          <w:sz w:val="24"/>
          <w:szCs w:val="24"/>
        </w:rPr>
      </w:pPr>
      <w:r w:rsidRPr="008A3167">
        <w:rPr>
          <w:rFonts w:ascii="Calibri Light" w:hAnsi="Calibri Light" w:cs="Calibri Light"/>
          <w:sz w:val="24"/>
          <w:szCs w:val="24"/>
        </w:rPr>
        <w:t xml:space="preserve">If you raise a concern in </w:t>
      </w:r>
      <w:r w:rsidRPr="008A3167">
        <w:rPr>
          <w:rFonts w:ascii="Calibri Light" w:hAnsi="Calibri Light" w:cs="Calibri Light"/>
          <w:b/>
          <w:bCs/>
          <w:sz w:val="24"/>
          <w:szCs w:val="24"/>
        </w:rPr>
        <w:t>good faith</w:t>
      </w:r>
      <w:r w:rsidRPr="008A3167">
        <w:rPr>
          <w:rFonts w:ascii="Calibri Light" w:hAnsi="Calibri Light" w:cs="Calibri Light"/>
          <w:sz w:val="24"/>
          <w:szCs w:val="24"/>
        </w:rPr>
        <w:t>, you will not be penalised or victimised.</w:t>
      </w:r>
    </w:p>
    <w:p w14:paraId="79A077A0" w14:textId="77777777" w:rsidR="008A3167" w:rsidRPr="008A3167" w:rsidRDefault="008A3167" w:rsidP="008A3167">
      <w:pPr>
        <w:numPr>
          <w:ilvl w:val="0"/>
          <w:numId w:val="4"/>
        </w:numPr>
        <w:rPr>
          <w:rFonts w:ascii="Calibri Light" w:hAnsi="Calibri Light" w:cs="Calibri Light"/>
          <w:sz w:val="24"/>
          <w:szCs w:val="24"/>
        </w:rPr>
      </w:pPr>
      <w:r w:rsidRPr="008A3167">
        <w:rPr>
          <w:rFonts w:ascii="Calibri Light" w:hAnsi="Calibri Light" w:cs="Calibri Light"/>
          <w:sz w:val="24"/>
          <w:szCs w:val="24"/>
        </w:rPr>
        <w:t>Confidentiality will be respected as far as possible, though some details may need to be shared for a proper investigation.</w:t>
      </w:r>
    </w:p>
    <w:p w14:paraId="1C1A357B" w14:textId="77777777" w:rsidR="008A3167" w:rsidRDefault="008A3167" w:rsidP="008A3167">
      <w:pPr>
        <w:numPr>
          <w:ilvl w:val="0"/>
          <w:numId w:val="4"/>
        </w:numPr>
        <w:rPr>
          <w:rFonts w:ascii="Calibri Light" w:hAnsi="Calibri Light" w:cs="Calibri Light"/>
          <w:sz w:val="24"/>
          <w:szCs w:val="24"/>
        </w:rPr>
      </w:pPr>
      <w:r w:rsidRPr="008A3167">
        <w:rPr>
          <w:rFonts w:ascii="Calibri Light" w:hAnsi="Calibri Light" w:cs="Calibri Light"/>
          <w:sz w:val="24"/>
          <w:szCs w:val="24"/>
        </w:rPr>
        <w:t>Retaliation against whistleblowers is treated as a serious matter.</w:t>
      </w:r>
    </w:p>
    <w:p w14:paraId="56F34E94" w14:textId="77777777" w:rsidR="008A3167" w:rsidRPr="008A3167" w:rsidRDefault="008A3167" w:rsidP="008A3167">
      <w:pPr>
        <w:ind w:left="720"/>
        <w:rPr>
          <w:rFonts w:ascii="Calibri Light" w:hAnsi="Calibri Light" w:cs="Calibri Light"/>
          <w:sz w:val="24"/>
          <w:szCs w:val="24"/>
        </w:rPr>
      </w:pPr>
    </w:p>
    <w:p w14:paraId="34826901" w14:textId="77777777" w:rsidR="008A3167" w:rsidRPr="008A3167" w:rsidRDefault="008A3167" w:rsidP="008A3167">
      <w:pPr>
        <w:rPr>
          <w:rFonts w:ascii="Calibri Light" w:hAnsi="Calibri Light" w:cs="Calibri Light"/>
          <w:b/>
          <w:bCs/>
          <w:sz w:val="24"/>
          <w:szCs w:val="24"/>
        </w:rPr>
      </w:pPr>
      <w:r w:rsidRPr="008A3167">
        <w:rPr>
          <w:rFonts w:ascii="Calibri Light" w:hAnsi="Calibri Light" w:cs="Calibri Light"/>
          <w:b/>
          <w:bCs/>
          <w:sz w:val="24"/>
          <w:szCs w:val="24"/>
        </w:rPr>
        <w:t>5. Escalation and Independent Review</w:t>
      </w:r>
    </w:p>
    <w:p w14:paraId="0A03237C" w14:textId="77777777" w:rsidR="008A3167" w:rsidRPr="008A3167" w:rsidRDefault="008A3167" w:rsidP="008A3167">
      <w:pPr>
        <w:numPr>
          <w:ilvl w:val="0"/>
          <w:numId w:val="5"/>
        </w:numPr>
        <w:rPr>
          <w:rFonts w:ascii="Calibri Light" w:hAnsi="Calibri Light" w:cs="Calibri Light"/>
          <w:sz w:val="24"/>
          <w:szCs w:val="24"/>
        </w:rPr>
      </w:pPr>
      <w:r w:rsidRPr="008A3167">
        <w:rPr>
          <w:rFonts w:ascii="Calibri Light" w:hAnsi="Calibri Light" w:cs="Calibri Light"/>
          <w:sz w:val="24"/>
          <w:szCs w:val="24"/>
        </w:rPr>
        <w:t>If your complaint is about Natasha Shirman (Director), you can instead contact:</w:t>
      </w:r>
    </w:p>
    <w:p w14:paraId="3574F08A" w14:textId="5E0CBDCF" w:rsidR="008A3167" w:rsidRPr="008A3167" w:rsidRDefault="008A3167" w:rsidP="008A3167">
      <w:pPr>
        <w:numPr>
          <w:ilvl w:val="1"/>
          <w:numId w:val="5"/>
        </w:numPr>
        <w:rPr>
          <w:rFonts w:ascii="Calibri Light" w:hAnsi="Calibri Light" w:cs="Calibri Light"/>
          <w:sz w:val="24"/>
          <w:szCs w:val="24"/>
        </w:rPr>
      </w:pPr>
      <w:r w:rsidRPr="008A3167">
        <w:rPr>
          <w:rFonts w:ascii="Calibri Light" w:hAnsi="Calibri Light" w:cs="Calibri Light"/>
          <w:b/>
          <w:bCs/>
          <w:sz w:val="24"/>
          <w:szCs w:val="24"/>
        </w:rPr>
        <w:t>Charlotte Fowler-Whale</w:t>
      </w:r>
      <w:r w:rsidRPr="008A3167">
        <w:rPr>
          <w:rFonts w:ascii="Calibri Light" w:hAnsi="Calibri Light" w:cs="Calibri Light"/>
          <w:sz w:val="24"/>
          <w:szCs w:val="24"/>
        </w:rPr>
        <w:t xml:space="preserve">: </w:t>
      </w:r>
      <w:hyperlink r:id="rId7" w:history="1">
        <w:r w:rsidRPr="008A3167">
          <w:rPr>
            <w:rStyle w:val="Hyperlink"/>
            <w:rFonts w:ascii="Calibri Light" w:hAnsi="Calibri Light" w:cs="Calibri Light"/>
            <w:sz w:val="24"/>
            <w:szCs w:val="24"/>
          </w:rPr>
          <w:t>charlie@gradeacceleratoracademy.co.uk</w:t>
        </w:r>
      </w:hyperlink>
      <w:r>
        <w:rPr>
          <w:rFonts w:ascii="Calibri Light" w:hAnsi="Calibri Light" w:cs="Calibri Light"/>
          <w:sz w:val="24"/>
          <w:szCs w:val="24"/>
        </w:rPr>
        <w:t xml:space="preserve"> </w:t>
      </w:r>
    </w:p>
    <w:p w14:paraId="623CA337" w14:textId="65BADC80" w:rsidR="008A3167" w:rsidRPr="008A3167" w:rsidRDefault="008A3167" w:rsidP="008A3167">
      <w:pPr>
        <w:numPr>
          <w:ilvl w:val="1"/>
          <w:numId w:val="5"/>
        </w:numPr>
        <w:rPr>
          <w:rFonts w:ascii="Calibri Light" w:hAnsi="Calibri Light" w:cs="Calibri Light"/>
          <w:sz w:val="24"/>
          <w:szCs w:val="24"/>
        </w:rPr>
      </w:pPr>
      <w:r w:rsidRPr="008A3167">
        <w:rPr>
          <w:rFonts w:ascii="Calibri Light" w:hAnsi="Calibri Light" w:cs="Calibri Light"/>
          <w:b/>
          <w:bCs/>
          <w:sz w:val="24"/>
          <w:szCs w:val="24"/>
        </w:rPr>
        <w:t>Victoria Wagner-Hall</w:t>
      </w:r>
      <w:r w:rsidRPr="008A3167">
        <w:rPr>
          <w:rFonts w:ascii="Calibri Light" w:hAnsi="Calibri Light" w:cs="Calibri Light"/>
          <w:sz w:val="24"/>
          <w:szCs w:val="24"/>
        </w:rPr>
        <w:t xml:space="preserve">: </w:t>
      </w:r>
      <w:hyperlink r:id="rId8" w:history="1">
        <w:r w:rsidRPr="008A3167">
          <w:rPr>
            <w:rStyle w:val="Hyperlink"/>
            <w:rFonts w:ascii="Calibri Light" w:hAnsi="Calibri Light" w:cs="Calibri Light"/>
            <w:sz w:val="24"/>
            <w:szCs w:val="24"/>
          </w:rPr>
          <w:t>hello@vwheducation.com</w:t>
        </w:r>
      </w:hyperlink>
      <w:r>
        <w:rPr>
          <w:rFonts w:ascii="Calibri Light" w:hAnsi="Calibri Light" w:cs="Calibri Light"/>
          <w:sz w:val="24"/>
          <w:szCs w:val="24"/>
        </w:rPr>
        <w:t xml:space="preserve"> </w:t>
      </w:r>
    </w:p>
    <w:p w14:paraId="4B4E60F4" w14:textId="22A914FA" w:rsidR="008A3167" w:rsidRDefault="008A3167" w:rsidP="008A3167">
      <w:pPr>
        <w:numPr>
          <w:ilvl w:val="0"/>
          <w:numId w:val="5"/>
        </w:numPr>
        <w:rPr>
          <w:rFonts w:ascii="Calibri Light" w:hAnsi="Calibri Light" w:cs="Calibri Light"/>
          <w:sz w:val="24"/>
          <w:szCs w:val="24"/>
        </w:rPr>
      </w:pPr>
      <w:r w:rsidRPr="008A3167">
        <w:rPr>
          <w:rFonts w:ascii="Calibri Light" w:hAnsi="Calibri Light" w:cs="Calibri Light"/>
          <w:sz w:val="24"/>
          <w:szCs w:val="24"/>
        </w:rPr>
        <w:t>If you are still dissatisfied after our internal process, you can request an independent review</w:t>
      </w:r>
      <w:r>
        <w:rPr>
          <w:rFonts w:ascii="Calibri Light" w:hAnsi="Calibri Light" w:cs="Calibri Light"/>
          <w:sz w:val="24"/>
          <w:szCs w:val="24"/>
        </w:rPr>
        <w:t>.</w:t>
      </w:r>
    </w:p>
    <w:p w14:paraId="6933FBB0" w14:textId="77777777" w:rsidR="008A3167" w:rsidRPr="008A3167" w:rsidRDefault="008A3167" w:rsidP="008A3167">
      <w:pPr>
        <w:ind w:left="720"/>
        <w:rPr>
          <w:rFonts w:ascii="Calibri Light" w:hAnsi="Calibri Light" w:cs="Calibri Light"/>
          <w:sz w:val="24"/>
          <w:szCs w:val="24"/>
        </w:rPr>
      </w:pPr>
    </w:p>
    <w:p w14:paraId="18EA40AB" w14:textId="77777777" w:rsidR="008A3167" w:rsidRPr="008A3167" w:rsidRDefault="008A3167" w:rsidP="008A3167">
      <w:pPr>
        <w:rPr>
          <w:rFonts w:ascii="Calibri Light" w:hAnsi="Calibri Light" w:cs="Calibri Light"/>
          <w:b/>
          <w:bCs/>
          <w:sz w:val="24"/>
          <w:szCs w:val="24"/>
        </w:rPr>
      </w:pPr>
      <w:r w:rsidRPr="008A3167">
        <w:rPr>
          <w:rFonts w:ascii="Calibri Light" w:hAnsi="Calibri Light" w:cs="Calibri Light"/>
          <w:b/>
          <w:bCs/>
          <w:sz w:val="24"/>
          <w:szCs w:val="24"/>
        </w:rPr>
        <w:t>6. Record Keeping and Improvement</w:t>
      </w:r>
    </w:p>
    <w:p w14:paraId="6DBF934B" w14:textId="77777777" w:rsidR="008A3167" w:rsidRPr="008A3167" w:rsidRDefault="008A3167" w:rsidP="008A3167">
      <w:pPr>
        <w:numPr>
          <w:ilvl w:val="0"/>
          <w:numId w:val="6"/>
        </w:numPr>
        <w:rPr>
          <w:rFonts w:ascii="Calibri Light" w:hAnsi="Calibri Light" w:cs="Calibri Light"/>
          <w:sz w:val="24"/>
          <w:szCs w:val="24"/>
        </w:rPr>
      </w:pPr>
      <w:r w:rsidRPr="008A3167">
        <w:rPr>
          <w:rFonts w:ascii="Calibri Light" w:hAnsi="Calibri Light" w:cs="Calibri Light"/>
          <w:sz w:val="24"/>
          <w:szCs w:val="24"/>
        </w:rPr>
        <w:t>All complaints and whistleblowing cases are recorded and stored securely.</w:t>
      </w:r>
    </w:p>
    <w:p w14:paraId="6982A6C5" w14:textId="77777777" w:rsidR="008A3167" w:rsidRPr="008A3167" w:rsidRDefault="008A3167" w:rsidP="008A3167">
      <w:pPr>
        <w:numPr>
          <w:ilvl w:val="0"/>
          <w:numId w:val="6"/>
        </w:numPr>
        <w:rPr>
          <w:rFonts w:ascii="Calibri Light" w:hAnsi="Calibri Light" w:cs="Calibri Light"/>
          <w:sz w:val="24"/>
          <w:szCs w:val="24"/>
        </w:rPr>
      </w:pPr>
      <w:r w:rsidRPr="008A3167">
        <w:rPr>
          <w:rFonts w:ascii="Calibri Light" w:hAnsi="Calibri Light" w:cs="Calibri Light"/>
          <w:sz w:val="24"/>
          <w:szCs w:val="24"/>
        </w:rPr>
        <w:t>Anonymised complaint data is reviewed regularly to identify patterns and improve our service.</w:t>
      </w:r>
    </w:p>
    <w:p w14:paraId="04804CA8" w14:textId="77777777" w:rsidR="008A3167" w:rsidRPr="008A3167" w:rsidRDefault="008A3167">
      <w:pPr>
        <w:rPr>
          <w:rFonts w:ascii="Calibri Light" w:hAnsi="Calibri Light" w:cs="Calibri Light"/>
          <w:sz w:val="24"/>
          <w:szCs w:val="24"/>
        </w:rPr>
      </w:pPr>
    </w:p>
    <w:sectPr w:rsidR="008A3167" w:rsidRPr="008A31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45042"/>
    <w:multiLevelType w:val="multilevel"/>
    <w:tmpl w:val="877C1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1D3C32"/>
    <w:multiLevelType w:val="multilevel"/>
    <w:tmpl w:val="F18AF8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136AE"/>
    <w:multiLevelType w:val="multilevel"/>
    <w:tmpl w:val="D908B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E13C49"/>
    <w:multiLevelType w:val="multilevel"/>
    <w:tmpl w:val="076C0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B65CE8"/>
    <w:multiLevelType w:val="multilevel"/>
    <w:tmpl w:val="F7889E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9B7CB6"/>
    <w:multiLevelType w:val="multilevel"/>
    <w:tmpl w:val="55343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1451808">
    <w:abstractNumId w:val="2"/>
  </w:num>
  <w:num w:numId="2" w16cid:durableId="1882207054">
    <w:abstractNumId w:val="0"/>
  </w:num>
  <w:num w:numId="3" w16cid:durableId="680400347">
    <w:abstractNumId w:val="4"/>
  </w:num>
  <w:num w:numId="4" w16cid:durableId="1149786248">
    <w:abstractNumId w:val="3"/>
  </w:num>
  <w:num w:numId="5" w16cid:durableId="805657491">
    <w:abstractNumId w:val="1"/>
  </w:num>
  <w:num w:numId="6" w16cid:durableId="15668666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167"/>
    <w:rsid w:val="00137FC5"/>
    <w:rsid w:val="008A3167"/>
    <w:rsid w:val="00BB02A0"/>
    <w:rsid w:val="00F70F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1F825"/>
  <w15:chartTrackingRefBased/>
  <w15:docId w15:val="{4E38E106-28A0-4A39-82E6-97A6C137F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31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31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31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31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31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31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31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31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31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31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31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31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31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31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31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31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31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3167"/>
    <w:rPr>
      <w:rFonts w:eastAsiaTheme="majorEastAsia" w:cstheme="majorBidi"/>
      <w:color w:val="272727" w:themeColor="text1" w:themeTint="D8"/>
    </w:rPr>
  </w:style>
  <w:style w:type="paragraph" w:styleId="Title">
    <w:name w:val="Title"/>
    <w:basedOn w:val="Normal"/>
    <w:next w:val="Normal"/>
    <w:link w:val="TitleChar"/>
    <w:uiPriority w:val="10"/>
    <w:qFormat/>
    <w:rsid w:val="008A31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31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31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31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3167"/>
    <w:pPr>
      <w:spacing w:before="160"/>
      <w:jc w:val="center"/>
    </w:pPr>
    <w:rPr>
      <w:i/>
      <w:iCs/>
      <w:color w:val="404040" w:themeColor="text1" w:themeTint="BF"/>
    </w:rPr>
  </w:style>
  <w:style w:type="character" w:customStyle="1" w:styleId="QuoteChar">
    <w:name w:val="Quote Char"/>
    <w:basedOn w:val="DefaultParagraphFont"/>
    <w:link w:val="Quote"/>
    <w:uiPriority w:val="29"/>
    <w:rsid w:val="008A3167"/>
    <w:rPr>
      <w:i/>
      <w:iCs/>
      <w:color w:val="404040" w:themeColor="text1" w:themeTint="BF"/>
    </w:rPr>
  </w:style>
  <w:style w:type="paragraph" w:styleId="ListParagraph">
    <w:name w:val="List Paragraph"/>
    <w:basedOn w:val="Normal"/>
    <w:uiPriority w:val="34"/>
    <w:qFormat/>
    <w:rsid w:val="008A3167"/>
    <w:pPr>
      <w:ind w:left="720"/>
      <w:contextualSpacing/>
    </w:pPr>
  </w:style>
  <w:style w:type="character" w:styleId="IntenseEmphasis">
    <w:name w:val="Intense Emphasis"/>
    <w:basedOn w:val="DefaultParagraphFont"/>
    <w:uiPriority w:val="21"/>
    <w:qFormat/>
    <w:rsid w:val="008A3167"/>
    <w:rPr>
      <w:i/>
      <w:iCs/>
      <w:color w:val="0F4761" w:themeColor="accent1" w:themeShade="BF"/>
    </w:rPr>
  </w:style>
  <w:style w:type="paragraph" w:styleId="IntenseQuote">
    <w:name w:val="Intense Quote"/>
    <w:basedOn w:val="Normal"/>
    <w:next w:val="Normal"/>
    <w:link w:val="IntenseQuoteChar"/>
    <w:uiPriority w:val="30"/>
    <w:qFormat/>
    <w:rsid w:val="008A31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3167"/>
    <w:rPr>
      <w:i/>
      <w:iCs/>
      <w:color w:val="0F4761" w:themeColor="accent1" w:themeShade="BF"/>
    </w:rPr>
  </w:style>
  <w:style w:type="character" w:styleId="IntenseReference">
    <w:name w:val="Intense Reference"/>
    <w:basedOn w:val="DefaultParagraphFont"/>
    <w:uiPriority w:val="32"/>
    <w:qFormat/>
    <w:rsid w:val="008A3167"/>
    <w:rPr>
      <w:b/>
      <w:bCs/>
      <w:smallCaps/>
      <w:color w:val="0F4761" w:themeColor="accent1" w:themeShade="BF"/>
      <w:spacing w:val="5"/>
    </w:rPr>
  </w:style>
  <w:style w:type="character" w:styleId="Hyperlink">
    <w:name w:val="Hyperlink"/>
    <w:basedOn w:val="DefaultParagraphFont"/>
    <w:uiPriority w:val="99"/>
    <w:unhideWhenUsed/>
    <w:rsid w:val="008A3167"/>
    <w:rPr>
      <w:color w:val="467886" w:themeColor="hyperlink"/>
      <w:u w:val="single"/>
    </w:rPr>
  </w:style>
  <w:style w:type="character" w:styleId="UnresolvedMention">
    <w:name w:val="Unresolved Mention"/>
    <w:basedOn w:val="DefaultParagraphFont"/>
    <w:uiPriority w:val="99"/>
    <w:semiHidden/>
    <w:unhideWhenUsed/>
    <w:rsid w:val="008A31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lo@vwheducation.com" TargetMode="External"/><Relationship Id="rId3" Type="http://schemas.openxmlformats.org/officeDocument/2006/relationships/settings" Target="settings.xml"/><Relationship Id="rId7" Type="http://schemas.openxmlformats.org/officeDocument/2006/relationships/hyperlink" Target="mailto:charlie@gradeacceleratoracademy.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llo@vwheducation.com" TargetMode="External"/><Relationship Id="rId5" Type="http://schemas.openxmlformats.org/officeDocument/2006/relationships/hyperlink" Target="mailto:charlie@gradeacceleratoracademy.co.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531</Words>
  <Characters>3033</Characters>
  <Application>Microsoft Office Word</Application>
  <DocSecurity>0</DocSecurity>
  <Lines>25</Lines>
  <Paragraphs>7</Paragraphs>
  <ScaleCrop>false</ScaleCrop>
  <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shirman</dc:creator>
  <cp:keywords/>
  <dc:description/>
  <cp:lastModifiedBy>natasha shirman</cp:lastModifiedBy>
  <cp:revision>1</cp:revision>
  <dcterms:created xsi:type="dcterms:W3CDTF">2025-08-17T12:14:00Z</dcterms:created>
  <dcterms:modified xsi:type="dcterms:W3CDTF">2025-08-17T12:18:00Z</dcterms:modified>
</cp:coreProperties>
</file>