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88DC8" w14:textId="43222727" w:rsidR="007E7759" w:rsidRDefault="007E7759">
      <w:r>
        <w:t>Submission to the United Nations Human Rights Mechanisms</w:t>
      </w:r>
    </w:p>
    <w:p w14:paraId="2742C324" w14:textId="518A566B" w:rsidR="007E7759" w:rsidRDefault="007E7759">
      <w:r>
        <w:t>Alleged systemic failure to provide disability-responsive and neuro-affirming safeguarding for Autistic and AuDHD women and neurodivergent children in New Zealand</w:t>
      </w:r>
    </w:p>
    <w:p w14:paraId="4744FF37" w14:textId="77777777" w:rsidR="007E7759" w:rsidRDefault="007E7759">
      <w:r>
        <w:t>State concerned: New Zealand</w:t>
      </w:r>
    </w:p>
    <w:p w14:paraId="3CFFB13B" w14:textId="77777777" w:rsidR="007E7759" w:rsidRDefault="007E7759">
      <w:r>
        <w:t>Convention potentially engaged: Convention on the Rights of Persons with Disabilities (CRPD)</w:t>
      </w:r>
    </w:p>
    <w:p w14:paraId="383EEC84" w14:textId="77777777" w:rsidR="007E7759" w:rsidRDefault="007E7759">
      <w:r>
        <w:t>Nature of submission: Systemic human-rights concern supported by individual lived experience</w:t>
      </w:r>
    </w:p>
    <w:p w14:paraId="610453C0" w14:textId="360A29DA" w:rsidR="007E7759" w:rsidRDefault="007E7759">
      <w:r>
        <w:t>Submitted by:</w:t>
      </w:r>
      <w:r w:rsidR="008E3DAA">
        <w:t xml:space="preserve"> Liz Wilkinson </w:t>
      </w:r>
    </w:p>
    <w:p w14:paraId="7E0DD7BE" w14:textId="126852BE" w:rsidR="007E7759" w:rsidRDefault="007E7759">
      <w:r>
        <w:t xml:space="preserve">Date: </w:t>
      </w:r>
      <w:r w:rsidR="008E3DAA">
        <w:t>2/10/2026</w:t>
      </w:r>
    </w:p>
    <w:p w14:paraId="741AA2E9" w14:textId="77777777" w:rsidR="007E7759" w:rsidRDefault="007E7759">
      <w:pPr>
        <w:pBdr>
          <w:bottom w:val="single" w:sz="6" w:space="1" w:color="auto"/>
        </w:pBdr>
      </w:pPr>
    </w:p>
    <w:p w14:paraId="4553B2EE" w14:textId="77777777" w:rsidR="007E7759" w:rsidRDefault="007E7759"/>
    <w:p w14:paraId="3704223D" w14:textId="4FC5B239" w:rsidR="007E7759" w:rsidRDefault="007E7759" w:rsidP="007E7759">
      <w:pPr>
        <w:pStyle w:val="ListParagraph"/>
        <w:numPr>
          <w:ilvl w:val="0"/>
          <w:numId w:val="1"/>
        </w:numPr>
      </w:pPr>
      <w:r>
        <w:t>Purpose of this submission</w:t>
      </w:r>
    </w:p>
    <w:p w14:paraId="34A24678" w14:textId="77777777" w:rsidR="007E7759" w:rsidRDefault="007E7759"/>
    <w:p w14:paraId="507627EF" w14:textId="33A30655" w:rsidR="007E7759" w:rsidRDefault="007E7759">
      <w:r>
        <w:t>I respectfully submit this information to the United Nations concerning an alleged systemic gap in New Zealand’s protection of the human rights and safety of Autistic and AuDHD people, particularly women and neurodivergent children.</w:t>
      </w:r>
    </w:p>
    <w:p w14:paraId="5FE6DA75" w14:textId="77777777" w:rsidR="007E7759" w:rsidRDefault="007E7759"/>
    <w:p w14:paraId="3657A427" w14:textId="1EE686E0" w:rsidR="007E7759" w:rsidRDefault="007E7759">
      <w:r>
        <w:t>My concern is not limited to an individual dispute or administrative decision. I am concerned that New Zealand’s disability, health, child-protection, education, social-service and safeguarding systems may not consistently recognise or respond appropriately to the particular communication, vulnerability, safety and safeguarding needs of Autistic and AuDHD people.</w:t>
      </w:r>
    </w:p>
    <w:p w14:paraId="5B414A5A" w14:textId="77777777" w:rsidR="007E7759" w:rsidRDefault="007E7759"/>
    <w:p w14:paraId="72CE44E5" w14:textId="46800CB0" w:rsidR="007E7759" w:rsidRDefault="007E7759">
      <w:r>
        <w:t>I ask the United Nations to consider whether this represents a systemic failure to give practical effect to New Zealand’s obligations under the Convention on the Rights of Persons with Disabilities and other applicable international human-rights standards.</w:t>
      </w:r>
    </w:p>
    <w:p w14:paraId="6E35FC1A" w14:textId="77777777" w:rsidR="007E7759" w:rsidRDefault="007E7759"/>
    <w:p w14:paraId="2815557A" w14:textId="77777777" w:rsidR="007E7759" w:rsidRDefault="007E7759">
      <w:r>
        <w:t>I further ask that particular attention be given to the intersection between disability and gender, and to the experiences of people whose disability may be unrecognised, diagnosed late, masked or misunderstood by authorities.</w:t>
      </w:r>
    </w:p>
    <w:p w14:paraId="557CEFAD" w14:textId="77777777" w:rsidR="007E7759" w:rsidRDefault="007E7759">
      <w:pPr>
        <w:pBdr>
          <w:bottom w:val="single" w:sz="6" w:space="1" w:color="auto"/>
        </w:pBdr>
      </w:pPr>
    </w:p>
    <w:p w14:paraId="6964C17E" w14:textId="77777777" w:rsidR="007E7759" w:rsidRDefault="007E7759"/>
    <w:p w14:paraId="595FDEAE" w14:textId="39738EF5" w:rsidR="007E7759" w:rsidRDefault="007E7759" w:rsidP="007E7759">
      <w:pPr>
        <w:pStyle w:val="ListParagraph"/>
        <w:numPr>
          <w:ilvl w:val="0"/>
          <w:numId w:val="1"/>
        </w:numPr>
      </w:pPr>
      <w:r>
        <w:t>Executive summary</w:t>
      </w:r>
    </w:p>
    <w:p w14:paraId="4DEEA63B" w14:textId="77777777" w:rsidR="007E7759" w:rsidRDefault="007E7759"/>
    <w:p w14:paraId="576C0A49" w14:textId="77777777" w:rsidR="007E7759" w:rsidRDefault="007E7759">
      <w:r>
        <w:t>The central concern is the existence of a possible neuro-affirming safeguarding gap.</w:t>
      </w:r>
    </w:p>
    <w:p w14:paraId="66D37F17" w14:textId="77777777" w:rsidR="007E7759" w:rsidRDefault="007E7759"/>
    <w:p w14:paraId="5ABF76C3" w14:textId="77777777" w:rsidR="007E7759" w:rsidRDefault="007E7759">
      <w:r>
        <w:t>Safeguarding systems may be formally available to disabled people while nevertheless failing to recognise disability-related differences in:</w:t>
      </w:r>
    </w:p>
    <w:p w14:paraId="7E3BF5C5" w14:textId="77777777" w:rsidR="007E7759" w:rsidRDefault="007E7759"/>
    <w:p w14:paraId="5D508C16" w14:textId="77777777" w:rsidR="007E7759" w:rsidRDefault="007E7759">
      <w:r>
        <w:t>- communication;</w:t>
      </w:r>
    </w:p>
    <w:p w14:paraId="761B1C0E" w14:textId="77777777" w:rsidR="007E7759" w:rsidRDefault="007E7759">
      <w:r>
        <w:t>- social interpretation;</w:t>
      </w:r>
    </w:p>
    <w:p w14:paraId="09102CCA" w14:textId="77777777" w:rsidR="007E7759" w:rsidRDefault="007E7759">
      <w:r>
        <w:t>- recognition and reporting of abuse;</w:t>
      </w:r>
    </w:p>
    <w:p w14:paraId="4C9303D8" w14:textId="77777777" w:rsidR="007E7759" w:rsidRDefault="007E7759">
      <w:r>
        <w:t>- understanding of risk and red flags;</w:t>
      </w:r>
    </w:p>
    <w:p w14:paraId="3F0753BB" w14:textId="77777777" w:rsidR="007E7759" w:rsidRDefault="007E7759">
      <w:r>
        <w:t>- interoception and recognition of bodily distress;</w:t>
      </w:r>
    </w:p>
    <w:p w14:paraId="1723F3BE" w14:textId="77777777" w:rsidR="007E7759" w:rsidRDefault="007E7759">
      <w:r>
        <w:t>- alexithymia;</w:t>
      </w:r>
    </w:p>
    <w:p w14:paraId="594A8C73" w14:textId="77777777" w:rsidR="007E7759" w:rsidRDefault="007E7759">
      <w:r>
        <w:t>- masking;</w:t>
      </w:r>
    </w:p>
    <w:p w14:paraId="1BFAFC1C" w14:textId="77777777" w:rsidR="007E7759" w:rsidRDefault="007E7759">
      <w:r>
        <w:t>- responses to trauma and distress;</w:t>
      </w:r>
    </w:p>
    <w:p w14:paraId="06A679F8" w14:textId="77777777" w:rsidR="007E7759" w:rsidRDefault="007E7759">
      <w:r>
        <w:t>- sensory needs;</w:t>
      </w:r>
    </w:p>
    <w:p w14:paraId="3BA1D09F" w14:textId="77777777" w:rsidR="007E7759" w:rsidRDefault="007E7759">
      <w:r>
        <w:t>- supported decision-making;</w:t>
      </w:r>
    </w:p>
    <w:p w14:paraId="49CD4013" w14:textId="77777777" w:rsidR="007E7759" w:rsidRDefault="007E7759">
      <w:r>
        <w:t>- disclosure of abuse;</w:t>
      </w:r>
    </w:p>
    <w:p w14:paraId="621FEA59" w14:textId="77777777" w:rsidR="007E7759" w:rsidRDefault="007E7759">
      <w:r>
        <w:t>- interactions with health, education, disability and child-protection authorities.</w:t>
      </w:r>
    </w:p>
    <w:p w14:paraId="7D6E432D" w14:textId="77777777" w:rsidR="007E7759" w:rsidRDefault="007E7759"/>
    <w:p w14:paraId="0A14164E" w14:textId="77777777" w:rsidR="007E7759" w:rsidRDefault="007E7759">
      <w:r>
        <w:t>My concern is that where these differences are not understood, behaviours associated with autism or AuDHD may potentially be misinterpreted as evidence of non-compliance, poor parenting, behavioural problems, mental illness, attention-seeking or other negative characteristics.</w:t>
      </w:r>
    </w:p>
    <w:p w14:paraId="3FA852AD" w14:textId="77777777" w:rsidR="007E7759" w:rsidRDefault="007E7759"/>
    <w:p w14:paraId="3778945C" w14:textId="77777777" w:rsidR="007E7759" w:rsidRDefault="007E7759">
      <w:r>
        <w:t>This creates a potential safeguarding problem: the very characteristics requiring additional communication and safeguarding support may instead contribute to a person being misunderstood by the systems responsible for protecting them.</w:t>
      </w:r>
    </w:p>
    <w:p w14:paraId="27E05B46" w14:textId="77777777" w:rsidR="007E7759" w:rsidRDefault="007E7759"/>
    <w:p w14:paraId="651A5BB4" w14:textId="77777777" w:rsidR="007E7759" w:rsidRDefault="007E7759">
      <w:r>
        <w:t>I am concerned that this may particularly affect Autistic and AuDHD women, who can experience late diagnosis, masking and gender-related barriers to recognition.</w:t>
      </w:r>
    </w:p>
    <w:p w14:paraId="3F3CE8F9" w14:textId="77777777" w:rsidR="007E7759" w:rsidRDefault="007E7759"/>
    <w:p w14:paraId="1EC27778" w14:textId="77777777" w:rsidR="007E7759" w:rsidRDefault="007E7759">
      <w:r>
        <w:t>I am also concerned about the implications for neurodivergent children and families interacting with State systems.</w:t>
      </w:r>
    </w:p>
    <w:p w14:paraId="256DF65C" w14:textId="77777777" w:rsidR="007E7759" w:rsidRDefault="007E7759">
      <w:pPr>
        <w:pBdr>
          <w:bottom w:val="single" w:sz="6" w:space="1" w:color="auto"/>
        </w:pBdr>
      </w:pPr>
    </w:p>
    <w:p w14:paraId="017A7514" w14:textId="77777777" w:rsidR="007E7759" w:rsidRDefault="007E7759"/>
    <w:p w14:paraId="51EA3F34" w14:textId="068B98DE" w:rsidR="007E7759" w:rsidRDefault="007E7759" w:rsidP="007E7759">
      <w:pPr>
        <w:pStyle w:val="ListParagraph"/>
        <w:numPr>
          <w:ilvl w:val="0"/>
          <w:numId w:val="1"/>
        </w:numPr>
      </w:pPr>
      <w:r>
        <w:t>Individual experience and systemic relevance</w:t>
      </w:r>
    </w:p>
    <w:p w14:paraId="22879DE9" w14:textId="77777777" w:rsidR="007E7759" w:rsidRDefault="007E7759"/>
    <w:p w14:paraId="47C1C7CA" w14:textId="77777777" w:rsidR="007E7759" w:rsidRDefault="007E7759">
      <w:r>
        <w:t>My own experience has led me to identify what I believe may be a wider systemic problem.</w:t>
      </w:r>
    </w:p>
    <w:p w14:paraId="701A698B" w14:textId="77777777" w:rsidR="007E7759" w:rsidRDefault="007E7759"/>
    <w:p w14:paraId="404FFF8B" w14:textId="77777777" w:rsidR="007E7759" w:rsidRDefault="007E7759">
      <w:r>
        <w:t>I am a late-diagnosed AuDHD woman. My experience has raised concerns about whether the systems responsible for health, disability support, family support, safeguarding and child protection adequately account for neurodivergent communication and safeguarding needs.</w:t>
      </w:r>
    </w:p>
    <w:p w14:paraId="580B4FB0" w14:textId="77777777" w:rsidR="007E7759" w:rsidRDefault="007E7759"/>
    <w:p w14:paraId="44FCE4C2" w14:textId="77777777" w:rsidR="007E7759" w:rsidRDefault="007E7759">
      <w:r>
        <w:t>My family history includes four generations of children connected with State care.</w:t>
      </w:r>
    </w:p>
    <w:p w14:paraId="34E0CDCE" w14:textId="77777777" w:rsidR="007E7759" w:rsidRDefault="007E7759"/>
    <w:p w14:paraId="2F441DD2" w14:textId="77777777" w:rsidR="007E7759" w:rsidRDefault="007E7759">
      <w:r>
        <w:t>I do not present this family history as proof that every decision made by State agencies was unlawful. Rather, I provide it as part of the evidence supporting my concern that neurodivergent families may be vulnerable to repeated misunderstanding when systems lack appropriate neuro-affirming safeguarding processes.</w:t>
      </w:r>
    </w:p>
    <w:p w14:paraId="6338CDCA" w14:textId="77777777" w:rsidR="007E7759" w:rsidRDefault="007E7759"/>
    <w:p w14:paraId="153BA9AF" w14:textId="77777777" w:rsidR="007E7759" w:rsidRDefault="007E7759">
      <w:r>
        <w:t>I believe my experience demonstrates the importance of investigating whether the problem is individual or systemic.</w:t>
      </w:r>
    </w:p>
    <w:p w14:paraId="2CE9563F" w14:textId="77777777" w:rsidR="007E7759" w:rsidRDefault="007E7759">
      <w:pPr>
        <w:pBdr>
          <w:bottom w:val="single" w:sz="6" w:space="1" w:color="auto"/>
        </w:pBdr>
      </w:pPr>
    </w:p>
    <w:p w14:paraId="72B3BBF5" w14:textId="77777777" w:rsidR="007E7759" w:rsidRDefault="007E7759"/>
    <w:p w14:paraId="743E8935" w14:textId="7A1E2CF5" w:rsidR="007E7759" w:rsidRDefault="007E7759" w:rsidP="007E7759">
      <w:pPr>
        <w:pStyle w:val="ListParagraph"/>
        <w:numPr>
          <w:ilvl w:val="0"/>
          <w:numId w:val="1"/>
        </w:numPr>
      </w:pPr>
      <w:r>
        <w:t>Alleged systemic failures</w:t>
      </w:r>
    </w:p>
    <w:p w14:paraId="1E22A2FA" w14:textId="77777777" w:rsidR="007E7759" w:rsidRDefault="007E7759"/>
    <w:p w14:paraId="31D319E0" w14:textId="77777777" w:rsidR="007E7759" w:rsidRDefault="007E7759">
      <w:r>
        <w:t>I respectfully ask the United Nations to examine the following alleged gaps.</w:t>
      </w:r>
    </w:p>
    <w:p w14:paraId="0A94840A" w14:textId="77777777" w:rsidR="007E7759" w:rsidRDefault="007E7759"/>
    <w:p w14:paraId="7E9A290E" w14:textId="6FA47CDA" w:rsidR="007E7759" w:rsidRDefault="007E7759" w:rsidP="007E7759">
      <w:pPr>
        <w:pStyle w:val="ListParagraph"/>
        <w:numPr>
          <w:ilvl w:val="1"/>
          <w:numId w:val="1"/>
        </w:numPr>
      </w:pPr>
      <w:r>
        <w:t>Lack of an integrated neuro-affirming safeguarding framework</w:t>
      </w:r>
    </w:p>
    <w:p w14:paraId="7B25EB7A" w14:textId="77777777" w:rsidR="007E7759" w:rsidRDefault="007E7759"/>
    <w:p w14:paraId="78C7AF03" w14:textId="77777777" w:rsidR="007E7759" w:rsidRDefault="007E7759">
      <w:r>
        <w:t>I am concerned that New Zealand does not have a sufficiently integrated national safeguarding framework specifically addressing how safeguarding systems should respond to Autistic and AuDHD people.</w:t>
      </w:r>
    </w:p>
    <w:p w14:paraId="1F92047F" w14:textId="77777777" w:rsidR="007E7759" w:rsidRDefault="007E7759"/>
    <w:p w14:paraId="3FC34019" w14:textId="77777777" w:rsidR="007E7759" w:rsidRDefault="007E7759">
      <w:r>
        <w:t>The concern extends across:</w:t>
      </w:r>
    </w:p>
    <w:p w14:paraId="407ECF41" w14:textId="77777777" w:rsidR="007E7759" w:rsidRDefault="007E7759"/>
    <w:p w14:paraId="5BE1D816" w14:textId="77777777" w:rsidR="007E7759" w:rsidRDefault="007E7759">
      <w:r>
        <w:t>- disability services;</w:t>
      </w:r>
    </w:p>
    <w:p w14:paraId="022BBE47" w14:textId="77777777" w:rsidR="007E7759" w:rsidRDefault="007E7759">
      <w:r>
        <w:t>- health services;</w:t>
      </w:r>
    </w:p>
    <w:p w14:paraId="632F6E0D" w14:textId="77777777" w:rsidR="007E7759" w:rsidRDefault="007E7759">
      <w:r>
        <w:t>- mental-health services;</w:t>
      </w:r>
    </w:p>
    <w:p w14:paraId="2D9DD4C6" w14:textId="77777777" w:rsidR="007E7759" w:rsidRDefault="007E7759">
      <w:r>
        <w:t>- education;</w:t>
      </w:r>
    </w:p>
    <w:p w14:paraId="1AF87790" w14:textId="77777777" w:rsidR="007E7759" w:rsidRDefault="007E7759">
      <w:r>
        <w:t>- child protection;</w:t>
      </w:r>
    </w:p>
    <w:p w14:paraId="490F9BAA" w14:textId="77777777" w:rsidR="007E7759" w:rsidRDefault="007E7759">
      <w:r>
        <w:t>- family services;</w:t>
      </w:r>
    </w:p>
    <w:p w14:paraId="76D3A61E" w14:textId="77777777" w:rsidR="007E7759" w:rsidRDefault="007E7759">
      <w:r>
        <w:t>- sexual-violence services;</w:t>
      </w:r>
    </w:p>
    <w:p w14:paraId="3098B32D" w14:textId="77777777" w:rsidR="007E7759" w:rsidRDefault="007E7759">
      <w:r>
        <w:t>- justice;</w:t>
      </w:r>
    </w:p>
    <w:p w14:paraId="6D1E9CF0" w14:textId="77777777" w:rsidR="007E7759" w:rsidRDefault="007E7759">
      <w:r>
        <w:t>- housing;</w:t>
      </w:r>
    </w:p>
    <w:p w14:paraId="4A7789FD" w14:textId="77777777" w:rsidR="007E7759" w:rsidRDefault="007E7759">
      <w:r>
        <w:t>- complaints systems;</w:t>
      </w:r>
    </w:p>
    <w:p w14:paraId="66F590D7" w14:textId="77777777" w:rsidR="007E7759" w:rsidRDefault="007E7759">
      <w:r>
        <w:t>- restrictive practices;</w:t>
      </w:r>
    </w:p>
    <w:p w14:paraId="75C27174" w14:textId="77777777" w:rsidR="007E7759" w:rsidRDefault="007E7759">
      <w:r>
        <w:t>- supported decision-making;</w:t>
      </w:r>
    </w:p>
    <w:p w14:paraId="3F8757D1" w14:textId="77777777" w:rsidR="007E7759" w:rsidRDefault="007E7759">
      <w:r>
        <w:t>- communication and disclosure.</w:t>
      </w:r>
    </w:p>
    <w:p w14:paraId="4640BD53" w14:textId="77777777" w:rsidR="007E7759" w:rsidRDefault="007E7759"/>
    <w:p w14:paraId="3CABEF2C" w14:textId="2DC372D0" w:rsidR="007E7759" w:rsidRDefault="007E7759" w:rsidP="007E7759">
      <w:pPr>
        <w:pStyle w:val="ListParagraph"/>
        <w:numPr>
          <w:ilvl w:val="1"/>
          <w:numId w:val="1"/>
        </w:numPr>
      </w:pPr>
      <w:r>
        <w:t>Communication and disclosure</w:t>
      </w:r>
    </w:p>
    <w:p w14:paraId="2B03328B" w14:textId="77777777" w:rsidR="007E7759" w:rsidRDefault="007E7759"/>
    <w:p w14:paraId="34B6C3E1" w14:textId="77777777" w:rsidR="007E7759" w:rsidRDefault="007E7759">
      <w:r>
        <w:t>Autistic and AuDHD people may communicate distress, danger or abuse differently from non-disabled people.</w:t>
      </w:r>
    </w:p>
    <w:p w14:paraId="62857038" w14:textId="77777777" w:rsidR="007E7759" w:rsidRDefault="007E7759"/>
    <w:p w14:paraId="342EFA3F" w14:textId="77777777" w:rsidR="007E7759" w:rsidRDefault="007E7759">
      <w:r>
        <w:t>I am concerned that safeguarding systems may rely excessively on conventional communication, behavioural presentation or assumptions about how a credible victim should communicate.</w:t>
      </w:r>
    </w:p>
    <w:p w14:paraId="09431DEE" w14:textId="77777777" w:rsidR="007E7759" w:rsidRDefault="007E7759"/>
    <w:p w14:paraId="6EDFDB2C" w14:textId="77777777" w:rsidR="007E7759" w:rsidRDefault="007E7759">
      <w:r>
        <w:t>A person who cannot immediately describe what happened, recognise a red flag, identify abuse, regulate their emotions during disclosure, or communicate in a conventional manner may therefore be disadvantaged.</w:t>
      </w:r>
    </w:p>
    <w:p w14:paraId="1CE80B2A" w14:textId="77777777" w:rsidR="007E7759" w:rsidRDefault="007E7759"/>
    <w:p w14:paraId="0D011E8E" w14:textId="7A284E5B" w:rsidR="007E7759" w:rsidRDefault="007E7759" w:rsidP="007E7759">
      <w:pPr>
        <w:pStyle w:val="ListParagraph"/>
        <w:numPr>
          <w:ilvl w:val="1"/>
          <w:numId w:val="1"/>
        </w:numPr>
      </w:pPr>
      <w:r>
        <w:t>Misinterpretation of behaviour</w:t>
      </w:r>
    </w:p>
    <w:p w14:paraId="7EFDEE52" w14:textId="77777777" w:rsidR="007E7759" w:rsidRDefault="007E7759"/>
    <w:p w14:paraId="6EACBD97" w14:textId="77777777" w:rsidR="007E7759" w:rsidRDefault="007E7759">
      <w:r>
        <w:t>I am concerned that behaviours associated with autism, AuDHD, trauma or communication differences can be misinterpreted by authorities.</w:t>
      </w:r>
    </w:p>
    <w:p w14:paraId="73F24928" w14:textId="77777777" w:rsidR="007E7759" w:rsidRDefault="007E7759"/>
    <w:p w14:paraId="30ED74C0" w14:textId="77777777" w:rsidR="007E7759" w:rsidRDefault="007E7759">
      <w:r>
        <w:t>This can potentially result in distress being interpreted as:</w:t>
      </w:r>
    </w:p>
    <w:p w14:paraId="20A4AEE9" w14:textId="77777777" w:rsidR="007E7759" w:rsidRDefault="007E7759"/>
    <w:p w14:paraId="68D6ED38" w14:textId="77777777" w:rsidR="007E7759" w:rsidRDefault="007E7759">
      <w:r>
        <w:t>- behavioural non-compliance;</w:t>
      </w:r>
    </w:p>
    <w:p w14:paraId="18576F9D" w14:textId="77777777" w:rsidR="007E7759" w:rsidRDefault="007E7759">
      <w:r>
        <w:t>- defiance;</w:t>
      </w:r>
    </w:p>
    <w:p w14:paraId="6D618D95" w14:textId="77777777" w:rsidR="007E7759" w:rsidRDefault="007E7759">
      <w:r>
        <w:t>- attention-seeking;</w:t>
      </w:r>
    </w:p>
    <w:p w14:paraId="52818C22" w14:textId="77777777" w:rsidR="007E7759" w:rsidRDefault="007E7759">
      <w:r>
        <w:t>- mental illness;</w:t>
      </w:r>
    </w:p>
    <w:p w14:paraId="4EE9C9B2" w14:textId="77777777" w:rsidR="007E7759" w:rsidRDefault="007E7759">
      <w:r>
        <w:t>- poor parenting;</w:t>
      </w:r>
    </w:p>
    <w:p w14:paraId="79EB873B" w14:textId="77777777" w:rsidR="007E7759" w:rsidRDefault="007E7759">
      <w:r>
        <w:t>- lack of cooperation;</w:t>
      </w:r>
    </w:p>
    <w:p w14:paraId="5BAFCCE8" w14:textId="77777777" w:rsidR="007E7759" w:rsidRDefault="007E7759">
      <w:r>
        <w:t>- or other negative characteristics.</w:t>
      </w:r>
    </w:p>
    <w:p w14:paraId="0254BE78" w14:textId="77777777" w:rsidR="007E7759" w:rsidRDefault="007E7759"/>
    <w:p w14:paraId="081BC170" w14:textId="77777777" w:rsidR="007E7759" w:rsidRDefault="007E7759">
      <w:r>
        <w:t>Where this occurs in child-protection or family systems, there is a potential risk that the person requiring safeguarding is instead treated as the source of the problem.</w:t>
      </w:r>
    </w:p>
    <w:p w14:paraId="2BD88FE0" w14:textId="77777777" w:rsidR="007E7759" w:rsidRDefault="007E7759"/>
    <w:p w14:paraId="2E1458F6" w14:textId="0F5E59DA" w:rsidR="007E7759" w:rsidRDefault="007E7759" w:rsidP="007E7759">
      <w:pPr>
        <w:pStyle w:val="ListParagraph"/>
        <w:numPr>
          <w:ilvl w:val="1"/>
          <w:numId w:val="1"/>
        </w:numPr>
      </w:pPr>
      <w:r>
        <w:t>Safeguarding of Autistic and AuDHD women</w:t>
      </w:r>
    </w:p>
    <w:p w14:paraId="5DA5A2BB" w14:textId="77777777" w:rsidR="007E7759" w:rsidRDefault="007E7759"/>
    <w:p w14:paraId="3660BB76" w14:textId="77777777" w:rsidR="007E7759" w:rsidRDefault="007E7759">
      <w:r>
        <w:t>I am particularly concerned about the intersection between disability and gender.</w:t>
      </w:r>
    </w:p>
    <w:p w14:paraId="38045FBB" w14:textId="77777777" w:rsidR="007E7759" w:rsidRDefault="007E7759"/>
    <w:p w14:paraId="1AD955D0" w14:textId="77777777" w:rsidR="007E7759" w:rsidRDefault="007E7759">
      <w:r>
        <w:t>Autistic and AuDHD women may face particular risks associated with:</w:t>
      </w:r>
    </w:p>
    <w:p w14:paraId="1EBDCDFA" w14:textId="77777777" w:rsidR="007E7759" w:rsidRDefault="007E7759"/>
    <w:p w14:paraId="7293B93F" w14:textId="77777777" w:rsidR="007E7759" w:rsidRDefault="007E7759">
      <w:r>
        <w:t>- masking;</w:t>
      </w:r>
    </w:p>
    <w:p w14:paraId="2836A664" w14:textId="77777777" w:rsidR="007E7759" w:rsidRDefault="007E7759">
      <w:r>
        <w:t>- difficulty recognising manipulation or coercion;</w:t>
      </w:r>
    </w:p>
    <w:p w14:paraId="539A1196" w14:textId="77777777" w:rsidR="007E7759" w:rsidRDefault="007E7759">
      <w:r>
        <w:t>- social misunderstanding;</w:t>
      </w:r>
    </w:p>
    <w:p w14:paraId="58A1775D" w14:textId="77777777" w:rsidR="007E7759" w:rsidRDefault="007E7759">
      <w:r>
        <w:t>- difficulty identifying unsafe relationships;</w:t>
      </w:r>
    </w:p>
    <w:p w14:paraId="456D1CC0" w14:textId="77777777" w:rsidR="007E7759" w:rsidRDefault="007E7759">
      <w:r>
        <w:t>- difficulty interpreting ambiguous behaviour;</w:t>
      </w:r>
    </w:p>
    <w:p w14:paraId="05F4D628" w14:textId="77777777" w:rsidR="007E7759" w:rsidRDefault="007E7759">
      <w:r>
        <w:t>- barriers to disclosure;</w:t>
      </w:r>
    </w:p>
    <w:p w14:paraId="1CC87F4B" w14:textId="77777777" w:rsidR="007E7759" w:rsidRDefault="007E7759">
      <w:r>
        <w:t>- previous negative experiences with authorities;</w:t>
      </w:r>
    </w:p>
    <w:p w14:paraId="52C83404" w14:textId="77777777" w:rsidR="007E7759" w:rsidRDefault="007E7759">
      <w:r>
        <w:t>- late diagnosis or lack of diagnosis.</w:t>
      </w:r>
    </w:p>
    <w:p w14:paraId="65805A23" w14:textId="77777777" w:rsidR="007E7759" w:rsidRDefault="007E7759"/>
    <w:p w14:paraId="080EE502" w14:textId="78BF4683" w:rsidR="007E7759" w:rsidRDefault="007E7759">
      <w:r>
        <w:t>I therefore ask that the UN examine whether New Zealand’s safeguarding systems adequately account for the specific situation of women and girls with disabilities.</w:t>
      </w:r>
    </w:p>
    <w:p w14:paraId="3E742D9B" w14:textId="77777777" w:rsidR="007E7759" w:rsidRDefault="007E7759"/>
    <w:p w14:paraId="0A066FC6" w14:textId="5D010886" w:rsidR="007E7759" w:rsidRDefault="007E7759" w:rsidP="007E7759">
      <w:pPr>
        <w:pStyle w:val="ListParagraph"/>
        <w:numPr>
          <w:ilvl w:val="1"/>
          <w:numId w:val="1"/>
        </w:numPr>
      </w:pPr>
      <w:r>
        <w:t>Neurodivergent children</w:t>
      </w:r>
    </w:p>
    <w:p w14:paraId="33FAB7F4" w14:textId="77777777" w:rsidR="007E7759" w:rsidRDefault="007E7759"/>
    <w:p w14:paraId="346FC7E2" w14:textId="77777777" w:rsidR="007E7759" w:rsidRDefault="007E7759">
      <w:r>
        <w:t>I am concerned that children whose autistic or AuDHD characteristics are not recognised may be particularly vulnerable to misunderstanding.</w:t>
      </w:r>
    </w:p>
    <w:p w14:paraId="3F540471" w14:textId="77777777" w:rsidR="007E7759" w:rsidRDefault="007E7759"/>
    <w:p w14:paraId="153B26A4" w14:textId="77777777" w:rsidR="007E7759" w:rsidRDefault="007E7759">
      <w:r>
        <w:t>A child communicating distress through behaviour rather than conventional verbal disclosure may require a different safeguarding response from the system.</w:t>
      </w:r>
    </w:p>
    <w:p w14:paraId="19460EEA" w14:textId="77777777" w:rsidR="007E7759" w:rsidRDefault="007E7759"/>
    <w:p w14:paraId="2FB6D65D" w14:textId="77777777" w:rsidR="007E7759" w:rsidRDefault="007E7759">
      <w:r>
        <w:t>The absence of appropriate neuro-affirming guidance may therefore create a risk that distress is interpreted as behaviour requiring correction rather than communication requiring investigation.</w:t>
      </w:r>
    </w:p>
    <w:p w14:paraId="144A7FD6" w14:textId="77777777" w:rsidR="007E7759" w:rsidRDefault="007E7759"/>
    <w:p w14:paraId="0916E440" w14:textId="2868E8C8" w:rsidR="007E7759" w:rsidRDefault="007E7759" w:rsidP="007E7759">
      <w:pPr>
        <w:pStyle w:val="ListParagraph"/>
        <w:numPr>
          <w:ilvl w:val="1"/>
          <w:numId w:val="1"/>
        </w:numPr>
      </w:pPr>
      <w:r>
        <w:t>State care and institutional vulnerability</w:t>
      </w:r>
    </w:p>
    <w:p w14:paraId="4E3F24DF" w14:textId="77777777" w:rsidR="007E7759" w:rsidRDefault="007E7759"/>
    <w:p w14:paraId="67764CA3" w14:textId="77777777" w:rsidR="007E7759" w:rsidRDefault="007E7759">
      <w:r>
        <w:t>I am concerned about the vulnerability of neurodivergent children and adults within institutional and State-care environments.</w:t>
      </w:r>
    </w:p>
    <w:p w14:paraId="4066E9F3" w14:textId="77777777" w:rsidR="007E7759" w:rsidRDefault="007E7759"/>
    <w:p w14:paraId="4729D5DC" w14:textId="77777777" w:rsidR="007E7759" w:rsidRDefault="007E7759">
      <w:r>
        <w:t>The New Zealand Royal Commission of Inquiry into Abuse in Care identified significant issues concerning abuse and neglect in State and faith-based care, including the experiences of disabled and neurodivergent people.</w:t>
      </w:r>
    </w:p>
    <w:p w14:paraId="2AFE36CF" w14:textId="77777777" w:rsidR="007E7759" w:rsidRDefault="007E7759"/>
    <w:p w14:paraId="75896D86" w14:textId="77777777" w:rsidR="007E7759" w:rsidRDefault="007E7759">
      <w:r>
        <w:t>I ask the United Nations to consider whether the lessons from the Royal Commission have been sufficiently translated into practical, disability-responsive safeguarding mechanisms.</w:t>
      </w:r>
    </w:p>
    <w:p w14:paraId="343BB513" w14:textId="77777777" w:rsidR="007E7759" w:rsidRDefault="007E7759">
      <w:pPr>
        <w:pBdr>
          <w:bottom w:val="single" w:sz="6" w:space="1" w:color="auto"/>
        </w:pBdr>
      </w:pPr>
    </w:p>
    <w:p w14:paraId="681882B1" w14:textId="77777777" w:rsidR="007E7759" w:rsidRDefault="007E7759"/>
    <w:p w14:paraId="0F5AAE60" w14:textId="24E58CA9" w:rsidR="007E7759" w:rsidRDefault="007E7759" w:rsidP="007E7759">
      <w:pPr>
        <w:pStyle w:val="ListParagraph"/>
        <w:numPr>
          <w:ilvl w:val="0"/>
          <w:numId w:val="1"/>
        </w:numPr>
      </w:pPr>
      <w:r>
        <w:t>Potential CRPD rights engaged</w:t>
      </w:r>
    </w:p>
    <w:p w14:paraId="24E045D5" w14:textId="77777777" w:rsidR="007E7759" w:rsidRDefault="007E7759"/>
    <w:p w14:paraId="4AE3D59E" w14:textId="6F7E3625" w:rsidR="007E7759" w:rsidRDefault="007E7759">
      <w:r>
        <w:t>I do not ask the United Nations to assume that a breach has occurred. I ask that the allegations be assessed against New Zealand’s obligations under the CRPD.</w:t>
      </w:r>
    </w:p>
    <w:p w14:paraId="2186F50D" w14:textId="77777777" w:rsidR="007E7759" w:rsidRDefault="007E7759"/>
    <w:p w14:paraId="5173C7B7" w14:textId="77777777" w:rsidR="007E7759" w:rsidRDefault="007E7759">
      <w:r>
        <w:t>Potentially relevant provisions include:</w:t>
      </w:r>
    </w:p>
    <w:p w14:paraId="61C1A912" w14:textId="77777777" w:rsidR="007E7759" w:rsidRDefault="007E7759"/>
    <w:p w14:paraId="5D7FFF77" w14:textId="77777777" w:rsidR="007E7759" w:rsidRDefault="007E7759">
      <w:r>
        <w:t>Article 5 — Equality and non-discrimination</w:t>
      </w:r>
    </w:p>
    <w:p w14:paraId="12784F9A" w14:textId="77777777" w:rsidR="007E7759" w:rsidRDefault="007E7759"/>
    <w:p w14:paraId="2C92727B" w14:textId="77777777" w:rsidR="007E7759" w:rsidRDefault="007E7759">
      <w:r>
        <w:t>A safeguarding system that does not provide reasonable accommodation for disability-related communication or support needs may potentially create unequal access to protection.</w:t>
      </w:r>
    </w:p>
    <w:p w14:paraId="093EA09E" w14:textId="77777777" w:rsidR="007E7759" w:rsidRDefault="007E7759"/>
    <w:p w14:paraId="42A48F43" w14:textId="77777777" w:rsidR="007E7759" w:rsidRDefault="007E7759">
      <w:r>
        <w:t>Article 6 — Women with disabilities</w:t>
      </w:r>
    </w:p>
    <w:p w14:paraId="3E18CA37" w14:textId="77777777" w:rsidR="007E7759" w:rsidRDefault="007E7759"/>
    <w:p w14:paraId="581287C1" w14:textId="77777777" w:rsidR="007E7759" w:rsidRDefault="007E7759">
      <w:r>
        <w:t>The Convention expressly recognises that women and girls with disabilities may experience multiple discrimination and requires measures to ensure their full and equal enjoyment of human rights.</w:t>
      </w:r>
    </w:p>
    <w:p w14:paraId="59EEE6E8" w14:textId="77777777" w:rsidR="007E7759" w:rsidRDefault="007E7759"/>
    <w:p w14:paraId="3D1D2C6C" w14:textId="77777777" w:rsidR="007E7759" w:rsidRDefault="007E7759">
      <w:r>
        <w:t>This is particularly relevant to the concern regarding Autistic and AuDHD women.</w:t>
      </w:r>
    </w:p>
    <w:p w14:paraId="233DF26B" w14:textId="77777777" w:rsidR="007E7759" w:rsidRDefault="007E7759"/>
    <w:p w14:paraId="1A89BBC7" w14:textId="77777777" w:rsidR="007E7759" w:rsidRDefault="007E7759">
      <w:r>
        <w:t>Article 7 — Children with disabilities</w:t>
      </w:r>
    </w:p>
    <w:p w14:paraId="30F59105" w14:textId="77777777" w:rsidR="007E7759" w:rsidRDefault="007E7759"/>
    <w:p w14:paraId="57C92A7B" w14:textId="77777777" w:rsidR="007E7759" w:rsidRDefault="007E7759">
      <w:r>
        <w:t>This may be relevant to neurodivergent children whose communication and safeguarding needs may not be appropriately recognised.</w:t>
      </w:r>
    </w:p>
    <w:p w14:paraId="5B6F9D54" w14:textId="77777777" w:rsidR="007E7759" w:rsidRDefault="007E7759"/>
    <w:p w14:paraId="63F387E4" w14:textId="77777777" w:rsidR="007E7759" w:rsidRDefault="007E7759">
      <w:r>
        <w:t>Article 12 — Equal recognition before the law</w:t>
      </w:r>
    </w:p>
    <w:p w14:paraId="10B110A5" w14:textId="77777777" w:rsidR="007E7759" w:rsidRDefault="007E7759"/>
    <w:p w14:paraId="73D8431C" w14:textId="3097B1DA" w:rsidR="007E7759" w:rsidRDefault="007E7759">
      <w:r>
        <w:t>Supported decision-making and recognition of the person’s own account of their experiences are relevant where disability-related communication differences affect interactions with authorities.</w:t>
      </w:r>
    </w:p>
    <w:p w14:paraId="4A9379B7" w14:textId="77777777" w:rsidR="007E7759" w:rsidRDefault="007E7759"/>
    <w:p w14:paraId="16B13494" w14:textId="77777777" w:rsidR="007E7759" w:rsidRDefault="007E7759">
      <w:r>
        <w:t>Article 13 — Access to justice</w:t>
      </w:r>
    </w:p>
    <w:p w14:paraId="273AD61A" w14:textId="77777777" w:rsidR="007E7759" w:rsidRDefault="007E7759"/>
    <w:p w14:paraId="1734701A" w14:textId="77777777" w:rsidR="007E7759" w:rsidRDefault="007E7759">
      <w:r>
        <w:t>Neuro-affirming communication and procedural accommodations may be necessary for disabled people to effectively participate in complaints, investigations and other processes.</w:t>
      </w:r>
    </w:p>
    <w:p w14:paraId="51BD41F4" w14:textId="77777777" w:rsidR="007E7759" w:rsidRDefault="007E7759"/>
    <w:p w14:paraId="6498036E" w14:textId="77777777" w:rsidR="007E7759" w:rsidRDefault="007E7759">
      <w:r>
        <w:t>Article 16 — Freedom from exploitation, violence and abuse</w:t>
      </w:r>
    </w:p>
    <w:p w14:paraId="36C89257" w14:textId="77777777" w:rsidR="007E7759" w:rsidRDefault="007E7759"/>
    <w:p w14:paraId="47A2E55A" w14:textId="77777777" w:rsidR="007E7759" w:rsidRDefault="007E7759">
      <w:r>
        <w:t>This is central to the submission.</w:t>
      </w:r>
    </w:p>
    <w:p w14:paraId="4F458E0D" w14:textId="77777777" w:rsidR="007E7759" w:rsidRDefault="007E7759"/>
    <w:p w14:paraId="3A677931" w14:textId="77777777" w:rsidR="007E7759" w:rsidRDefault="007E7759">
      <w:r>
        <w:t>The issue is whether existing systems provide effective measures to prevent, identify, report and respond to exploitation, violence and abuse of disabled people.</w:t>
      </w:r>
    </w:p>
    <w:p w14:paraId="2EA118EE" w14:textId="77777777" w:rsidR="007E7759" w:rsidRDefault="007E7759"/>
    <w:p w14:paraId="75462AEA" w14:textId="77777777" w:rsidR="007E7759" w:rsidRDefault="007E7759">
      <w:r>
        <w:t>Article 17 — Protecting the integrity of the person</w:t>
      </w:r>
    </w:p>
    <w:p w14:paraId="1FE945A6" w14:textId="77777777" w:rsidR="007E7759" w:rsidRDefault="007E7759"/>
    <w:p w14:paraId="5321C7B2" w14:textId="6DC96FB6" w:rsidR="007E7759" w:rsidRDefault="007E7759">
      <w:r>
        <w:t>Safeguarding responses must respect the person’s physical and mental integrity.</w:t>
      </w:r>
    </w:p>
    <w:p w14:paraId="51F6E210" w14:textId="77777777" w:rsidR="007E7759" w:rsidRDefault="007E7759"/>
    <w:p w14:paraId="074B56F5" w14:textId="77777777" w:rsidR="007E7759" w:rsidRDefault="007E7759">
      <w:r>
        <w:t>Article 19 — Living independently and being included in the community</w:t>
      </w:r>
    </w:p>
    <w:p w14:paraId="7053B1FE" w14:textId="77777777" w:rsidR="007E7759" w:rsidRDefault="007E7759"/>
    <w:p w14:paraId="55E057EE" w14:textId="29C483CE" w:rsidR="007E7759" w:rsidRDefault="007E7759">
      <w:r>
        <w:t>The absence of appropriate safeguards can potentially restrict disabled people’s ability to live safely and independently in the community.</w:t>
      </w:r>
    </w:p>
    <w:p w14:paraId="1A9A2CA4" w14:textId="77777777" w:rsidR="007E7759" w:rsidRDefault="007E7759"/>
    <w:p w14:paraId="27AF47A0" w14:textId="77777777" w:rsidR="007E7759" w:rsidRDefault="007E7759">
      <w:r>
        <w:t>Article 25 — Health</w:t>
      </w:r>
    </w:p>
    <w:p w14:paraId="0A5B99DF" w14:textId="77777777" w:rsidR="007E7759" w:rsidRDefault="007E7759"/>
    <w:p w14:paraId="772AC432" w14:textId="77777777" w:rsidR="007E7759" w:rsidRDefault="007E7759">
      <w:r>
        <w:t>This may be relevant where failure to recognise neurodivergent communication or distress affects access to appropriate healthcare.</w:t>
      </w:r>
    </w:p>
    <w:p w14:paraId="3EB5973E" w14:textId="77777777" w:rsidR="007E7759" w:rsidRDefault="007E7759"/>
    <w:p w14:paraId="577800B6" w14:textId="77777777" w:rsidR="007E7759" w:rsidRDefault="007E7759">
      <w:r>
        <w:t>Article 26 — Habilitation and rehabilitation</w:t>
      </w:r>
    </w:p>
    <w:p w14:paraId="31C02221" w14:textId="77777777" w:rsidR="007E7759" w:rsidRDefault="007E7759"/>
    <w:p w14:paraId="32EA27ED" w14:textId="77777777" w:rsidR="007E7759" w:rsidRDefault="007E7759">
      <w:r>
        <w:t>Services should be designed in ways that respect the dignity, autonomy and individual needs of disabled people.</w:t>
      </w:r>
    </w:p>
    <w:p w14:paraId="5C0A8411" w14:textId="77777777" w:rsidR="007E7759" w:rsidRDefault="007E7759">
      <w:pPr>
        <w:pBdr>
          <w:bottom w:val="single" w:sz="6" w:space="1" w:color="auto"/>
        </w:pBdr>
      </w:pPr>
    </w:p>
    <w:p w14:paraId="3C625E6B" w14:textId="77777777" w:rsidR="007E7759" w:rsidRDefault="007E7759"/>
    <w:p w14:paraId="24CD0B1C" w14:textId="730141A9" w:rsidR="007E7759" w:rsidRDefault="007E7759" w:rsidP="007E7759">
      <w:pPr>
        <w:pStyle w:val="ListParagraph"/>
        <w:numPr>
          <w:ilvl w:val="0"/>
          <w:numId w:val="1"/>
        </w:numPr>
      </w:pPr>
      <w:r>
        <w:t>Potential gender dimension</w:t>
      </w:r>
    </w:p>
    <w:p w14:paraId="692FFBA6" w14:textId="77777777" w:rsidR="007E7759" w:rsidRDefault="007E7759"/>
    <w:p w14:paraId="70D5FE45" w14:textId="77777777" w:rsidR="007E7759" w:rsidRDefault="007E7759">
      <w:r>
        <w:t>I ask that the United Nations consider the issue through both a disability-rights and gender-equality lens.</w:t>
      </w:r>
    </w:p>
    <w:p w14:paraId="5C889DA4" w14:textId="77777777" w:rsidR="007E7759" w:rsidRDefault="007E7759"/>
    <w:p w14:paraId="00149119" w14:textId="3897B3C1" w:rsidR="007E7759" w:rsidRDefault="007E7759">
      <w:r>
        <w:t>The question is not simply whether safeguards exist for “disabled people” in general.</w:t>
      </w:r>
    </w:p>
    <w:p w14:paraId="300F0A81" w14:textId="77777777" w:rsidR="007E7759" w:rsidRDefault="007E7759"/>
    <w:p w14:paraId="4C12C6F6" w14:textId="77777777" w:rsidR="007E7759" w:rsidRDefault="007E7759">
      <w:r>
        <w:t>The relevant question is whether the system identifies and responds to the particular safeguarding circumstances of:</w:t>
      </w:r>
    </w:p>
    <w:p w14:paraId="0767B984" w14:textId="77777777" w:rsidR="007E7759" w:rsidRDefault="007E7759"/>
    <w:p w14:paraId="3144B0E1" w14:textId="77777777" w:rsidR="007E7759" w:rsidRDefault="007E7759">
      <w:r>
        <w:t>Autistic and AuDHD women and girls.</w:t>
      </w:r>
    </w:p>
    <w:p w14:paraId="33427CDC" w14:textId="77777777" w:rsidR="007E7759" w:rsidRDefault="007E7759"/>
    <w:p w14:paraId="18BCC496" w14:textId="77777777" w:rsidR="007E7759" w:rsidRDefault="007E7759">
      <w:r>
        <w:t>A formally gender-neutral and disability-neutral system may still produce unequal outcomes if it does not account for the interaction between disability, gender, communication differences, masking and vulnerability to exploitation.</w:t>
      </w:r>
    </w:p>
    <w:p w14:paraId="1CCE7EF8" w14:textId="77777777" w:rsidR="007E7759" w:rsidRDefault="007E7759">
      <w:pPr>
        <w:pBdr>
          <w:bottom w:val="single" w:sz="6" w:space="1" w:color="auto"/>
        </w:pBdr>
      </w:pPr>
    </w:p>
    <w:p w14:paraId="76ADA447" w14:textId="77777777" w:rsidR="007E7759" w:rsidRDefault="007E7759"/>
    <w:p w14:paraId="7E8423E9" w14:textId="2ED7C888" w:rsidR="007E7759" w:rsidRDefault="007E7759" w:rsidP="007E7759">
      <w:pPr>
        <w:pStyle w:val="ListParagraph"/>
        <w:numPr>
          <w:ilvl w:val="0"/>
          <w:numId w:val="1"/>
        </w:numPr>
      </w:pPr>
      <w:r>
        <w:t>Evidence suggesting a systemic issue</w:t>
      </w:r>
    </w:p>
    <w:p w14:paraId="2E62A60B" w14:textId="77777777" w:rsidR="007E7759" w:rsidRDefault="007E7759"/>
    <w:p w14:paraId="1988CC57" w14:textId="77777777" w:rsidR="007E7759" w:rsidRDefault="007E7759">
      <w:r>
        <w:t>The following categories of evidence should be considered:</w:t>
      </w:r>
    </w:p>
    <w:p w14:paraId="3013DF00" w14:textId="77777777" w:rsidR="007E7759" w:rsidRDefault="007E7759"/>
    <w:p w14:paraId="055EE217" w14:textId="77777777" w:rsidR="007E7759" w:rsidRDefault="007E7759">
      <w:r>
        <w:t>1. Findings and recommendations of the New Zealand Royal Commission of Inquiry into Abuse in Care.</w:t>
      </w:r>
    </w:p>
    <w:p w14:paraId="24142CBA" w14:textId="450227C4" w:rsidR="007E7759" w:rsidRDefault="007E7759">
      <w:r>
        <w:t>2. New Zealand’s implementation of the CRPD.</w:t>
      </w:r>
    </w:p>
    <w:p w14:paraId="3504A108" w14:textId="77777777" w:rsidR="007E7759" w:rsidRDefault="007E7759">
      <w:r>
        <w:t>3. The New Zealand Disability Strategy.</w:t>
      </w:r>
    </w:p>
    <w:p w14:paraId="0DA271FF" w14:textId="77777777" w:rsidR="007E7759" w:rsidRDefault="007E7759">
      <w:r>
        <w:t>4. Disability Support Services policies and safeguarding mechanisms.</w:t>
      </w:r>
    </w:p>
    <w:p w14:paraId="2BFBFF0E" w14:textId="77777777" w:rsidR="007E7759" w:rsidRDefault="007E7759">
      <w:r>
        <w:t>5. Health and disability-sector standards.</w:t>
      </w:r>
    </w:p>
    <w:p w14:paraId="7D74977F" w14:textId="77777777" w:rsidR="007E7759" w:rsidRDefault="007E7759">
      <w:r>
        <w:t>6. Child-protection policies and procedures.</w:t>
      </w:r>
    </w:p>
    <w:p w14:paraId="7CE4D40D" w14:textId="77777777" w:rsidR="007E7759" w:rsidRDefault="007E7759">
      <w:r>
        <w:t>7. Existing autism guidance and the Living Autism Guidelines.</w:t>
      </w:r>
    </w:p>
    <w:p w14:paraId="71A7ECBB" w14:textId="77777777" w:rsidR="007E7759" w:rsidRDefault="007E7759">
      <w:r>
        <w:t>8. Complaints and critical-incident mechanisms.</w:t>
      </w:r>
    </w:p>
    <w:p w14:paraId="5231C56F" w14:textId="1EA9D0E6" w:rsidR="007E7759" w:rsidRDefault="007E7759">
      <w:r>
        <w:t>9. Evidence concerning disabled people’s experiences of abuse and institutional harm.</w:t>
      </w:r>
    </w:p>
    <w:p w14:paraId="5A7004C5" w14:textId="21CC81A9" w:rsidR="007E7759" w:rsidRDefault="007E7759">
      <w:r>
        <w:t>10. Research concerning Autistic and AuDHD women’s vulnerability to exploitation, abuse and misunderstanding.</w:t>
      </w:r>
    </w:p>
    <w:p w14:paraId="1673E46B" w14:textId="77777777" w:rsidR="007E7759" w:rsidRDefault="007E7759">
      <w:r>
        <w:t>11. Evidence from Autistic and AuDHD people themselves.</w:t>
      </w:r>
    </w:p>
    <w:p w14:paraId="770E9118" w14:textId="77777777" w:rsidR="007E7759" w:rsidRDefault="007E7759">
      <w:r>
        <w:t>12. My own complaints, correspondence and lived experience.</w:t>
      </w:r>
    </w:p>
    <w:p w14:paraId="04E136B7" w14:textId="77777777" w:rsidR="007E7759" w:rsidRDefault="007E7759"/>
    <w:p w14:paraId="4EFCBAA9" w14:textId="77777777" w:rsidR="007E7759" w:rsidRDefault="007E7759">
      <w:r>
        <w:t>Where evidence is currently unavailable, I ask that the relevant New Zealand authorities be requested to provide it.</w:t>
      </w:r>
    </w:p>
    <w:p w14:paraId="5091B75E" w14:textId="77777777" w:rsidR="007E7759" w:rsidRDefault="007E7759">
      <w:pPr>
        <w:pBdr>
          <w:bottom w:val="single" w:sz="6" w:space="1" w:color="auto"/>
        </w:pBdr>
      </w:pPr>
    </w:p>
    <w:p w14:paraId="51559076" w14:textId="77777777" w:rsidR="007E7759" w:rsidRDefault="007E7759"/>
    <w:p w14:paraId="5A93F27B" w14:textId="3D96F7F4" w:rsidR="007E7759" w:rsidRDefault="007E7759" w:rsidP="007E7759">
      <w:pPr>
        <w:pStyle w:val="ListParagraph"/>
        <w:numPr>
          <w:ilvl w:val="0"/>
          <w:numId w:val="1"/>
        </w:numPr>
      </w:pPr>
      <w:r>
        <w:t>Domestic steps taken</w:t>
      </w:r>
    </w:p>
    <w:p w14:paraId="78CA4866" w14:textId="77777777" w:rsidR="007E7759" w:rsidRDefault="007E7759"/>
    <w:p w14:paraId="03486A98" w14:textId="294D79DD" w:rsidR="007E7759" w:rsidRDefault="007E7759">
      <w:r>
        <w:t>I have attempted to raise these concerns through New Zealand’s domestic accountability mechanisms, including:</w:t>
      </w:r>
    </w:p>
    <w:p w14:paraId="0C2DEE29" w14:textId="77777777" w:rsidR="007E7759" w:rsidRDefault="007E7759"/>
    <w:p w14:paraId="5916636D" w14:textId="77777777" w:rsidR="007E7759" w:rsidRDefault="007E7759">
      <w:r>
        <w:t>- the New Zealand Human Rights Commission;</w:t>
      </w:r>
    </w:p>
    <w:p w14:paraId="4AF136D6" w14:textId="77777777" w:rsidR="007E7759" w:rsidRDefault="007E7759">
      <w:r>
        <w:t>- the New Zealand Ombudsman;</w:t>
      </w:r>
    </w:p>
    <w:p w14:paraId="22D19007" w14:textId="77777777" w:rsidR="007E7759" w:rsidRDefault="007E7759">
      <w:r>
        <w:t>- relevant government and disability-sector bodies;</w:t>
      </w:r>
    </w:p>
    <w:p w14:paraId="5C8F1FAD" w14:textId="77777777" w:rsidR="007E7759" w:rsidRDefault="007E7759">
      <w:r>
        <w:t>- advocacy and complaints processes.</w:t>
      </w:r>
    </w:p>
    <w:p w14:paraId="79BF2675" w14:textId="77777777" w:rsidR="007E7759" w:rsidRDefault="007E7759"/>
    <w:p w14:paraId="353344F3" w14:textId="77777777" w:rsidR="007E7759" w:rsidRDefault="007E7759">
      <w:r>
        <w:t>These processes have contributed to my concern that the issue cannot adequately be understood as an isolated individual complaint.</w:t>
      </w:r>
    </w:p>
    <w:p w14:paraId="0AE8EE14" w14:textId="77777777" w:rsidR="007E7759" w:rsidRDefault="007E7759"/>
    <w:p w14:paraId="250239E7" w14:textId="77777777" w:rsidR="007E7759" w:rsidRDefault="007E7759">
      <w:r>
        <w:t>Copies of relevant correspondence and responses can be provided.</w:t>
      </w:r>
    </w:p>
    <w:p w14:paraId="61741514" w14:textId="77777777" w:rsidR="007E7759" w:rsidRDefault="007E7759">
      <w:pPr>
        <w:pBdr>
          <w:bottom w:val="single" w:sz="6" w:space="1" w:color="auto"/>
        </w:pBdr>
      </w:pPr>
    </w:p>
    <w:p w14:paraId="2EEA35BF" w14:textId="77777777" w:rsidR="007E7759" w:rsidRDefault="007E7759"/>
    <w:p w14:paraId="6A1CAB50" w14:textId="1C48EC27" w:rsidR="007E7759" w:rsidRDefault="007E7759" w:rsidP="007E7759">
      <w:pPr>
        <w:pStyle w:val="ListParagraph"/>
        <w:numPr>
          <w:ilvl w:val="0"/>
          <w:numId w:val="1"/>
        </w:numPr>
      </w:pPr>
      <w:r>
        <w:t>Questions I ask the United Nations to consider</w:t>
      </w:r>
    </w:p>
    <w:p w14:paraId="68E50E7A" w14:textId="77777777" w:rsidR="007E7759" w:rsidRDefault="007E7759"/>
    <w:p w14:paraId="3669462C" w14:textId="77777777" w:rsidR="007E7759" w:rsidRDefault="007E7759">
      <w:r>
        <w:t>I respectfully ask the relevant UN mechanism(s) to consider whether:</w:t>
      </w:r>
    </w:p>
    <w:p w14:paraId="7FB5D661" w14:textId="77777777" w:rsidR="007E7759" w:rsidRDefault="007E7759"/>
    <w:p w14:paraId="7DEE439E" w14:textId="41A9A412" w:rsidR="007E7759" w:rsidRDefault="007E7759" w:rsidP="007E7759">
      <w:pPr>
        <w:pStyle w:val="ListParagraph"/>
        <w:numPr>
          <w:ilvl w:val="0"/>
          <w:numId w:val="2"/>
        </w:numPr>
      </w:pPr>
      <w:r>
        <w:t>New Zealand has adequate disability-responsive safeguarding mechanisms for Autistic and AuDHD people.</w:t>
      </w:r>
    </w:p>
    <w:p w14:paraId="38A4F252" w14:textId="77777777" w:rsidR="007E7759" w:rsidRDefault="007E7759"/>
    <w:p w14:paraId="2AF0F940" w14:textId="15F1F162" w:rsidR="007E7759" w:rsidRDefault="007E7759" w:rsidP="007E7759">
      <w:pPr>
        <w:pStyle w:val="ListParagraph"/>
        <w:numPr>
          <w:ilvl w:val="0"/>
          <w:numId w:val="2"/>
        </w:numPr>
      </w:pPr>
      <w:r>
        <w:t>New Zealand’s safeguarding systems adequately accommodate Autistic and AuDHD communication and disclosure differences.</w:t>
      </w:r>
    </w:p>
    <w:p w14:paraId="7DC5EF8D" w14:textId="77777777" w:rsidR="007E7759" w:rsidRDefault="007E7759" w:rsidP="007E7759">
      <w:pPr>
        <w:pStyle w:val="ListParagraph"/>
      </w:pPr>
    </w:p>
    <w:p w14:paraId="7996CE55" w14:textId="77777777" w:rsidR="007E7759" w:rsidRDefault="007E7759"/>
    <w:p w14:paraId="29769B06" w14:textId="2D83E1D8" w:rsidR="007E7759" w:rsidRDefault="007E7759" w:rsidP="007E7759">
      <w:pPr>
        <w:pStyle w:val="ListParagraph"/>
        <w:numPr>
          <w:ilvl w:val="0"/>
          <w:numId w:val="2"/>
        </w:numPr>
      </w:pPr>
      <w:r>
        <w:t>New Zealand has sufficient safeguards specifically addressing women and girls with disabilities who may experience multiple or intersecting discrimination.</w:t>
      </w:r>
    </w:p>
    <w:p w14:paraId="462610AB" w14:textId="77777777" w:rsidR="007E7759" w:rsidRDefault="007E7759"/>
    <w:p w14:paraId="3D5A41A5" w14:textId="48EB35F7" w:rsidR="007E7759" w:rsidRDefault="007E7759" w:rsidP="007E7759">
      <w:pPr>
        <w:pStyle w:val="ListParagraph"/>
        <w:numPr>
          <w:ilvl w:val="0"/>
          <w:numId w:val="2"/>
        </w:numPr>
      </w:pPr>
      <w:r>
        <w:t>New Zealand’s child-protection systems adequately recognise neurodivergent communication and behaviour.</w:t>
      </w:r>
    </w:p>
    <w:p w14:paraId="02822039" w14:textId="77777777" w:rsidR="007E7759" w:rsidRDefault="007E7759" w:rsidP="007E7759">
      <w:pPr>
        <w:pStyle w:val="ListParagraph"/>
      </w:pPr>
    </w:p>
    <w:p w14:paraId="4A952265" w14:textId="77777777" w:rsidR="007E7759" w:rsidRDefault="007E7759"/>
    <w:p w14:paraId="56555328" w14:textId="551AD5DD" w:rsidR="007E7759" w:rsidRDefault="007E7759" w:rsidP="007E7759">
      <w:pPr>
        <w:pStyle w:val="ListParagraph"/>
        <w:numPr>
          <w:ilvl w:val="0"/>
          <w:numId w:val="2"/>
        </w:numPr>
      </w:pPr>
      <w:r>
        <w:t>Lessons from the Royal Commission into Abuse in Care have been sufficiently incorporated into practical safeguards for neurodivergent people.</w:t>
      </w:r>
    </w:p>
    <w:p w14:paraId="226416E6" w14:textId="77777777" w:rsidR="007E7759" w:rsidRDefault="007E7759"/>
    <w:p w14:paraId="74CF4893" w14:textId="0E7AAB4D" w:rsidR="007E7759" w:rsidRDefault="007E7759" w:rsidP="007E7759">
      <w:pPr>
        <w:pStyle w:val="ListParagraph"/>
        <w:numPr>
          <w:ilvl w:val="0"/>
          <w:numId w:val="2"/>
        </w:numPr>
      </w:pPr>
      <w:r>
        <w:t>Existing disability, health, education and child-protection systems adequately provide reasonable accommodation during safeguarding and complaint processes.</w:t>
      </w:r>
    </w:p>
    <w:p w14:paraId="4249DAEC" w14:textId="77777777" w:rsidR="007E7759" w:rsidRDefault="007E7759" w:rsidP="007E7759">
      <w:pPr>
        <w:pStyle w:val="ListParagraph"/>
      </w:pPr>
    </w:p>
    <w:p w14:paraId="4F201322" w14:textId="77777777" w:rsidR="007E7759" w:rsidRDefault="007E7759"/>
    <w:p w14:paraId="1C8AD034" w14:textId="26606C46" w:rsidR="007E7759" w:rsidRDefault="007E7759" w:rsidP="007E7759">
      <w:pPr>
        <w:pStyle w:val="ListParagraph"/>
        <w:numPr>
          <w:ilvl w:val="0"/>
          <w:numId w:val="2"/>
        </w:numPr>
      </w:pPr>
      <w:r>
        <w:t>There are adequate mechanisms for disabled people to report abuse safely and have their reports investigated in a disability-responsive manner.</w:t>
      </w:r>
    </w:p>
    <w:p w14:paraId="14620DFF" w14:textId="77777777" w:rsidR="007E7759" w:rsidRDefault="007E7759"/>
    <w:p w14:paraId="10BF9E78" w14:textId="57EF6277" w:rsidR="007E7759" w:rsidRDefault="007E7759" w:rsidP="007E7759">
      <w:pPr>
        <w:pStyle w:val="ListParagraph"/>
        <w:numPr>
          <w:ilvl w:val="0"/>
          <w:numId w:val="2"/>
        </w:numPr>
      </w:pPr>
      <w:r>
        <w:t>New Zealand collects sufficient data to identify patterns of violence, abuse, neglect and systemic failure affecting Autistic and AuDHD people, including women and girls.</w:t>
      </w:r>
    </w:p>
    <w:p w14:paraId="62066631" w14:textId="77777777" w:rsidR="007E7759" w:rsidRDefault="007E7759" w:rsidP="007E7759">
      <w:pPr>
        <w:pStyle w:val="ListParagraph"/>
      </w:pPr>
    </w:p>
    <w:p w14:paraId="222F293A" w14:textId="77777777" w:rsidR="007E7759" w:rsidRDefault="007E7759"/>
    <w:p w14:paraId="064D626D" w14:textId="2A8B5A04" w:rsidR="007E7759" w:rsidRDefault="007E7759" w:rsidP="007E7759">
      <w:pPr>
        <w:pStyle w:val="ListParagraph"/>
        <w:numPr>
          <w:ilvl w:val="0"/>
          <w:numId w:val="2"/>
        </w:numPr>
      </w:pPr>
      <w:r>
        <w:t>Autistic and AuDHD people have meaningful participation and leadership in the design, monitoring and evaluation of safeguarding systems affecting them.</w:t>
      </w:r>
    </w:p>
    <w:p w14:paraId="61C5A698" w14:textId="77777777" w:rsidR="007E7759" w:rsidRDefault="007E7759"/>
    <w:p w14:paraId="7694FB7E" w14:textId="29130359" w:rsidR="007E7759" w:rsidRDefault="007E7759" w:rsidP="007E7759">
      <w:pPr>
        <w:pStyle w:val="ListParagraph"/>
        <w:numPr>
          <w:ilvl w:val="0"/>
          <w:numId w:val="2"/>
        </w:numPr>
      </w:pPr>
      <w:r>
        <w:t>New Zealand has adequate independent oversight of safeguarding for disabled people.</w:t>
      </w:r>
    </w:p>
    <w:p w14:paraId="33BE93B4" w14:textId="77777777" w:rsidR="007E7759" w:rsidRDefault="007E7759" w:rsidP="007E7759">
      <w:pPr>
        <w:pStyle w:val="ListParagraph"/>
      </w:pPr>
    </w:p>
    <w:p w14:paraId="4C810EA7" w14:textId="77777777" w:rsidR="007E7759" w:rsidRDefault="007E7759">
      <w:pPr>
        <w:pBdr>
          <w:bottom w:val="single" w:sz="6" w:space="1" w:color="auto"/>
        </w:pBdr>
      </w:pPr>
    </w:p>
    <w:p w14:paraId="62B2A08D" w14:textId="77777777" w:rsidR="007E7759" w:rsidRDefault="007E7759"/>
    <w:p w14:paraId="79C62A32" w14:textId="313533B6" w:rsidR="007E7759" w:rsidRDefault="007E7759" w:rsidP="007E7759">
      <w:pPr>
        <w:pStyle w:val="ListParagraph"/>
        <w:numPr>
          <w:ilvl w:val="0"/>
          <w:numId w:val="2"/>
        </w:numPr>
      </w:pPr>
      <w:r>
        <w:t>Requested action</w:t>
      </w:r>
    </w:p>
    <w:p w14:paraId="424DAC5C" w14:textId="77777777" w:rsidR="007E7759" w:rsidRDefault="007E7759"/>
    <w:p w14:paraId="24978BE0" w14:textId="1DE21EA2" w:rsidR="007E7759" w:rsidRDefault="007E7759">
      <w:r>
        <w:t>I respectfully request that the United Nations:</w:t>
      </w:r>
    </w:p>
    <w:p w14:paraId="2B338DEB" w14:textId="014BB102" w:rsidR="007E7759" w:rsidRDefault="007E7759" w:rsidP="0083188D">
      <w:pPr>
        <w:pStyle w:val="ListParagraph"/>
        <w:numPr>
          <w:ilvl w:val="1"/>
          <w:numId w:val="1"/>
        </w:numPr>
      </w:pPr>
      <w:r>
        <w:t>Examine the alleged systemic gap</w:t>
      </w:r>
    </w:p>
    <w:p w14:paraId="4BE8C82F" w14:textId="4FD24928" w:rsidR="007E7759" w:rsidRDefault="007E7759">
      <w:r>
        <w:t>Consider whether New Zealand’s current safeguarding framework adequately implements its obligations under the CRPD.</w:t>
      </w:r>
    </w:p>
    <w:p w14:paraId="150A6386" w14:textId="215390AE" w:rsidR="007E7759" w:rsidRDefault="007E7759" w:rsidP="0083188D">
      <w:pPr>
        <w:pStyle w:val="ListParagraph"/>
        <w:numPr>
          <w:ilvl w:val="1"/>
          <w:numId w:val="1"/>
        </w:numPr>
      </w:pPr>
      <w:r>
        <w:t>Seek information from the New Zealand Government</w:t>
      </w:r>
    </w:p>
    <w:p w14:paraId="636296C0" w14:textId="2CEB8DFC" w:rsidR="007E7759" w:rsidRDefault="007E7759">
      <w:r>
        <w:t>I ask that the Government be requested to explain:</w:t>
      </w:r>
    </w:p>
    <w:p w14:paraId="583E2B3A" w14:textId="77777777" w:rsidR="007E7759" w:rsidRDefault="007E7759">
      <w:r>
        <w:t>- what national neuro-affirming safeguarding standards currently exist;</w:t>
      </w:r>
    </w:p>
    <w:p w14:paraId="640D23FD" w14:textId="77777777" w:rsidR="007E7759" w:rsidRDefault="007E7759">
      <w:r>
        <w:t>- how Autistic and AuDHD communication differences are accommodated;</w:t>
      </w:r>
    </w:p>
    <w:p w14:paraId="672A8B88" w14:textId="77777777" w:rsidR="007E7759" w:rsidRDefault="007E7759">
      <w:r>
        <w:t>- how safeguarding of women and girls with disabilities is monitored;</w:t>
      </w:r>
    </w:p>
    <w:p w14:paraId="6637CC73" w14:textId="77777777" w:rsidR="007E7759" w:rsidRDefault="007E7759">
      <w:r>
        <w:t>- how neurodivergent children are protected;</w:t>
      </w:r>
    </w:p>
    <w:p w14:paraId="05AB5523" w14:textId="77777777" w:rsidR="007E7759" w:rsidRDefault="007E7759">
      <w:r>
        <w:t>- what data is collected;</w:t>
      </w:r>
    </w:p>
    <w:p w14:paraId="18EDCEC6" w14:textId="77777777" w:rsidR="007E7759" w:rsidRDefault="007E7759">
      <w:r>
        <w:t>- how complaints and critical incidents involving disabled people are monitored;</w:t>
      </w:r>
    </w:p>
    <w:p w14:paraId="7622381A" w14:textId="6BEEB33E" w:rsidR="007E7759" w:rsidRDefault="007E7759">
      <w:r>
        <w:t>- how disabled people’s organisations and Autistic/AuDHD people participate in safeguarding design;</w:t>
      </w:r>
    </w:p>
    <w:p w14:paraId="19CF23CD" w14:textId="77777777" w:rsidR="007E7759" w:rsidRDefault="007E7759">
      <w:r>
        <w:t>- and how the Government has implemented relevant Royal Commission recommendations.</w:t>
      </w:r>
    </w:p>
    <w:p w14:paraId="3A9D2798" w14:textId="77777777" w:rsidR="007E7759" w:rsidRDefault="007E7759"/>
    <w:p w14:paraId="655D09E3" w14:textId="03CFD4D2" w:rsidR="007E7759" w:rsidRDefault="00E768BF" w:rsidP="00E768BF">
      <w:pPr>
        <w:pStyle w:val="ListParagraph"/>
        <w:numPr>
          <w:ilvl w:val="1"/>
          <w:numId w:val="1"/>
        </w:numPr>
      </w:pPr>
      <w:r>
        <w:t xml:space="preserve">Support our </w:t>
      </w:r>
      <w:r w:rsidR="007E7759">
        <w:t>development of a national framework</w:t>
      </w:r>
    </w:p>
    <w:p w14:paraId="3D512EEB" w14:textId="58360F08" w:rsidR="007E7759" w:rsidRDefault="007E7759">
      <w:r>
        <w:t xml:space="preserve">I ask that consideration be given to </w:t>
      </w:r>
      <w:r w:rsidR="0083188D">
        <w:t>our</w:t>
      </w:r>
      <w:r>
        <w:t xml:space="preserve"> development of a New Zealand Neuro-Affirming Safeguarding Framework covering children and adults, with specific consideration of Autistic and AuDHD women.</w:t>
      </w:r>
    </w:p>
    <w:p w14:paraId="6E81C4F6" w14:textId="77777777" w:rsidR="007E7759" w:rsidRDefault="007E7759"/>
    <w:p w14:paraId="2CD66B8E" w14:textId="7002E557" w:rsidR="007E7759" w:rsidRDefault="007E7759">
      <w:r>
        <w:t>Such a framework could include:</w:t>
      </w:r>
    </w:p>
    <w:p w14:paraId="38E8E993" w14:textId="77777777" w:rsidR="007E7759" w:rsidRDefault="007E7759">
      <w:r>
        <w:t>- accessible and neuro-affirming disclosure pathways;</w:t>
      </w:r>
    </w:p>
    <w:p w14:paraId="5A556EB6" w14:textId="77777777" w:rsidR="007E7759" w:rsidRDefault="007E7759">
      <w:r>
        <w:t>- communication accommodations;</w:t>
      </w:r>
    </w:p>
    <w:p w14:paraId="1A8532CE" w14:textId="77777777" w:rsidR="007E7759" w:rsidRDefault="007E7759">
      <w:r>
        <w:t>- sensory accommodations;</w:t>
      </w:r>
    </w:p>
    <w:p w14:paraId="02FAD7E4" w14:textId="77777777" w:rsidR="007E7759" w:rsidRDefault="007E7759">
      <w:r>
        <w:t>- trauma-informed practice;</w:t>
      </w:r>
    </w:p>
    <w:p w14:paraId="6C38EB24" w14:textId="77777777" w:rsidR="007E7759" w:rsidRDefault="007E7759">
      <w:r>
        <w:t>- supported decision-making;</w:t>
      </w:r>
    </w:p>
    <w:p w14:paraId="5EA1AF73" w14:textId="77777777" w:rsidR="007E7759" w:rsidRDefault="007E7759">
      <w:r>
        <w:t>- recognition of masking and atypical presentations of distress;</w:t>
      </w:r>
    </w:p>
    <w:p w14:paraId="7BD4CAC8" w14:textId="77777777" w:rsidR="007E7759" w:rsidRDefault="007E7759">
      <w:r>
        <w:t>- gender-responsive safeguarding;</w:t>
      </w:r>
    </w:p>
    <w:p w14:paraId="2D744C19" w14:textId="77777777" w:rsidR="007E7759" w:rsidRDefault="007E7759">
      <w:r>
        <w:t>- independent advocacy;</w:t>
      </w:r>
    </w:p>
    <w:p w14:paraId="61983512" w14:textId="77777777" w:rsidR="007E7759" w:rsidRDefault="007E7759">
      <w:r>
        <w:t>- mandatory workforce capability;</w:t>
      </w:r>
    </w:p>
    <w:p w14:paraId="2738D326" w14:textId="77777777" w:rsidR="007E7759" w:rsidRDefault="007E7759">
      <w:r>
        <w:t>- safeguarding standards for disability services;</w:t>
      </w:r>
    </w:p>
    <w:p w14:paraId="4A0929F4" w14:textId="77777777" w:rsidR="007E7759" w:rsidRDefault="007E7759">
      <w:r>
        <w:t>- data collection;</w:t>
      </w:r>
    </w:p>
    <w:p w14:paraId="5C9B449D" w14:textId="77777777" w:rsidR="007E7759" w:rsidRDefault="007E7759">
      <w:r>
        <w:t>- complaints and critical-incident monitoring;</w:t>
      </w:r>
    </w:p>
    <w:p w14:paraId="4BA4261B" w14:textId="77777777" w:rsidR="007E7759" w:rsidRDefault="007E7759">
      <w:r>
        <w:t>- independent oversight;</w:t>
      </w:r>
    </w:p>
    <w:p w14:paraId="7356C94D" w14:textId="77777777" w:rsidR="007E7759" w:rsidRDefault="007E7759">
      <w:r>
        <w:t>- and meaningful participation of Autistic and AuDHD people in governance.</w:t>
      </w:r>
    </w:p>
    <w:p w14:paraId="63757399" w14:textId="77777777" w:rsidR="007E7759" w:rsidRDefault="007E7759"/>
    <w:p w14:paraId="6633D84F" w14:textId="52A3D9C1" w:rsidR="007E7759" w:rsidRDefault="007E7759" w:rsidP="00E768BF">
      <w:pPr>
        <w:pStyle w:val="ListParagraph"/>
        <w:numPr>
          <w:ilvl w:val="1"/>
          <w:numId w:val="1"/>
        </w:numPr>
      </w:pPr>
      <w:r>
        <w:t>Recognise lived experience as evidence</w:t>
      </w:r>
    </w:p>
    <w:p w14:paraId="502005D9" w14:textId="72E5ABF6" w:rsidR="007E7759" w:rsidRDefault="007E7759">
      <w:r>
        <w:t>I ask that the experiences of Autistic and AuDHD people be incorporated into assessment of the effectiveness of safeguarding systems.</w:t>
      </w:r>
    </w:p>
    <w:p w14:paraId="778D3776" w14:textId="77777777" w:rsidR="007E7759" w:rsidRDefault="007E7759">
      <w:r>
        <w:t>The people affected by safeguarding failures should not have to independently construct the safeguards that the system should already provide.</w:t>
      </w:r>
    </w:p>
    <w:p w14:paraId="7F959DB4" w14:textId="77777777" w:rsidR="007E7759" w:rsidRDefault="007E7759">
      <w:pPr>
        <w:pBdr>
          <w:bottom w:val="single" w:sz="6" w:space="1" w:color="auto"/>
        </w:pBdr>
      </w:pPr>
    </w:p>
    <w:p w14:paraId="2AF21F20" w14:textId="77777777" w:rsidR="007E7759" w:rsidRDefault="007E7759"/>
    <w:p w14:paraId="24CCFF67" w14:textId="758693D3" w:rsidR="007E7759" w:rsidRDefault="007E7759" w:rsidP="00292C93">
      <w:pPr>
        <w:pStyle w:val="ListParagraph"/>
        <w:numPr>
          <w:ilvl w:val="0"/>
          <w:numId w:val="1"/>
        </w:numPr>
      </w:pPr>
      <w:r>
        <w:t>Requested outcome</w:t>
      </w:r>
    </w:p>
    <w:p w14:paraId="213A41E4" w14:textId="46E1F49F" w:rsidR="007E7759" w:rsidRDefault="007E7759">
      <w:r>
        <w:t>My objective is not simply to obtain an individual remedy.</w:t>
      </w:r>
    </w:p>
    <w:p w14:paraId="52FE7D7A" w14:textId="77777777" w:rsidR="007E7759" w:rsidRDefault="007E7759">
      <w:r>
        <w:t>I seek recognition and investigation of a possible systemic human-rights gap and appropriate measures to prevent similar harms from occurring to other Autistic, AuDHD and neurodivergent people in New Zealand.</w:t>
      </w:r>
    </w:p>
    <w:p w14:paraId="08208D43" w14:textId="77777777" w:rsidR="007E7759" w:rsidRDefault="007E7759"/>
    <w:p w14:paraId="63D7F1F2" w14:textId="3D011459" w:rsidR="007E7759" w:rsidRDefault="007E7759">
      <w:r>
        <w:t>I respectfully ask the United Nations to consider whether New Zealand’s existing systems provide effective, accessible and disability-responsive protection from violence, abuse, exploitation and neglect, particularly for Autistic and AuDHD women and neurodivergent children.</w:t>
      </w:r>
    </w:p>
    <w:p w14:paraId="6E69AA00" w14:textId="77777777" w:rsidR="007E7759" w:rsidRDefault="007E7759"/>
    <w:p w14:paraId="66ABC114" w14:textId="77777777" w:rsidR="007E7759" w:rsidRDefault="007E7759">
      <w:r>
        <w:t>I also ask that any assessment recognise that formal accessibility does not necessarily constitute effective accessibility where the system does not accommodate neurodivergent communication, sensory processing, social interpretation, disclosure and decision-making needs.</w:t>
      </w:r>
    </w:p>
    <w:p w14:paraId="661AF880" w14:textId="77777777" w:rsidR="007E7759" w:rsidRDefault="007E7759">
      <w:pPr>
        <w:pBdr>
          <w:bottom w:val="single" w:sz="6" w:space="1" w:color="auto"/>
        </w:pBdr>
      </w:pPr>
    </w:p>
    <w:p w14:paraId="56A3F393" w14:textId="77777777" w:rsidR="007E7759" w:rsidRDefault="007E7759"/>
    <w:p w14:paraId="6AC4289D" w14:textId="6D765D17" w:rsidR="007E7759" w:rsidRDefault="007E7759" w:rsidP="007E7759">
      <w:pPr>
        <w:pStyle w:val="ListParagraph"/>
        <w:numPr>
          <w:ilvl w:val="0"/>
          <w:numId w:val="1"/>
        </w:numPr>
      </w:pPr>
      <w:r>
        <w:t>Supporting documentation</w:t>
      </w:r>
    </w:p>
    <w:p w14:paraId="0257038E" w14:textId="77777777" w:rsidR="007E7759" w:rsidRDefault="007E7759"/>
    <w:p w14:paraId="4F0CE5B3" w14:textId="167D2F4C" w:rsidR="007E7759" w:rsidRDefault="007E7759">
      <w:r>
        <w:t>I can provide, where appropriate:</w:t>
      </w:r>
    </w:p>
    <w:p w14:paraId="3CD4D10E" w14:textId="77777777" w:rsidR="007E7759" w:rsidRDefault="007E7759">
      <w:r>
        <w:t>1. Human Rights Commission correspondence.</w:t>
      </w:r>
    </w:p>
    <w:p w14:paraId="4B64D56F" w14:textId="77777777" w:rsidR="007E7759" w:rsidRDefault="007E7759">
      <w:r>
        <w:t>2. Ombudsman correspondence.</w:t>
      </w:r>
    </w:p>
    <w:p w14:paraId="765CEADF" w14:textId="77777777" w:rsidR="007E7759" w:rsidRDefault="007E7759">
      <w:r>
        <w:t>3. Relevant government responses.</w:t>
      </w:r>
    </w:p>
    <w:p w14:paraId="65AB6E43" w14:textId="77777777" w:rsidR="007E7759" w:rsidRDefault="007E7759">
      <w:r>
        <w:t>4. Relevant policies and guidelines.</w:t>
      </w:r>
    </w:p>
    <w:p w14:paraId="7CB1E6EA" w14:textId="77777777" w:rsidR="007E7759" w:rsidRDefault="007E7759">
      <w:r>
        <w:t>5. Royal Commission material.</w:t>
      </w:r>
    </w:p>
    <w:p w14:paraId="4FF49266" w14:textId="77777777" w:rsidR="007E7759" w:rsidRDefault="007E7759">
      <w:r>
        <w:t>6. Evidence concerning the experiences of neurodivergent people in State care.</w:t>
      </w:r>
    </w:p>
    <w:p w14:paraId="74A12267" w14:textId="77777777" w:rsidR="007E7759" w:rsidRDefault="007E7759">
      <w:r>
        <w:t>7. Relevant research literature.</w:t>
      </w:r>
    </w:p>
    <w:p w14:paraId="64B1B0F8" w14:textId="3778CBC2" w:rsidR="007E7759" w:rsidRDefault="007E7759">
      <w:r>
        <w:t>8. Evidence concerning Autistic and AuDHD women’s safeguarding needs.</w:t>
      </w:r>
    </w:p>
    <w:p w14:paraId="0FDEF4FC" w14:textId="77777777" w:rsidR="007E7759" w:rsidRDefault="007E7759">
      <w:r>
        <w:t>9. Personal chronology.</w:t>
      </w:r>
    </w:p>
    <w:p w14:paraId="776927AF" w14:textId="77777777" w:rsidR="007E7759" w:rsidRDefault="007E7759">
      <w:r>
        <w:t>10. Supporting statements or lived-experience evidence.</w:t>
      </w:r>
    </w:p>
    <w:p w14:paraId="18245100" w14:textId="77777777" w:rsidR="007E7759" w:rsidRDefault="007E7759">
      <w:r>
        <w:t>11. Evidence of attempts to obtain domestic remedies.</w:t>
      </w:r>
    </w:p>
    <w:p w14:paraId="44441A2F" w14:textId="77777777" w:rsidR="007E7759" w:rsidRDefault="007E7759">
      <w:r>
        <w:t>12. A proposed New Zealand Neuro-Affirming Safeguarding Framework.</w:t>
      </w:r>
    </w:p>
    <w:p w14:paraId="03AD44DC" w14:textId="77777777" w:rsidR="007E7759" w:rsidRDefault="007E7759"/>
    <w:p w14:paraId="4C64DCF3" w14:textId="45097292" w:rsidR="007E7759" w:rsidRDefault="007E7759">
      <w:r>
        <w:t>Declaration</w:t>
      </w:r>
    </w:p>
    <w:p w14:paraId="547D3D4E" w14:textId="64A481FD" w:rsidR="007E7759" w:rsidRDefault="007E7759">
      <w:r>
        <w:t>I provide this submission in good faith and ask that the allegations be independently assessed against New Zealand’s international human-rights obligations. I distinguish my personal experience and concerns from matters that require independent investigation and verification.</w:t>
      </w:r>
    </w:p>
    <w:p w14:paraId="63A5A9CF" w14:textId="77777777" w:rsidR="007E7759" w:rsidRDefault="007E7759"/>
    <w:p w14:paraId="1F67BFE0" w14:textId="345E06B7" w:rsidR="007E7759" w:rsidRDefault="007E7759">
      <w:r>
        <w:t>Signed:</w:t>
      </w:r>
      <w:r w:rsidR="008E3DAA">
        <w:t xml:space="preserve"> Liz Wilkinson </w:t>
      </w:r>
    </w:p>
    <w:p w14:paraId="6A38BA22" w14:textId="77777777" w:rsidR="007E7759" w:rsidRDefault="007E7759"/>
    <w:p w14:paraId="1D498850" w14:textId="09D38C6F" w:rsidR="007E7759" w:rsidRDefault="007E7759">
      <w:r>
        <w:t>Date:</w:t>
      </w:r>
      <w:r w:rsidR="008E3DAA">
        <w:t xml:space="preserve"> 2/10/1977</w:t>
      </w:r>
    </w:p>
    <w:p w14:paraId="40B736FF" w14:textId="18E178ED" w:rsidR="007E7759" w:rsidRDefault="007E7759"/>
    <w:p w14:paraId="3BA68641" w14:textId="77777777" w:rsidR="007E7759" w:rsidRDefault="007E7759"/>
    <w:sectPr w:rsidR="007E775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E1197"/>
    <w:multiLevelType w:val="hybridMultilevel"/>
    <w:tmpl w:val="C03E930E"/>
    <w:lvl w:ilvl="0" w:tplc="FFFFFFFF">
      <w:start w:val="1"/>
      <w:numFmt w:val="decimal"/>
      <w:lvlText w:val="%1."/>
      <w:lvlJc w:val="left"/>
      <w:pPr>
        <w:ind w:left="720" w:hanging="360"/>
      </w:pPr>
      <w:rPr>
        <w:rFonts w:hint="default"/>
      </w:rPr>
    </w:lvl>
    <w:lvl w:ilvl="1" w:tplc="FDF64AD8">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3200D0"/>
    <w:multiLevelType w:val="hybridMultilevel"/>
    <w:tmpl w:val="9F144F3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870482">
    <w:abstractNumId w:val="0"/>
  </w:num>
  <w:num w:numId="2" w16cid:durableId="15781302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50"/>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759"/>
    <w:rsid w:val="00292C93"/>
    <w:rsid w:val="007E7759"/>
    <w:rsid w:val="0083188D"/>
    <w:rsid w:val="008E3DAA"/>
    <w:rsid w:val="009E2480"/>
    <w:rsid w:val="00E768B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573860F7"/>
  <w15:chartTrackingRefBased/>
  <w15:docId w15:val="{B4A25436-2D40-C348-B16B-B167E9A8A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77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77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77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77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77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77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77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77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77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77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77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77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77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77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77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77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77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7759"/>
    <w:rPr>
      <w:rFonts w:eastAsiaTheme="majorEastAsia" w:cstheme="majorBidi"/>
      <w:color w:val="272727" w:themeColor="text1" w:themeTint="D8"/>
    </w:rPr>
  </w:style>
  <w:style w:type="paragraph" w:styleId="Title">
    <w:name w:val="Title"/>
    <w:basedOn w:val="Normal"/>
    <w:next w:val="Normal"/>
    <w:link w:val="TitleChar"/>
    <w:uiPriority w:val="10"/>
    <w:qFormat/>
    <w:rsid w:val="007E77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77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77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77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7759"/>
    <w:pPr>
      <w:spacing w:before="160"/>
      <w:jc w:val="center"/>
    </w:pPr>
    <w:rPr>
      <w:i/>
      <w:iCs/>
      <w:color w:val="404040" w:themeColor="text1" w:themeTint="BF"/>
    </w:rPr>
  </w:style>
  <w:style w:type="character" w:customStyle="1" w:styleId="QuoteChar">
    <w:name w:val="Quote Char"/>
    <w:basedOn w:val="DefaultParagraphFont"/>
    <w:link w:val="Quote"/>
    <w:uiPriority w:val="29"/>
    <w:rsid w:val="007E7759"/>
    <w:rPr>
      <w:i/>
      <w:iCs/>
      <w:color w:val="404040" w:themeColor="text1" w:themeTint="BF"/>
    </w:rPr>
  </w:style>
  <w:style w:type="paragraph" w:styleId="ListParagraph">
    <w:name w:val="List Paragraph"/>
    <w:basedOn w:val="Normal"/>
    <w:uiPriority w:val="34"/>
    <w:qFormat/>
    <w:rsid w:val="007E7759"/>
    <w:pPr>
      <w:ind w:left="720"/>
      <w:contextualSpacing/>
    </w:pPr>
  </w:style>
  <w:style w:type="character" w:styleId="IntenseEmphasis">
    <w:name w:val="Intense Emphasis"/>
    <w:basedOn w:val="DefaultParagraphFont"/>
    <w:uiPriority w:val="21"/>
    <w:qFormat/>
    <w:rsid w:val="007E7759"/>
    <w:rPr>
      <w:i/>
      <w:iCs/>
      <w:color w:val="0F4761" w:themeColor="accent1" w:themeShade="BF"/>
    </w:rPr>
  </w:style>
  <w:style w:type="paragraph" w:styleId="IntenseQuote">
    <w:name w:val="Intense Quote"/>
    <w:basedOn w:val="Normal"/>
    <w:next w:val="Normal"/>
    <w:link w:val="IntenseQuoteChar"/>
    <w:uiPriority w:val="30"/>
    <w:qFormat/>
    <w:rsid w:val="007E77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7759"/>
    <w:rPr>
      <w:i/>
      <w:iCs/>
      <w:color w:val="0F4761" w:themeColor="accent1" w:themeShade="BF"/>
    </w:rPr>
  </w:style>
  <w:style w:type="character" w:styleId="IntenseReference">
    <w:name w:val="Intense Reference"/>
    <w:basedOn w:val="DefaultParagraphFont"/>
    <w:uiPriority w:val="32"/>
    <w:qFormat/>
    <w:rsid w:val="007E775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2553</Words>
  <Characters>14555</Characters>
  <Application>Microsoft Office Word</Application>
  <DocSecurity>0</DocSecurity>
  <Lines>121</Lines>
  <Paragraphs>34</Paragraphs>
  <ScaleCrop>false</ScaleCrop>
  <Company/>
  <LinksUpToDate>false</LinksUpToDate>
  <CharactersWithSpaces>17074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Wilkinson</dc:creator>
  <cp:keywords/>
  <dc:description/>
  <cp:lastModifiedBy>Liz Wilkinson</cp:lastModifiedBy>
  <cp:revision>2</cp:revision>
  <dcterms:created xsi:type="dcterms:W3CDTF">2026-10-01T17:29:00Z</dcterms:created>
  <dcterms:modified xsi:type="dcterms:W3CDTF">2026-10-01T17:29:00Z</dcterms:modified>
</cp:coreProperties>
</file>