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8CCCF" w14:textId="587FEAAE" w:rsidR="00B53ABA" w:rsidRDefault="00B7717C" w:rsidP="00B7717C">
      <w:pPr>
        <w:jc w:val="center"/>
        <w:rPr>
          <w:b/>
          <w:bCs/>
          <w:sz w:val="28"/>
          <w:szCs w:val="28"/>
        </w:rPr>
      </w:pPr>
      <w:bookmarkStart w:id="0" w:name="_GoBack"/>
      <w:bookmarkEnd w:id="0"/>
      <w:r>
        <w:rPr>
          <w:b/>
          <w:bCs/>
          <w:sz w:val="28"/>
          <w:szCs w:val="28"/>
        </w:rPr>
        <w:t>Parent/Student Opt-Out Notice</w:t>
      </w:r>
    </w:p>
    <w:p w14:paraId="1DFE3E1F" w14:textId="6053AAF5" w:rsidR="00B7717C" w:rsidRDefault="00B7717C" w:rsidP="00B7717C">
      <w:pPr>
        <w:spacing w:after="0" w:line="240" w:lineRule="auto"/>
        <w:jc w:val="center"/>
        <w:rPr>
          <w:b/>
          <w:bCs/>
          <w:sz w:val="28"/>
          <w:szCs w:val="28"/>
        </w:rPr>
      </w:pPr>
      <w:r>
        <w:rPr>
          <w:b/>
          <w:bCs/>
          <w:sz w:val="28"/>
          <w:szCs w:val="28"/>
        </w:rPr>
        <w:t>Instructions</w:t>
      </w:r>
    </w:p>
    <w:p w14:paraId="04D26FEB" w14:textId="181C47F7" w:rsidR="00B7717C" w:rsidRDefault="00B7717C" w:rsidP="00B7717C">
      <w:pPr>
        <w:spacing w:after="0" w:line="240" w:lineRule="auto"/>
        <w:jc w:val="center"/>
        <w:rPr>
          <w:b/>
          <w:bCs/>
          <w:sz w:val="28"/>
          <w:szCs w:val="28"/>
        </w:rPr>
      </w:pPr>
    </w:p>
    <w:p w14:paraId="607672F9" w14:textId="77777777" w:rsidR="004B08FD" w:rsidRDefault="00B7717C" w:rsidP="00B7717C">
      <w:pPr>
        <w:spacing w:after="0" w:line="240" w:lineRule="auto"/>
        <w:rPr>
          <w:szCs w:val="24"/>
        </w:rPr>
      </w:pPr>
      <w:r>
        <w:rPr>
          <w:szCs w:val="24"/>
        </w:rPr>
        <w:t>Note: These instructions are designed to assist parents/guardians in completing the attached notice.</w:t>
      </w:r>
    </w:p>
    <w:p w14:paraId="3FE6F6AE" w14:textId="1A925791" w:rsidR="004B08FD" w:rsidRDefault="004B08FD" w:rsidP="004B08FD">
      <w:pPr>
        <w:pStyle w:val="ListParagraph"/>
        <w:numPr>
          <w:ilvl w:val="0"/>
          <w:numId w:val="1"/>
        </w:numPr>
        <w:spacing w:after="0" w:line="240" w:lineRule="auto"/>
        <w:rPr>
          <w:szCs w:val="24"/>
        </w:rPr>
      </w:pPr>
      <w:r w:rsidRPr="004B08FD">
        <w:rPr>
          <w:szCs w:val="24"/>
        </w:rPr>
        <w:t xml:space="preserve">You are free to copy/share this Parent/Student Opt-Out Notice with other </w:t>
      </w:r>
      <w:r>
        <w:rPr>
          <w:szCs w:val="24"/>
        </w:rPr>
        <w:t>parents.</w:t>
      </w:r>
    </w:p>
    <w:p w14:paraId="32B4348E" w14:textId="7DA7EA5B" w:rsidR="004B08FD" w:rsidRDefault="004B08FD" w:rsidP="004B08FD">
      <w:pPr>
        <w:pStyle w:val="ListParagraph"/>
        <w:numPr>
          <w:ilvl w:val="0"/>
          <w:numId w:val="1"/>
        </w:numPr>
        <w:spacing w:after="0" w:line="240" w:lineRule="auto"/>
        <w:rPr>
          <w:szCs w:val="24"/>
        </w:rPr>
      </w:pPr>
      <w:r w:rsidRPr="004B08FD">
        <w:rPr>
          <w:szCs w:val="24"/>
        </w:rPr>
        <w:t xml:space="preserve">Submitting this notice provides the opportunity to exempt your child from sex education, </w:t>
      </w:r>
      <w:r>
        <w:rPr>
          <w:szCs w:val="24"/>
        </w:rPr>
        <w:t>third party surveys and/or mental health screening during the school year specified.</w:t>
      </w:r>
    </w:p>
    <w:p w14:paraId="2DD6A69C" w14:textId="604F4E07" w:rsidR="004B08FD" w:rsidRDefault="004B08FD" w:rsidP="004B08FD">
      <w:pPr>
        <w:pStyle w:val="ListParagraph"/>
        <w:numPr>
          <w:ilvl w:val="0"/>
          <w:numId w:val="1"/>
        </w:numPr>
        <w:spacing w:after="0" w:line="240" w:lineRule="auto"/>
        <w:rPr>
          <w:szCs w:val="24"/>
        </w:rPr>
      </w:pPr>
      <w:r>
        <w:rPr>
          <w:szCs w:val="24"/>
        </w:rPr>
        <w:t>You may check all of the boxes, only one box, or a few boxes, depending on your particular beliefs.</w:t>
      </w:r>
    </w:p>
    <w:p w14:paraId="5D713C02" w14:textId="30CABA57" w:rsidR="004B08FD" w:rsidRDefault="004B08FD" w:rsidP="004B08FD">
      <w:pPr>
        <w:pStyle w:val="ListParagraph"/>
        <w:numPr>
          <w:ilvl w:val="0"/>
          <w:numId w:val="1"/>
        </w:numPr>
        <w:spacing w:after="0" w:line="240" w:lineRule="auto"/>
        <w:rPr>
          <w:szCs w:val="24"/>
        </w:rPr>
      </w:pPr>
      <w:r>
        <w:rPr>
          <w:szCs w:val="24"/>
        </w:rPr>
        <w:t>When completed, make two copies, sign and date each copy in ink.</w:t>
      </w:r>
    </w:p>
    <w:p w14:paraId="6C5B77FD" w14:textId="0BEE4328" w:rsidR="004B08FD" w:rsidRDefault="004B08FD" w:rsidP="004B08FD">
      <w:pPr>
        <w:pStyle w:val="ListParagraph"/>
        <w:numPr>
          <w:ilvl w:val="0"/>
          <w:numId w:val="1"/>
        </w:numPr>
        <w:spacing w:after="0" w:line="240" w:lineRule="auto"/>
        <w:rPr>
          <w:szCs w:val="24"/>
        </w:rPr>
      </w:pPr>
      <w:r>
        <w:rPr>
          <w:szCs w:val="24"/>
        </w:rPr>
        <w:t>Proof of Service – Send the Opt-Out Notice to the school principal by Certified Mail, Signature Requested (preferred method</w:t>
      </w:r>
      <w:r w:rsidR="005939DF">
        <w:rPr>
          <w:szCs w:val="24"/>
        </w:rPr>
        <w:t xml:space="preserve">). Alternately, it may be sent by any method whereby delivery can be confirmed. The principal’s signature serves as Proof of Service. </w:t>
      </w:r>
      <w:r w:rsidR="005939DF">
        <w:rPr>
          <w:b/>
          <w:bCs/>
          <w:i/>
          <w:iCs/>
          <w:szCs w:val="24"/>
        </w:rPr>
        <w:t xml:space="preserve">You do not need nor are you asking for “agreement” or “authorization”. </w:t>
      </w:r>
      <w:r w:rsidR="005939DF">
        <w:rPr>
          <w:szCs w:val="24"/>
        </w:rPr>
        <w:t>You only need pro</w:t>
      </w:r>
      <w:r w:rsidR="008C41AE">
        <w:rPr>
          <w:szCs w:val="24"/>
        </w:rPr>
        <w:t>o</w:t>
      </w:r>
      <w:r w:rsidR="005939DF">
        <w:rPr>
          <w:szCs w:val="24"/>
        </w:rPr>
        <w:t>f that you delivered the Opt-Out Notice to the school.</w:t>
      </w:r>
    </w:p>
    <w:p w14:paraId="22B7FBF5" w14:textId="7EC34DA4" w:rsidR="005939DF" w:rsidRDefault="005939DF" w:rsidP="004B08FD">
      <w:pPr>
        <w:pStyle w:val="ListParagraph"/>
        <w:numPr>
          <w:ilvl w:val="0"/>
          <w:numId w:val="1"/>
        </w:numPr>
        <w:spacing w:after="0" w:line="240" w:lineRule="auto"/>
        <w:rPr>
          <w:szCs w:val="24"/>
        </w:rPr>
      </w:pPr>
      <w:r>
        <w:rPr>
          <w:szCs w:val="24"/>
        </w:rPr>
        <w:t xml:space="preserve">As a second Proof of Service, take a completed notice to the school office. Ask the school secretary or school principal to sign and date, and/or to place the school “received” stamp on each copy of the notice.   </w:t>
      </w:r>
      <w:r>
        <w:rPr>
          <w:b/>
          <w:bCs/>
          <w:i/>
          <w:iCs/>
          <w:szCs w:val="24"/>
        </w:rPr>
        <w:t xml:space="preserve">The Opt-Out Notice is an assertion of your legal rights and not an agreement. </w:t>
      </w:r>
      <w:r>
        <w:rPr>
          <w:szCs w:val="24"/>
        </w:rPr>
        <w:t>The signature from the school is not required to “validate” your demand. This school signature is only to serve as proof that the school was put on notice of your legal rights and that the violation of your rights could be legally actionable.</w:t>
      </w:r>
    </w:p>
    <w:p w14:paraId="2586897C" w14:textId="5906B990" w:rsidR="005939DF" w:rsidRDefault="005939DF" w:rsidP="004B08FD">
      <w:pPr>
        <w:pStyle w:val="ListParagraph"/>
        <w:numPr>
          <w:ilvl w:val="0"/>
          <w:numId w:val="1"/>
        </w:numPr>
        <w:spacing w:after="0" w:line="240" w:lineRule="auto"/>
        <w:rPr>
          <w:szCs w:val="24"/>
        </w:rPr>
      </w:pPr>
      <w:r>
        <w:rPr>
          <w:szCs w:val="24"/>
        </w:rPr>
        <w:t xml:space="preserve">Keep one copy (with </w:t>
      </w:r>
      <w:r w:rsidR="008C41AE">
        <w:rPr>
          <w:szCs w:val="24"/>
        </w:rPr>
        <w:t>P</w:t>
      </w:r>
      <w:r>
        <w:rPr>
          <w:szCs w:val="24"/>
        </w:rPr>
        <w:t xml:space="preserve">roof of </w:t>
      </w:r>
      <w:r w:rsidR="008C41AE">
        <w:rPr>
          <w:szCs w:val="24"/>
        </w:rPr>
        <w:t>S</w:t>
      </w:r>
      <w:r>
        <w:rPr>
          <w:szCs w:val="24"/>
        </w:rPr>
        <w:t>ervice) for your family and ask that the school keep a copy in your child’s school records (the cumulative file).</w:t>
      </w:r>
    </w:p>
    <w:p w14:paraId="049F6AE1" w14:textId="55696CBB" w:rsidR="005939DF" w:rsidRDefault="005939DF" w:rsidP="004B08FD">
      <w:pPr>
        <w:pStyle w:val="ListParagraph"/>
        <w:numPr>
          <w:ilvl w:val="0"/>
          <w:numId w:val="1"/>
        </w:numPr>
        <w:spacing w:after="0" w:line="240" w:lineRule="auto"/>
        <w:rPr>
          <w:szCs w:val="24"/>
        </w:rPr>
      </w:pPr>
      <w:r>
        <w:rPr>
          <w:szCs w:val="24"/>
        </w:rPr>
        <w:t>Educate your child(ren) to report to you is school</w:t>
      </w:r>
      <w:r w:rsidR="00AB28A8">
        <w:rPr>
          <w:szCs w:val="24"/>
        </w:rPr>
        <w:t xml:space="preserve"> officials attempt to compel them to participate in activities from which they have been opted out.</w:t>
      </w:r>
    </w:p>
    <w:p w14:paraId="487D2776" w14:textId="1D1EB6AE" w:rsidR="00AB28A8" w:rsidRDefault="00AB28A8" w:rsidP="00AB28A8">
      <w:pPr>
        <w:spacing w:after="0" w:line="240" w:lineRule="auto"/>
        <w:rPr>
          <w:szCs w:val="24"/>
        </w:rPr>
      </w:pPr>
    </w:p>
    <w:p w14:paraId="3E52EEA7" w14:textId="6244BF14" w:rsidR="00AB28A8" w:rsidRDefault="00AB28A8" w:rsidP="00AB28A8">
      <w:pPr>
        <w:spacing w:after="0" w:line="240" w:lineRule="auto"/>
        <w:jc w:val="center"/>
        <w:rPr>
          <w:color w:val="FF0000"/>
          <w:szCs w:val="24"/>
        </w:rPr>
      </w:pPr>
      <w:r>
        <w:rPr>
          <w:color w:val="FF0000"/>
          <w:szCs w:val="24"/>
        </w:rPr>
        <w:t>This Opt-Out Notice must be resubmitted every year.</w:t>
      </w:r>
    </w:p>
    <w:p w14:paraId="46D55C66" w14:textId="024683F5" w:rsidR="00AB28A8" w:rsidRDefault="00AB28A8" w:rsidP="00AB28A8">
      <w:pPr>
        <w:spacing w:after="0" w:line="240" w:lineRule="auto"/>
        <w:jc w:val="center"/>
        <w:rPr>
          <w:color w:val="FF0000"/>
          <w:szCs w:val="24"/>
        </w:rPr>
      </w:pPr>
    </w:p>
    <w:p w14:paraId="66410BBE" w14:textId="686C6BA3" w:rsidR="00AB28A8" w:rsidRDefault="00AB28A8" w:rsidP="00AB28A8">
      <w:pPr>
        <w:spacing w:after="0" w:line="240" w:lineRule="auto"/>
        <w:jc w:val="center"/>
        <w:rPr>
          <w:color w:val="FF0000"/>
          <w:szCs w:val="24"/>
        </w:rPr>
      </w:pPr>
    </w:p>
    <w:p w14:paraId="226A4779" w14:textId="02633F1B" w:rsidR="00AB28A8" w:rsidRDefault="00AB28A8" w:rsidP="00AB28A8">
      <w:pPr>
        <w:spacing w:after="0" w:line="240" w:lineRule="auto"/>
        <w:jc w:val="center"/>
        <w:rPr>
          <w:color w:val="FF0000"/>
          <w:szCs w:val="24"/>
        </w:rPr>
      </w:pPr>
    </w:p>
    <w:p w14:paraId="3478A44F" w14:textId="134438B4" w:rsidR="00AB28A8" w:rsidRDefault="00AB28A8" w:rsidP="00AB28A8">
      <w:pPr>
        <w:spacing w:after="0" w:line="240" w:lineRule="auto"/>
        <w:jc w:val="center"/>
        <w:rPr>
          <w:color w:val="FF0000"/>
          <w:szCs w:val="24"/>
        </w:rPr>
      </w:pPr>
    </w:p>
    <w:p w14:paraId="3B401F3E" w14:textId="25FB5CCD" w:rsidR="00AB28A8" w:rsidRDefault="00AB28A8" w:rsidP="00AB28A8">
      <w:pPr>
        <w:spacing w:after="0" w:line="240" w:lineRule="auto"/>
        <w:jc w:val="center"/>
        <w:rPr>
          <w:color w:val="FF0000"/>
          <w:szCs w:val="24"/>
        </w:rPr>
      </w:pPr>
    </w:p>
    <w:p w14:paraId="3723DEB1" w14:textId="76230B4F" w:rsidR="00AB28A8" w:rsidRDefault="00AB28A8" w:rsidP="00AB28A8">
      <w:pPr>
        <w:spacing w:after="0" w:line="240" w:lineRule="auto"/>
        <w:jc w:val="center"/>
        <w:rPr>
          <w:color w:val="FF0000"/>
          <w:szCs w:val="24"/>
        </w:rPr>
      </w:pPr>
    </w:p>
    <w:p w14:paraId="3975BBD4" w14:textId="74B37DAB" w:rsidR="00AB28A8" w:rsidRDefault="00AB28A8" w:rsidP="00AB28A8">
      <w:pPr>
        <w:spacing w:after="0" w:line="240" w:lineRule="auto"/>
        <w:jc w:val="center"/>
        <w:rPr>
          <w:color w:val="FF0000"/>
          <w:szCs w:val="24"/>
        </w:rPr>
      </w:pPr>
    </w:p>
    <w:p w14:paraId="24E8F82B" w14:textId="18854498" w:rsidR="00AB28A8" w:rsidRDefault="00AB28A8" w:rsidP="00AB28A8">
      <w:pPr>
        <w:spacing w:after="0" w:line="240" w:lineRule="auto"/>
        <w:jc w:val="center"/>
        <w:rPr>
          <w:color w:val="FF0000"/>
          <w:szCs w:val="24"/>
        </w:rPr>
      </w:pPr>
    </w:p>
    <w:p w14:paraId="4BA52CD2" w14:textId="1AB55792" w:rsidR="00AB28A8" w:rsidRDefault="00AB28A8" w:rsidP="00AB28A8">
      <w:pPr>
        <w:spacing w:after="0" w:line="240" w:lineRule="auto"/>
        <w:jc w:val="center"/>
        <w:rPr>
          <w:color w:val="FF0000"/>
          <w:szCs w:val="24"/>
        </w:rPr>
      </w:pPr>
    </w:p>
    <w:p w14:paraId="39ED495E" w14:textId="5F246002" w:rsidR="00AB28A8" w:rsidRDefault="00AB28A8" w:rsidP="00AB28A8">
      <w:pPr>
        <w:spacing w:after="0" w:line="240" w:lineRule="auto"/>
        <w:jc w:val="center"/>
        <w:rPr>
          <w:color w:val="FF0000"/>
          <w:szCs w:val="24"/>
        </w:rPr>
      </w:pPr>
    </w:p>
    <w:p w14:paraId="118403CC" w14:textId="10925F23" w:rsidR="00AB28A8" w:rsidRDefault="00AB28A8" w:rsidP="00AB28A8">
      <w:pPr>
        <w:spacing w:after="0" w:line="240" w:lineRule="auto"/>
        <w:jc w:val="center"/>
        <w:rPr>
          <w:color w:val="FF0000"/>
          <w:szCs w:val="24"/>
        </w:rPr>
      </w:pPr>
    </w:p>
    <w:p w14:paraId="5A5873C4" w14:textId="0E5E0CEF" w:rsidR="00AB28A8" w:rsidRDefault="00AB28A8" w:rsidP="00AB28A8">
      <w:pPr>
        <w:spacing w:after="0" w:line="240" w:lineRule="auto"/>
        <w:jc w:val="center"/>
        <w:rPr>
          <w:color w:val="FF0000"/>
          <w:szCs w:val="24"/>
        </w:rPr>
      </w:pPr>
    </w:p>
    <w:p w14:paraId="4922E16C" w14:textId="5A2ED9B4" w:rsidR="00AB28A8" w:rsidRDefault="00AB28A8" w:rsidP="00AB28A8">
      <w:pPr>
        <w:spacing w:after="0" w:line="240" w:lineRule="auto"/>
        <w:jc w:val="center"/>
        <w:rPr>
          <w:color w:val="FF0000"/>
          <w:szCs w:val="24"/>
        </w:rPr>
      </w:pPr>
    </w:p>
    <w:p w14:paraId="5262B6B1" w14:textId="30077826" w:rsidR="00AB28A8" w:rsidRDefault="00AB28A8" w:rsidP="00AB28A8">
      <w:pPr>
        <w:spacing w:after="0" w:line="240" w:lineRule="auto"/>
        <w:jc w:val="center"/>
        <w:rPr>
          <w:color w:val="FF0000"/>
          <w:szCs w:val="24"/>
        </w:rPr>
      </w:pPr>
    </w:p>
    <w:p w14:paraId="29990719" w14:textId="6EB213E2" w:rsidR="00AB28A8" w:rsidRDefault="00AB28A8" w:rsidP="00AB28A8">
      <w:pPr>
        <w:spacing w:after="0" w:line="240" w:lineRule="auto"/>
        <w:jc w:val="center"/>
        <w:rPr>
          <w:color w:val="FF0000"/>
          <w:szCs w:val="24"/>
        </w:rPr>
      </w:pPr>
    </w:p>
    <w:p w14:paraId="40B1C215" w14:textId="7E6F7891" w:rsidR="00AB28A8" w:rsidRDefault="00AB28A8" w:rsidP="00AB28A8">
      <w:pPr>
        <w:spacing w:after="0" w:line="240" w:lineRule="auto"/>
        <w:jc w:val="center"/>
        <w:rPr>
          <w:color w:val="FF0000"/>
          <w:szCs w:val="24"/>
        </w:rPr>
      </w:pPr>
    </w:p>
    <w:p w14:paraId="157143D2" w14:textId="35438D8E" w:rsidR="00AB28A8" w:rsidRDefault="00AB28A8" w:rsidP="00AB28A8">
      <w:pPr>
        <w:spacing w:after="0" w:line="240" w:lineRule="auto"/>
        <w:jc w:val="center"/>
        <w:rPr>
          <w:color w:val="FF0000"/>
          <w:szCs w:val="24"/>
        </w:rPr>
      </w:pPr>
    </w:p>
    <w:p w14:paraId="7B9A5840" w14:textId="6B387D05" w:rsidR="00AB28A8" w:rsidRDefault="00AB28A8" w:rsidP="00AB28A8">
      <w:pPr>
        <w:spacing w:after="0" w:line="240" w:lineRule="auto"/>
        <w:jc w:val="center"/>
        <w:rPr>
          <w:color w:val="FF0000"/>
          <w:szCs w:val="24"/>
        </w:rPr>
      </w:pPr>
    </w:p>
    <w:p w14:paraId="712106B3" w14:textId="1B0AF1CC" w:rsidR="00AB28A8" w:rsidRDefault="00AB28A8" w:rsidP="00AB28A8">
      <w:pPr>
        <w:spacing w:after="0" w:line="240" w:lineRule="auto"/>
        <w:jc w:val="center"/>
        <w:rPr>
          <w:color w:val="FF0000"/>
          <w:szCs w:val="24"/>
        </w:rPr>
      </w:pPr>
    </w:p>
    <w:p w14:paraId="0DEAE0D3" w14:textId="06BFBD99" w:rsidR="00AB28A8" w:rsidRDefault="00AB28A8" w:rsidP="00AB28A8">
      <w:pPr>
        <w:spacing w:after="0" w:line="240" w:lineRule="auto"/>
        <w:jc w:val="center"/>
        <w:rPr>
          <w:color w:val="FF0000"/>
          <w:szCs w:val="24"/>
        </w:rPr>
      </w:pPr>
    </w:p>
    <w:p w14:paraId="04D939E1" w14:textId="4A5F749A" w:rsidR="00AB28A8" w:rsidRDefault="00AB28A8" w:rsidP="00AB28A8">
      <w:pPr>
        <w:spacing w:after="0" w:line="240" w:lineRule="auto"/>
        <w:jc w:val="center"/>
        <w:rPr>
          <w:sz w:val="28"/>
          <w:szCs w:val="28"/>
        </w:rPr>
      </w:pPr>
      <w:r>
        <w:rPr>
          <w:b/>
          <w:bCs/>
          <w:sz w:val="28"/>
          <w:szCs w:val="28"/>
        </w:rPr>
        <w:lastRenderedPageBreak/>
        <w:t>Parent/Student Opt-Out Notice</w:t>
      </w:r>
    </w:p>
    <w:p w14:paraId="4B092604" w14:textId="39043AC6" w:rsidR="00AB28A8" w:rsidRDefault="00AB28A8" w:rsidP="00AB28A8">
      <w:pPr>
        <w:spacing w:after="0" w:line="240" w:lineRule="auto"/>
        <w:jc w:val="center"/>
        <w:rPr>
          <w:sz w:val="28"/>
          <w:szCs w:val="28"/>
        </w:rPr>
      </w:pPr>
    </w:p>
    <w:p w14:paraId="5C6B48E9" w14:textId="0BBC88F5" w:rsidR="00AB28A8" w:rsidRDefault="00AB28A8" w:rsidP="000B4CC0">
      <w:pPr>
        <w:spacing w:line="240" w:lineRule="auto"/>
        <w:rPr>
          <w:szCs w:val="24"/>
        </w:rPr>
      </w:pPr>
      <w:r>
        <w:rPr>
          <w:szCs w:val="24"/>
        </w:rPr>
        <w:t>To: __________________________________________________________________,</w:t>
      </w:r>
    </w:p>
    <w:p w14:paraId="5ADED720" w14:textId="7717E0F1" w:rsidR="000B4CC0" w:rsidRDefault="000B4CC0" w:rsidP="000B4CC0">
      <w:pPr>
        <w:spacing w:line="240" w:lineRule="auto"/>
        <w:rPr>
          <w:szCs w:val="24"/>
        </w:rPr>
      </w:pPr>
      <w:r>
        <w:rPr>
          <w:szCs w:val="24"/>
        </w:rPr>
        <w:t>Principal at _____________________________________________________   School</w:t>
      </w:r>
    </w:p>
    <w:p w14:paraId="6A1D7330" w14:textId="5441053F" w:rsidR="000B4CC0" w:rsidRDefault="000B4CC0" w:rsidP="000B4CC0">
      <w:pPr>
        <w:spacing w:line="240" w:lineRule="auto"/>
        <w:rPr>
          <w:szCs w:val="24"/>
        </w:rPr>
      </w:pPr>
      <w:r>
        <w:rPr>
          <w:szCs w:val="24"/>
        </w:rPr>
        <w:t>From: _________________________________________________________(Parent/s)</w:t>
      </w:r>
    </w:p>
    <w:p w14:paraId="50DAC417" w14:textId="5D731EDF" w:rsidR="000B4CC0" w:rsidRDefault="000B4CC0" w:rsidP="000B4CC0">
      <w:pPr>
        <w:spacing w:line="240" w:lineRule="auto"/>
        <w:rPr>
          <w:szCs w:val="24"/>
        </w:rPr>
      </w:pPr>
      <w:r>
        <w:rPr>
          <w:szCs w:val="24"/>
        </w:rPr>
        <w:t>Student Name: __________________________________Grade: _____ Date: ________</w:t>
      </w:r>
    </w:p>
    <w:p w14:paraId="24743AD0" w14:textId="08E45F8F" w:rsidR="000B4CC0" w:rsidRDefault="000B4CC0" w:rsidP="000B4CC0">
      <w:pPr>
        <w:spacing w:after="0" w:line="240" w:lineRule="auto"/>
        <w:rPr>
          <w:szCs w:val="24"/>
        </w:rPr>
      </w:pPr>
      <w:r>
        <w:rPr>
          <w:szCs w:val="24"/>
        </w:rPr>
        <w:t>I/We the undersigned parent/guardian(s) have elected to invoke parental rights under the First Amendment of the United States, Title VI of the Civil Rights Act of 1964, The Family Educational Rights and Privacy Act (FERPA), the Protection of Pupil Rights Amendment, and/or any other state and federal laws. This is not a complaint against the school. Rather, it is an exercise of parental rights made necessary by events globally in which children have been harmed and their rights, safety and health injured by mental health and social-emotional learning initiatives based on special interest agendas rather than science</w:t>
      </w:r>
      <w:r w:rsidR="00BB3F4B">
        <w:rPr>
          <w:szCs w:val="24"/>
        </w:rPr>
        <w:t xml:space="preserve"> and having no proof of long-term benefit to child development. </w:t>
      </w:r>
    </w:p>
    <w:p w14:paraId="3C32A3AD" w14:textId="147B77C8" w:rsidR="00BB3F4B" w:rsidRDefault="00BB3F4B" w:rsidP="000B4CC0">
      <w:pPr>
        <w:spacing w:after="0" w:line="240" w:lineRule="auto"/>
        <w:rPr>
          <w:szCs w:val="24"/>
        </w:rPr>
      </w:pPr>
    </w:p>
    <w:p w14:paraId="45EFC797" w14:textId="3177D912" w:rsidR="00BB3F4B" w:rsidRDefault="00BB3F4B" w:rsidP="000B4CC0">
      <w:pPr>
        <w:spacing w:after="0" w:line="240" w:lineRule="auto"/>
        <w:rPr>
          <w:b/>
          <w:bCs/>
          <w:szCs w:val="24"/>
        </w:rPr>
      </w:pPr>
      <w:r>
        <w:rPr>
          <w:b/>
          <w:bCs/>
          <w:noProof/>
          <w:szCs w:val="24"/>
        </w:rPr>
        <mc:AlternateContent>
          <mc:Choice Requires="wps">
            <w:drawing>
              <wp:anchor distT="0" distB="0" distL="114300" distR="114300" simplePos="0" relativeHeight="251659264" behindDoc="0" locked="0" layoutInCell="1" allowOverlap="1" wp14:anchorId="30E516BE" wp14:editId="5BE4AEFA">
                <wp:simplePos x="0" y="0"/>
                <wp:positionH relativeFrom="column">
                  <wp:posOffset>746760</wp:posOffset>
                </wp:positionH>
                <wp:positionV relativeFrom="paragraph">
                  <wp:posOffset>45720</wp:posOffset>
                </wp:positionV>
                <wp:extent cx="266700" cy="121920"/>
                <wp:effectExtent l="0" t="0" r="19050" b="11430"/>
                <wp:wrapNone/>
                <wp:docPr id="5" name="Rectangle: Rounded Corners 5"/>
                <wp:cNvGraphicFramePr/>
                <a:graphic xmlns:a="http://schemas.openxmlformats.org/drawingml/2006/main">
                  <a:graphicData uri="http://schemas.microsoft.com/office/word/2010/wordprocessingShape">
                    <wps:wsp>
                      <wps:cNvSpPr/>
                      <wps:spPr>
                        <a:xfrm>
                          <a:off x="0" y="0"/>
                          <a:ext cx="266700" cy="1219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D8B9B7" id="Rectangle: Rounded Corners 5" o:spid="_x0000_s1026" style="position:absolute;margin-left:58.8pt;margin-top:3.6pt;width:21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KzgAIAAGIFAAAOAAAAZHJzL2Uyb0RvYy54bWysVEtv2zAMvg/YfxB0X20HfaxBnSJo0WFA&#10;0RZth54VWYoNyKJGKXGyXz9KfiToih2G+SBLIvmR/Ejq6nrXGrZV6BuwJS9Ocs6UlVA1dl3yH693&#10;X75y5oOwlTBgVcn3yvPrxedPV52bqxnUYCqFjECsn3eu5HUIbp5lXtaqFf4EnLIk1ICtCHTEdVah&#10;6Ai9Ndksz8+zDrByCFJ5T7e3vZAvEr7WSoZHrb0KzJScYgtpxbSu4potrsR8jcLVjRzCEP8QRSsa&#10;S04nqFsRBNtg8wdU20gEDzqcSGgz0LqRKuVA2RT5u2xeauFUyoXI8W6iyf8/WPmwfXFPSDR0zs89&#10;bWMWO41t/FN8bJfI2k9kqV1gki5n5+cXOVEqSVTMistZIjM7GDv04ZuClsVNyRE2tnqmgiSexPbe&#10;B/JK+qNedGjhrjEmFcXYeOHBNFW8S4fYFerGINsKqmfYFbF+BHGkRadomR3SSbuwNypCGPusNGuq&#10;mEAKJHXaAVNIqWwoelEtKtW7OsvpG52NUSTXCTAiawpywh4ARs0eZMTuYx70o6lKjToZ538LrDee&#10;LJJnsGEybhsL+BGAoawGz73+SFJPTWRpBdX+CRlCPybeybuGancvfHgSSHNB5aZZD4+0aANdyWHY&#10;cVYD/vroPupTu5KUs47mrOT+50ag4sx8t9TIl8XpaRzMdDg9u6A2YngsWR1L7Ka9ASp9Qa+Kk2kb&#10;9YMZtxqhfaMnYRm9kkhYSb5LLgOOh5vQzz89KlItl0mNhtGJcG9fnIzgkdXYlq+7N4FuaOBAnf8A&#10;40yK+bsW7nWjpYXlJoBuUn8feB34pkFOjTM8OvGlOD4nrcPTuPgNAAD//wMAUEsDBBQABgAIAAAA&#10;IQDqlxMt3AAAAAgBAAAPAAAAZHJzL2Rvd25yZXYueG1sTI9BS8NAEIXvgv9hGcGb3TRqqjGbIgXx&#10;qlUL3ibJmIRmZ8Putk399U5P9fjxHm++KZaTHdSefOgdG5jPElDEtWt6bg18frzcPIAKEbnBwTEZ&#10;OFKAZXl5UWDeuAO/034dWyUjHHI00MU45lqHuiOLYeZGYsl+nLcYBX2rG48HGbeDTpMk0xZ7lgsd&#10;jrTqqN6ud9bAJvn+xRXr6nXzVW/fnPfV7dEbc301PT+BijTFcxlO+qIOpThVbsdNUIPwfJFJ1cAi&#10;BXXK7x+FKwNpdge6LPT/B8o/AAAA//8DAFBLAQItABQABgAIAAAAIQC2gziS/gAAAOEBAAATAAAA&#10;AAAAAAAAAAAAAAAAAABbQ29udGVudF9UeXBlc10ueG1sUEsBAi0AFAAGAAgAAAAhADj9If/WAAAA&#10;lAEAAAsAAAAAAAAAAAAAAAAALwEAAF9yZWxzLy5yZWxzUEsBAi0AFAAGAAgAAAAhAGZ/ErOAAgAA&#10;YgUAAA4AAAAAAAAAAAAAAAAALgIAAGRycy9lMm9Eb2MueG1sUEsBAi0AFAAGAAgAAAAhAOqXEy3c&#10;AAAACAEAAA8AAAAAAAAAAAAAAAAA2gQAAGRycy9kb3ducmV2LnhtbFBLBQYAAAAABAAEAPMAAADj&#10;BQAAAAA=&#10;" filled="f" strokecolor="black [3213]" strokeweight="1pt">
                <v:stroke joinstyle="miter"/>
              </v:roundrect>
            </w:pict>
          </mc:Fallback>
        </mc:AlternateContent>
      </w:r>
      <w:r>
        <w:rPr>
          <w:b/>
          <w:bCs/>
          <w:szCs w:val="24"/>
        </w:rPr>
        <w:t xml:space="preserve">Section 1: </w:t>
      </w:r>
    </w:p>
    <w:p w14:paraId="42A8DA8D" w14:textId="62D527D1" w:rsidR="00343B3B" w:rsidRDefault="00343B3B" w:rsidP="000B4CC0">
      <w:pPr>
        <w:spacing w:after="0" w:line="240" w:lineRule="auto"/>
        <w:rPr>
          <w:b/>
          <w:bCs/>
          <w:szCs w:val="24"/>
        </w:rPr>
      </w:pPr>
    </w:p>
    <w:p w14:paraId="23C023AA" w14:textId="32D2BFAE" w:rsidR="00343B3B" w:rsidRDefault="00343B3B" w:rsidP="00343B3B">
      <w:pPr>
        <w:spacing w:after="0" w:line="240" w:lineRule="auto"/>
        <w:rPr>
          <w:szCs w:val="24"/>
        </w:rPr>
      </w:pPr>
      <w:r>
        <w:rPr>
          <w:szCs w:val="24"/>
        </w:rPr>
        <w:t>I/We elect to opt-out my/our child</w:t>
      </w:r>
      <w:r w:rsidR="00337A4A">
        <w:rPr>
          <w:szCs w:val="24"/>
        </w:rPr>
        <w:t>(</w:t>
      </w:r>
      <w:r>
        <w:rPr>
          <w:szCs w:val="24"/>
        </w:rPr>
        <w:t>ren</w:t>
      </w:r>
      <w:r w:rsidR="00337A4A">
        <w:rPr>
          <w:szCs w:val="24"/>
        </w:rPr>
        <w:t>)</w:t>
      </w:r>
      <w:r>
        <w:rPr>
          <w:szCs w:val="24"/>
        </w:rPr>
        <w:t xml:space="preserve"> from participation</w:t>
      </w:r>
      <w:r w:rsidRPr="00343B3B">
        <w:t xml:space="preserve"> </w:t>
      </w:r>
      <w:r w:rsidRPr="00343B3B">
        <w:rPr>
          <w:szCs w:val="24"/>
        </w:rPr>
        <w:t xml:space="preserve">in, or be given access to, any class, lesson, instruction, curriculum, assembly, guest speaker, activity, assignment, library material, online material, club, group, or association concerning: </w:t>
      </w:r>
    </w:p>
    <w:p w14:paraId="704EC407" w14:textId="77777777" w:rsidR="00343B3B" w:rsidRPr="00343B3B" w:rsidRDefault="00343B3B" w:rsidP="00343B3B">
      <w:pPr>
        <w:spacing w:after="0" w:line="240" w:lineRule="auto"/>
        <w:rPr>
          <w:szCs w:val="24"/>
        </w:rPr>
      </w:pPr>
    </w:p>
    <w:p w14:paraId="1D24F46C" w14:textId="3F2F30A5" w:rsidR="00343B3B" w:rsidRPr="00343B3B" w:rsidRDefault="00343B3B" w:rsidP="00343B3B">
      <w:pPr>
        <w:pStyle w:val="ListParagraph"/>
        <w:numPr>
          <w:ilvl w:val="0"/>
          <w:numId w:val="2"/>
        </w:numPr>
        <w:spacing w:after="0" w:line="240" w:lineRule="auto"/>
        <w:rPr>
          <w:szCs w:val="24"/>
        </w:rPr>
      </w:pPr>
      <w:r w:rsidRPr="00343B3B">
        <w:rPr>
          <w:szCs w:val="24"/>
        </w:rPr>
        <w:t xml:space="preserve">Gender Identity/Transgender: including gender identity, gender fluidity, gender as a social construct, gender binary, gender spectrum, gender non-conforming, gender queer, gender variant, gender expression, drag queen/king, transgender identity, transgender affirmation, gender/preferred pronouns, cisgender, gender change, </w:t>
      </w:r>
      <w:r w:rsidR="008C41AE">
        <w:rPr>
          <w:szCs w:val="24"/>
        </w:rPr>
        <w:t>g</w:t>
      </w:r>
      <w:r w:rsidRPr="00343B3B">
        <w:rPr>
          <w:szCs w:val="24"/>
        </w:rPr>
        <w:t>ender transition, gender surgery, gender affirmation surgery, puberty blocking hormones, cross-sex hormones, “sex assigned at birth”</w:t>
      </w:r>
      <w:r w:rsidR="00337A4A">
        <w:rPr>
          <w:szCs w:val="24"/>
        </w:rPr>
        <w:t>,</w:t>
      </w:r>
      <w:r w:rsidRPr="00343B3B">
        <w:rPr>
          <w:szCs w:val="24"/>
        </w:rPr>
        <w:t xml:space="preserve"> sex change; or</w:t>
      </w:r>
    </w:p>
    <w:p w14:paraId="2DC18789" w14:textId="79FF0766" w:rsidR="00343B3B" w:rsidRPr="00343B3B" w:rsidRDefault="00343B3B" w:rsidP="00343B3B">
      <w:pPr>
        <w:pStyle w:val="ListParagraph"/>
        <w:numPr>
          <w:ilvl w:val="0"/>
          <w:numId w:val="2"/>
        </w:numPr>
        <w:spacing w:after="0" w:line="240" w:lineRule="auto"/>
        <w:rPr>
          <w:szCs w:val="24"/>
        </w:rPr>
      </w:pPr>
      <w:r w:rsidRPr="00343B3B">
        <w:rPr>
          <w:szCs w:val="24"/>
        </w:rPr>
        <w:t>Sexual Activity: sexual activity of any kind (sexual intercourse, vaginal/oral/anal/group sex, masturbation) sexual relationships (polysexual, pansexual, polyamory, swinging, relationship anarchy: or</w:t>
      </w:r>
    </w:p>
    <w:p w14:paraId="7479645D" w14:textId="2B8737DD" w:rsidR="00343B3B" w:rsidRPr="00343B3B" w:rsidRDefault="00343B3B" w:rsidP="00343B3B">
      <w:pPr>
        <w:pStyle w:val="ListParagraph"/>
        <w:numPr>
          <w:ilvl w:val="0"/>
          <w:numId w:val="2"/>
        </w:numPr>
        <w:spacing w:after="0" w:line="240" w:lineRule="auto"/>
        <w:rPr>
          <w:szCs w:val="24"/>
        </w:rPr>
      </w:pPr>
      <w:r w:rsidRPr="00343B3B">
        <w:rPr>
          <w:szCs w:val="24"/>
        </w:rPr>
        <w:t>Sexual Orientation: any sexual orientation, including homosexual, lesbian, gay, bisexual, transgender, queer, questioning, intersex, asexual, two-spirit, “LGBT” or any acronymic variant thereof; or</w:t>
      </w:r>
    </w:p>
    <w:p w14:paraId="700C3C91" w14:textId="326F472D" w:rsidR="00343B3B" w:rsidRPr="00343B3B" w:rsidRDefault="00343B3B" w:rsidP="00343B3B">
      <w:pPr>
        <w:pStyle w:val="ListParagraph"/>
        <w:numPr>
          <w:ilvl w:val="0"/>
          <w:numId w:val="2"/>
        </w:numPr>
        <w:spacing w:after="0" w:line="240" w:lineRule="auto"/>
        <w:rPr>
          <w:szCs w:val="24"/>
        </w:rPr>
      </w:pPr>
      <w:r w:rsidRPr="00343B3B">
        <w:rPr>
          <w:szCs w:val="24"/>
        </w:rPr>
        <w:t>Abortion/Contraception: abortion methods/drugs/devices, how to get an abortion without parental knowledge, contraceptive methods/drugs/devices, how to get contraceptives without parental knowledge.</w:t>
      </w:r>
    </w:p>
    <w:p w14:paraId="207C7F63" w14:textId="72676FF2" w:rsidR="00343B3B" w:rsidRPr="00343B3B" w:rsidRDefault="00343B3B" w:rsidP="00343B3B">
      <w:pPr>
        <w:pStyle w:val="ListParagraph"/>
        <w:numPr>
          <w:ilvl w:val="0"/>
          <w:numId w:val="2"/>
        </w:numPr>
        <w:spacing w:after="0" w:line="240" w:lineRule="auto"/>
        <w:rPr>
          <w:szCs w:val="24"/>
        </w:rPr>
      </w:pPr>
      <w:r w:rsidRPr="00343B3B">
        <w:rPr>
          <w:szCs w:val="24"/>
        </w:rPr>
        <w:t>Fundamentally negative perceptions of our country, our state, or our local governments and institutions and/or those who serve therein.</w:t>
      </w:r>
    </w:p>
    <w:p w14:paraId="6B5B1305" w14:textId="09F7E303" w:rsidR="00343B3B" w:rsidRDefault="00343B3B" w:rsidP="00343B3B">
      <w:pPr>
        <w:pStyle w:val="ListParagraph"/>
        <w:numPr>
          <w:ilvl w:val="0"/>
          <w:numId w:val="2"/>
        </w:numPr>
        <w:spacing w:after="0" w:line="240" w:lineRule="auto"/>
        <w:rPr>
          <w:szCs w:val="24"/>
        </w:rPr>
      </w:pPr>
      <w:r w:rsidRPr="00343B3B">
        <w:rPr>
          <w:szCs w:val="24"/>
        </w:rPr>
        <w:t>The values, principles, and/or ideals of one’s own, one’s family, one’s religion or the country of the United States are incorrect, inferior, and/or limiting them from academic and/or social emotional growth and development.</w:t>
      </w:r>
    </w:p>
    <w:p w14:paraId="05CC9B52" w14:textId="77777777" w:rsidR="00343B3B" w:rsidRPr="00343B3B" w:rsidRDefault="00343B3B" w:rsidP="00343B3B">
      <w:pPr>
        <w:pStyle w:val="ListParagraph"/>
        <w:spacing w:after="0" w:line="240" w:lineRule="auto"/>
        <w:rPr>
          <w:szCs w:val="24"/>
        </w:rPr>
      </w:pPr>
    </w:p>
    <w:p w14:paraId="2665598A" w14:textId="3A8F1357" w:rsidR="00343B3B" w:rsidRPr="005D0E18" w:rsidRDefault="00343B3B" w:rsidP="00343B3B">
      <w:pPr>
        <w:spacing w:after="0" w:line="240" w:lineRule="auto"/>
        <w:rPr>
          <w:b/>
          <w:bCs/>
          <w:szCs w:val="24"/>
        </w:rPr>
      </w:pPr>
      <w:r w:rsidRPr="00343B3B">
        <w:rPr>
          <w:szCs w:val="24"/>
        </w:rPr>
        <w:t xml:space="preserve">With regard to (1) the biological processes of human reproduction in a science class or unit, (2) family composition/what makes a family, we ask for notice in advance and </w:t>
      </w:r>
      <w:r w:rsidRPr="005D0E18">
        <w:rPr>
          <w:b/>
          <w:bCs/>
          <w:szCs w:val="24"/>
        </w:rPr>
        <w:t xml:space="preserve">sufficient time to review all of the materials and plans for instruction.   </w:t>
      </w:r>
    </w:p>
    <w:p w14:paraId="66A361D3" w14:textId="156F593B" w:rsidR="00BB3F4B" w:rsidRDefault="00BB3F4B" w:rsidP="000B4CC0">
      <w:pPr>
        <w:spacing w:after="0" w:line="240" w:lineRule="auto"/>
        <w:rPr>
          <w:b/>
          <w:bCs/>
          <w:szCs w:val="24"/>
        </w:rPr>
      </w:pPr>
    </w:p>
    <w:p w14:paraId="36F5E760" w14:textId="0F45422F" w:rsidR="005D0E18" w:rsidRDefault="00343B3B" w:rsidP="005D0E18">
      <w:pPr>
        <w:spacing w:line="240" w:lineRule="auto"/>
        <w:rPr>
          <w:b/>
          <w:bCs/>
          <w:szCs w:val="24"/>
        </w:rPr>
      </w:pPr>
      <w:r>
        <w:rPr>
          <w:b/>
          <w:bCs/>
          <w:szCs w:val="24"/>
        </w:rPr>
        <w:lastRenderedPageBreak/>
        <w:t xml:space="preserve">Section 2: </w:t>
      </w:r>
      <w:r w:rsidR="005D0E18">
        <w:rPr>
          <w:b/>
          <w:bCs/>
          <w:noProof/>
          <w:szCs w:val="24"/>
        </w:rPr>
        <w:drawing>
          <wp:inline distT="0" distB="0" distL="0" distR="0" wp14:anchorId="6FD5D3AA" wp14:editId="5688B40F">
            <wp:extent cx="274320" cy="133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133985"/>
                    </a:xfrm>
                    <a:prstGeom prst="rect">
                      <a:avLst/>
                    </a:prstGeom>
                    <a:noFill/>
                  </pic:spPr>
                </pic:pic>
              </a:graphicData>
            </a:graphic>
          </wp:inline>
        </w:drawing>
      </w:r>
    </w:p>
    <w:p w14:paraId="01345F20" w14:textId="2FDF3836" w:rsidR="005D0E18" w:rsidRDefault="005D0E18" w:rsidP="005D0E18">
      <w:pPr>
        <w:spacing w:line="240" w:lineRule="auto"/>
        <w:rPr>
          <w:szCs w:val="24"/>
        </w:rPr>
      </w:pPr>
      <w:r>
        <w:rPr>
          <w:szCs w:val="24"/>
        </w:rPr>
        <w:t>I/We further explicitly invoke our rights as parent/guardian(s) to opt-out our child(ren) from participating in any survey, analysis, or evaluation, such as Panorama Education, that will reveal private information regarding:</w:t>
      </w:r>
    </w:p>
    <w:p w14:paraId="217C4F87" w14:textId="6AB2805B" w:rsidR="005D0E18" w:rsidRDefault="00B91479" w:rsidP="005D0E18">
      <w:pPr>
        <w:pStyle w:val="ListParagraph"/>
        <w:numPr>
          <w:ilvl w:val="0"/>
          <w:numId w:val="5"/>
        </w:numPr>
        <w:spacing w:line="240" w:lineRule="auto"/>
        <w:rPr>
          <w:szCs w:val="24"/>
        </w:rPr>
      </w:pPr>
      <w:r>
        <w:rPr>
          <w:szCs w:val="24"/>
        </w:rPr>
        <w:t>Political affiliations or beliefs of my</w:t>
      </w:r>
      <w:r w:rsidR="00337A4A">
        <w:rPr>
          <w:szCs w:val="24"/>
        </w:rPr>
        <w:t>/our</w:t>
      </w:r>
      <w:r>
        <w:rPr>
          <w:szCs w:val="24"/>
        </w:rPr>
        <w:t xml:space="preserve"> child</w:t>
      </w:r>
      <w:r w:rsidR="00337A4A">
        <w:rPr>
          <w:szCs w:val="24"/>
        </w:rPr>
        <w:t>(ren)</w:t>
      </w:r>
      <w:r>
        <w:rPr>
          <w:szCs w:val="24"/>
        </w:rPr>
        <w:t xml:space="preserve"> or parent(s);</w:t>
      </w:r>
    </w:p>
    <w:p w14:paraId="52489D87" w14:textId="29E6F138" w:rsidR="00B91479" w:rsidRDefault="00B91479" w:rsidP="005D0E18">
      <w:pPr>
        <w:pStyle w:val="ListParagraph"/>
        <w:numPr>
          <w:ilvl w:val="0"/>
          <w:numId w:val="5"/>
        </w:numPr>
        <w:spacing w:line="240" w:lineRule="auto"/>
        <w:rPr>
          <w:szCs w:val="24"/>
        </w:rPr>
      </w:pPr>
      <w:r>
        <w:rPr>
          <w:szCs w:val="24"/>
        </w:rPr>
        <w:t>Mental or psychological problems of my</w:t>
      </w:r>
      <w:r w:rsidR="00337A4A">
        <w:rPr>
          <w:szCs w:val="24"/>
        </w:rPr>
        <w:t>/our</w:t>
      </w:r>
      <w:r>
        <w:rPr>
          <w:szCs w:val="24"/>
        </w:rPr>
        <w:t xml:space="preserve"> child</w:t>
      </w:r>
      <w:r w:rsidR="00337A4A">
        <w:rPr>
          <w:szCs w:val="24"/>
        </w:rPr>
        <w:t>(ren)</w:t>
      </w:r>
      <w:r>
        <w:rPr>
          <w:szCs w:val="24"/>
        </w:rPr>
        <w:t xml:space="preserve"> or his/her family;</w:t>
      </w:r>
    </w:p>
    <w:p w14:paraId="1C7A36B0" w14:textId="50CB9FF1" w:rsidR="00B91479" w:rsidRDefault="00B91479" w:rsidP="005D0E18">
      <w:pPr>
        <w:pStyle w:val="ListParagraph"/>
        <w:numPr>
          <w:ilvl w:val="0"/>
          <w:numId w:val="5"/>
        </w:numPr>
        <w:spacing w:line="240" w:lineRule="auto"/>
        <w:rPr>
          <w:szCs w:val="24"/>
        </w:rPr>
      </w:pPr>
      <w:r>
        <w:rPr>
          <w:szCs w:val="24"/>
        </w:rPr>
        <w:t>Social, emotional status of my child;</w:t>
      </w:r>
    </w:p>
    <w:p w14:paraId="2EC3CF99" w14:textId="4364AB12" w:rsidR="00B91479" w:rsidRDefault="00B91479" w:rsidP="005D0E18">
      <w:pPr>
        <w:pStyle w:val="ListParagraph"/>
        <w:numPr>
          <w:ilvl w:val="0"/>
          <w:numId w:val="5"/>
        </w:numPr>
        <w:spacing w:line="240" w:lineRule="auto"/>
        <w:rPr>
          <w:szCs w:val="24"/>
        </w:rPr>
      </w:pPr>
      <w:r>
        <w:rPr>
          <w:szCs w:val="24"/>
        </w:rPr>
        <w:t>Sexual behaviors or attitudes</w:t>
      </w:r>
    </w:p>
    <w:p w14:paraId="0803B5CD" w14:textId="75A72852" w:rsidR="00B91479" w:rsidRDefault="00B91479" w:rsidP="005D0E18">
      <w:pPr>
        <w:pStyle w:val="ListParagraph"/>
        <w:numPr>
          <w:ilvl w:val="0"/>
          <w:numId w:val="5"/>
        </w:numPr>
        <w:spacing w:line="240" w:lineRule="auto"/>
        <w:rPr>
          <w:szCs w:val="24"/>
        </w:rPr>
      </w:pPr>
      <w:r>
        <w:rPr>
          <w:szCs w:val="24"/>
        </w:rPr>
        <w:t>Student’s supports and environment</w:t>
      </w:r>
    </w:p>
    <w:p w14:paraId="28C2B5F8" w14:textId="4CC06930" w:rsidR="00B91479" w:rsidRDefault="00B91479" w:rsidP="00B91479">
      <w:pPr>
        <w:spacing w:line="240" w:lineRule="auto"/>
        <w:rPr>
          <w:b/>
          <w:bCs/>
          <w:szCs w:val="24"/>
        </w:rPr>
      </w:pPr>
      <w:r>
        <w:rPr>
          <w:b/>
          <w:bCs/>
          <w:szCs w:val="24"/>
        </w:rPr>
        <w:t xml:space="preserve">Section 3:  </w:t>
      </w:r>
      <w:r>
        <w:rPr>
          <w:b/>
          <w:bCs/>
          <w:noProof/>
          <w:szCs w:val="24"/>
        </w:rPr>
        <w:drawing>
          <wp:inline distT="0" distB="0" distL="0" distR="0" wp14:anchorId="1D94973A" wp14:editId="6DEE3A78">
            <wp:extent cx="274320" cy="133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133985"/>
                    </a:xfrm>
                    <a:prstGeom prst="rect">
                      <a:avLst/>
                    </a:prstGeom>
                    <a:noFill/>
                  </pic:spPr>
                </pic:pic>
              </a:graphicData>
            </a:graphic>
          </wp:inline>
        </w:drawing>
      </w:r>
    </w:p>
    <w:p w14:paraId="0C9028A3" w14:textId="460FB8D0" w:rsidR="00B91479" w:rsidRDefault="00B91479" w:rsidP="00B91479">
      <w:pPr>
        <w:spacing w:line="240" w:lineRule="auto"/>
        <w:rPr>
          <w:szCs w:val="24"/>
        </w:rPr>
      </w:pPr>
      <w:r>
        <w:rPr>
          <w:szCs w:val="24"/>
        </w:rPr>
        <w:t>I/We do not consent to my</w:t>
      </w:r>
      <w:r w:rsidR="00337A4A">
        <w:rPr>
          <w:szCs w:val="24"/>
        </w:rPr>
        <w:t>/our</w:t>
      </w:r>
      <w:r>
        <w:rPr>
          <w:szCs w:val="24"/>
        </w:rPr>
        <w:t xml:space="preserve"> child</w:t>
      </w:r>
      <w:r w:rsidR="00337A4A">
        <w:rPr>
          <w:szCs w:val="24"/>
        </w:rPr>
        <w:t>(ren)</w:t>
      </w:r>
      <w:r>
        <w:rPr>
          <w:szCs w:val="24"/>
        </w:rPr>
        <w:t>’s participants in any instruction, discussion or activity which is derived in whole or in part from, contains information from or references to the following sources:</w:t>
      </w:r>
    </w:p>
    <w:p w14:paraId="30B5A37A" w14:textId="1F441E9F" w:rsidR="00B91479" w:rsidRDefault="00B91479" w:rsidP="00B91479">
      <w:pPr>
        <w:pStyle w:val="ListParagraph"/>
        <w:numPr>
          <w:ilvl w:val="0"/>
          <w:numId w:val="6"/>
        </w:numPr>
        <w:spacing w:line="240" w:lineRule="auto"/>
        <w:rPr>
          <w:szCs w:val="24"/>
        </w:rPr>
      </w:pPr>
      <w:r>
        <w:rPr>
          <w:szCs w:val="24"/>
        </w:rPr>
        <w:t>National Sexuality Education Standards</w:t>
      </w:r>
    </w:p>
    <w:p w14:paraId="135770B0" w14:textId="19E662B1" w:rsidR="00B91479" w:rsidRDefault="00B91479" w:rsidP="00B91479">
      <w:pPr>
        <w:pStyle w:val="ListParagraph"/>
        <w:numPr>
          <w:ilvl w:val="0"/>
          <w:numId w:val="6"/>
        </w:numPr>
        <w:spacing w:line="240" w:lineRule="auto"/>
        <w:rPr>
          <w:szCs w:val="24"/>
        </w:rPr>
      </w:pPr>
      <w:r>
        <w:rPr>
          <w:szCs w:val="24"/>
        </w:rPr>
        <w:t>Future of Sex Education (</w:t>
      </w:r>
      <w:proofErr w:type="spellStart"/>
      <w:r>
        <w:rPr>
          <w:szCs w:val="24"/>
        </w:rPr>
        <w:t>FoSE</w:t>
      </w:r>
      <w:proofErr w:type="spellEnd"/>
      <w:r>
        <w:rPr>
          <w:szCs w:val="24"/>
        </w:rPr>
        <w:t>) initiative</w:t>
      </w:r>
    </w:p>
    <w:p w14:paraId="3664D9FF" w14:textId="15D1E7F8" w:rsidR="00B91479" w:rsidRDefault="00B91479" w:rsidP="00B91479">
      <w:pPr>
        <w:pStyle w:val="ListParagraph"/>
        <w:numPr>
          <w:ilvl w:val="0"/>
          <w:numId w:val="6"/>
        </w:numPr>
        <w:spacing w:line="240" w:lineRule="auto"/>
        <w:rPr>
          <w:szCs w:val="24"/>
        </w:rPr>
      </w:pPr>
      <w:r>
        <w:rPr>
          <w:szCs w:val="24"/>
        </w:rPr>
        <w:t>Sex, Etc.</w:t>
      </w:r>
    </w:p>
    <w:p w14:paraId="30BCE172" w14:textId="03449A49" w:rsidR="00B91479" w:rsidRDefault="00B91479" w:rsidP="00B91479">
      <w:pPr>
        <w:pStyle w:val="ListParagraph"/>
        <w:numPr>
          <w:ilvl w:val="0"/>
          <w:numId w:val="6"/>
        </w:numPr>
        <w:spacing w:line="240" w:lineRule="auto"/>
        <w:rPr>
          <w:szCs w:val="24"/>
        </w:rPr>
      </w:pPr>
      <w:r>
        <w:rPr>
          <w:szCs w:val="24"/>
        </w:rPr>
        <w:t>Advocates for Youth (AMAZE)</w:t>
      </w:r>
    </w:p>
    <w:p w14:paraId="79DFA1FB" w14:textId="33E5BF35" w:rsidR="00B91479" w:rsidRDefault="00B91479" w:rsidP="00B91479">
      <w:pPr>
        <w:pStyle w:val="ListParagraph"/>
        <w:numPr>
          <w:ilvl w:val="0"/>
          <w:numId w:val="6"/>
        </w:numPr>
        <w:spacing w:line="240" w:lineRule="auto"/>
        <w:rPr>
          <w:szCs w:val="24"/>
        </w:rPr>
      </w:pPr>
      <w:r>
        <w:rPr>
          <w:szCs w:val="24"/>
        </w:rPr>
        <w:t>Answer</w:t>
      </w:r>
    </w:p>
    <w:p w14:paraId="0FE51106" w14:textId="7A57F62B" w:rsidR="00B91479" w:rsidRDefault="00B91479" w:rsidP="00B91479">
      <w:pPr>
        <w:pStyle w:val="ListParagraph"/>
        <w:numPr>
          <w:ilvl w:val="0"/>
          <w:numId w:val="6"/>
        </w:numPr>
        <w:spacing w:line="240" w:lineRule="auto"/>
        <w:rPr>
          <w:szCs w:val="24"/>
        </w:rPr>
      </w:pPr>
      <w:r>
        <w:rPr>
          <w:szCs w:val="24"/>
        </w:rPr>
        <w:t>SIECUS (Sexuality Information and Education Council of the U.S.)</w:t>
      </w:r>
    </w:p>
    <w:p w14:paraId="1B8BB72D" w14:textId="577C2DD3" w:rsidR="00B91479" w:rsidRDefault="00207043" w:rsidP="00B91479">
      <w:pPr>
        <w:pStyle w:val="ListParagraph"/>
        <w:numPr>
          <w:ilvl w:val="0"/>
          <w:numId w:val="6"/>
        </w:numPr>
        <w:spacing w:line="240" w:lineRule="auto"/>
        <w:rPr>
          <w:szCs w:val="24"/>
        </w:rPr>
      </w:pPr>
      <w:r>
        <w:rPr>
          <w:szCs w:val="24"/>
        </w:rPr>
        <w:t>Planned Parenthood</w:t>
      </w:r>
    </w:p>
    <w:p w14:paraId="51F6E0C7" w14:textId="32498FD7" w:rsidR="00207043" w:rsidRDefault="00207043" w:rsidP="00B91479">
      <w:pPr>
        <w:pStyle w:val="ListParagraph"/>
        <w:numPr>
          <w:ilvl w:val="0"/>
          <w:numId w:val="6"/>
        </w:numPr>
        <w:spacing w:line="240" w:lineRule="auto"/>
        <w:rPr>
          <w:szCs w:val="24"/>
        </w:rPr>
      </w:pPr>
      <w:r>
        <w:rPr>
          <w:szCs w:val="24"/>
        </w:rPr>
        <w:t>The Kinsey Institute</w:t>
      </w:r>
    </w:p>
    <w:p w14:paraId="1BFD251B" w14:textId="66C692B6" w:rsidR="00207043" w:rsidRDefault="00207043" w:rsidP="00207043">
      <w:pPr>
        <w:pStyle w:val="ListParagraph"/>
        <w:numPr>
          <w:ilvl w:val="0"/>
          <w:numId w:val="6"/>
        </w:numPr>
        <w:spacing w:line="240" w:lineRule="auto"/>
        <w:rPr>
          <w:szCs w:val="24"/>
        </w:rPr>
      </w:pPr>
      <w:r>
        <w:rPr>
          <w:szCs w:val="24"/>
        </w:rPr>
        <w:t>GLSEN (Gay Lesbian Straight Education Network)</w:t>
      </w:r>
    </w:p>
    <w:p w14:paraId="6AF72F80" w14:textId="10DED20F" w:rsidR="00207043" w:rsidRDefault="00207043" w:rsidP="00207043">
      <w:pPr>
        <w:pStyle w:val="ListParagraph"/>
        <w:numPr>
          <w:ilvl w:val="0"/>
          <w:numId w:val="6"/>
        </w:numPr>
        <w:spacing w:line="240" w:lineRule="auto"/>
        <w:rPr>
          <w:szCs w:val="24"/>
        </w:rPr>
      </w:pPr>
      <w:r>
        <w:rPr>
          <w:szCs w:val="24"/>
        </w:rPr>
        <w:t>Gay Straight Alliance</w:t>
      </w:r>
    </w:p>
    <w:p w14:paraId="4F2D4923" w14:textId="2CFF323A" w:rsidR="00207043" w:rsidRDefault="00207043" w:rsidP="00207043">
      <w:pPr>
        <w:pStyle w:val="ListParagraph"/>
        <w:numPr>
          <w:ilvl w:val="0"/>
          <w:numId w:val="6"/>
        </w:numPr>
        <w:spacing w:line="240" w:lineRule="auto"/>
        <w:rPr>
          <w:szCs w:val="24"/>
        </w:rPr>
      </w:pPr>
      <w:proofErr w:type="spellStart"/>
      <w:r>
        <w:rPr>
          <w:szCs w:val="24"/>
        </w:rPr>
        <w:t>TeenSource</w:t>
      </w:r>
      <w:proofErr w:type="spellEnd"/>
    </w:p>
    <w:p w14:paraId="5536AD1E" w14:textId="339F15C1" w:rsidR="00207043" w:rsidRDefault="00207043" w:rsidP="00207043">
      <w:pPr>
        <w:pStyle w:val="ListParagraph"/>
        <w:numPr>
          <w:ilvl w:val="0"/>
          <w:numId w:val="6"/>
        </w:numPr>
        <w:spacing w:line="240" w:lineRule="auto"/>
        <w:rPr>
          <w:szCs w:val="24"/>
        </w:rPr>
      </w:pPr>
      <w:r>
        <w:rPr>
          <w:szCs w:val="24"/>
        </w:rPr>
        <w:t>Howard Zinn/Zinn Education/Project1619</w:t>
      </w:r>
    </w:p>
    <w:p w14:paraId="7912600E" w14:textId="41A1EA0D" w:rsidR="00207043" w:rsidRDefault="00207043" w:rsidP="00207043">
      <w:pPr>
        <w:pStyle w:val="ListParagraph"/>
        <w:numPr>
          <w:ilvl w:val="0"/>
          <w:numId w:val="6"/>
        </w:numPr>
        <w:spacing w:line="240" w:lineRule="auto"/>
        <w:rPr>
          <w:szCs w:val="24"/>
        </w:rPr>
      </w:pPr>
      <w:r>
        <w:rPr>
          <w:szCs w:val="24"/>
        </w:rPr>
        <w:t>Abolitionist Teachers Network</w:t>
      </w:r>
    </w:p>
    <w:p w14:paraId="7B9CC03F" w14:textId="383957EC" w:rsidR="00207043" w:rsidRDefault="00207043" w:rsidP="00207043">
      <w:pPr>
        <w:spacing w:line="240" w:lineRule="auto"/>
        <w:rPr>
          <w:szCs w:val="24"/>
        </w:rPr>
      </w:pPr>
      <w:r>
        <w:rPr>
          <w:szCs w:val="24"/>
        </w:rPr>
        <w:t>We expect all school officials to treat our child(ren), and all children opted out of any lesson with respect and dignity.</w:t>
      </w:r>
    </w:p>
    <w:p w14:paraId="0AEEDA25" w14:textId="0E63DF24" w:rsidR="00207043" w:rsidRDefault="00207043" w:rsidP="00207043">
      <w:pPr>
        <w:spacing w:line="240" w:lineRule="auto"/>
        <w:rPr>
          <w:szCs w:val="24"/>
        </w:rPr>
      </w:pPr>
      <w:r>
        <w:rPr>
          <w:szCs w:val="24"/>
        </w:rPr>
        <w:t>If the requests in this letter are not honored, or if our child experiences discrimination or any other mistreatment, we reserve the right to pursue any and all legal and equitable remedies available to us through state, federal, and constitutional law.</w:t>
      </w:r>
    </w:p>
    <w:p w14:paraId="28741410" w14:textId="3D5F21F4" w:rsidR="00207043" w:rsidRDefault="00207043" w:rsidP="00207043">
      <w:pPr>
        <w:spacing w:line="240" w:lineRule="auto"/>
        <w:rPr>
          <w:b/>
          <w:bCs/>
          <w:szCs w:val="24"/>
        </w:rPr>
      </w:pPr>
      <w:r>
        <w:rPr>
          <w:b/>
          <w:bCs/>
          <w:szCs w:val="24"/>
        </w:rPr>
        <w:t>Signature of Parent/Guardian ___________________________________________________</w:t>
      </w:r>
    </w:p>
    <w:p w14:paraId="05A66250" w14:textId="632B6967" w:rsidR="00207043" w:rsidRDefault="00207043" w:rsidP="00207043">
      <w:pPr>
        <w:spacing w:line="240" w:lineRule="auto"/>
        <w:rPr>
          <w:b/>
          <w:bCs/>
          <w:szCs w:val="24"/>
        </w:rPr>
      </w:pPr>
      <w:r>
        <w:rPr>
          <w:b/>
          <w:bCs/>
          <w:szCs w:val="24"/>
        </w:rPr>
        <w:t>Signature of Parent/Guardian ___________________________________________________</w:t>
      </w:r>
    </w:p>
    <w:p w14:paraId="1377802B" w14:textId="7E1C79F9" w:rsidR="00207043" w:rsidRDefault="00207043" w:rsidP="00207043">
      <w:pPr>
        <w:spacing w:line="240" w:lineRule="auto"/>
        <w:rPr>
          <w:b/>
          <w:bCs/>
          <w:szCs w:val="24"/>
        </w:rPr>
      </w:pPr>
      <w:r>
        <w:rPr>
          <w:b/>
          <w:bCs/>
          <w:szCs w:val="24"/>
        </w:rPr>
        <w:t>Address: _____________________________________________________________________</w:t>
      </w:r>
    </w:p>
    <w:p w14:paraId="2580412A" w14:textId="177148C0" w:rsidR="00207043" w:rsidRPr="00207043" w:rsidRDefault="00207043" w:rsidP="00207043">
      <w:pPr>
        <w:spacing w:line="240" w:lineRule="auto"/>
        <w:rPr>
          <w:b/>
          <w:bCs/>
          <w:szCs w:val="24"/>
        </w:rPr>
      </w:pPr>
      <w:r>
        <w:rPr>
          <w:b/>
          <w:bCs/>
          <w:szCs w:val="24"/>
        </w:rPr>
        <w:t>Date: _________________-</w:t>
      </w:r>
    </w:p>
    <w:p w14:paraId="411D6A1C" w14:textId="5651500A" w:rsidR="005D0E18" w:rsidRDefault="005D0E18" w:rsidP="000B4CC0">
      <w:pPr>
        <w:spacing w:after="0" w:line="240" w:lineRule="auto"/>
        <w:rPr>
          <w:szCs w:val="24"/>
        </w:rPr>
      </w:pPr>
    </w:p>
    <w:p w14:paraId="38C8EBC3" w14:textId="77777777" w:rsidR="005D0E18" w:rsidRPr="005D0E18" w:rsidRDefault="005D0E18" w:rsidP="005D0E18">
      <w:pPr>
        <w:spacing w:line="240" w:lineRule="auto"/>
        <w:rPr>
          <w:szCs w:val="24"/>
        </w:rPr>
      </w:pPr>
    </w:p>
    <w:sectPr w:rsidR="005D0E18" w:rsidRPr="005D0E18" w:rsidSect="00B771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6B7"/>
    <w:multiLevelType w:val="hybridMultilevel"/>
    <w:tmpl w:val="FAE4C38A"/>
    <w:lvl w:ilvl="0" w:tplc="04090001">
      <w:start w:val="1"/>
      <w:numFmt w:val="bullet"/>
      <w:lvlText w:val=""/>
      <w:lvlJc w:val="left"/>
      <w:pPr>
        <w:ind w:left="720" w:hanging="360"/>
      </w:pPr>
      <w:rPr>
        <w:rFonts w:ascii="Symbol" w:hAnsi="Symbol" w:hint="default"/>
      </w:rPr>
    </w:lvl>
    <w:lvl w:ilvl="1" w:tplc="03D6A6B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86D07"/>
    <w:multiLevelType w:val="hybridMultilevel"/>
    <w:tmpl w:val="016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21FD9"/>
    <w:multiLevelType w:val="hybridMultilevel"/>
    <w:tmpl w:val="FDE0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92BE0"/>
    <w:multiLevelType w:val="hybridMultilevel"/>
    <w:tmpl w:val="B490A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A7E67"/>
    <w:multiLevelType w:val="hybridMultilevel"/>
    <w:tmpl w:val="038C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344C3"/>
    <w:multiLevelType w:val="hybridMultilevel"/>
    <w:tmpl w:val="60AA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7C"/>
    <w:rsid w:val="000B4CC0"/>
    <w:rsid w:val="00207043"/>
    <w:rsid w:val="00337A4A"/>
    <w:rsid w:val="00343B3B"/>
    <w:rsid w:val="004B08FD"/>
    <w:rsid w:val="00564489"/>
    <w:rsid w:val="005939DF"/>
    <w:rsid w:val="005D0E18"/>
    <w:rsid w:val="00756260"/>
    <w:rsid w:val="007F54F3"/>
    <w:rsid w:val="008C41AE"/>
    <w:rsid w:val="00907668"/>
    <w:rsid w:val="00A04C40"/>
    <w:rsid w:val="00AB28A8"/>
    <w:rsid w:val="00B7717C"/>
    <w:rsid w:val="00B91479"/>
    <w:rsid w:val="00BB3F4B"/>
    <w:rsid w:val="00C7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taylor</dc:creator>
  <cp:lastModifiedBy>Dave Hendel</cp:lastModifiedBy>
  <cp:revision>2</cp:revision>
  <dcterms:created xsi:type="dcterms:W3CDTF">2022-08-19T16:06:00Z</dcterms:created>
  <dcterms:modified xsi:type="dcterms:W3CDTF">2022-08-19T16:06:00Z</dcterms:modified>
</cp:coreProperties>
</file>