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91384" w14:textId="392CE694" w:rsidR="0045682A" w:rsidRDefault="00037B19" w:rsidP="00037B19">
      <w:pPr>
        <w:jc w:val="center"/>
      </w:pPr>
      <w:r>
        <w:rPr>
          <w:noProof/>
        </w:rPr>
        <w:drawing>
          <wp:inline distT="0" distB="0" distL="0" distR="0" wp14:anchorId="34163AD0" wp14:editId="6CD7C8A3">
            <wp:extent cx="2591615" cy="950595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24" cy="10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98D3" w14:textId="54A7BBFF" w:rsidR="00C40A20" w:rsidRDefault="00C40A20" w:rsidP="00C40A20">
      <w:pPr>
        <w:jc w:val="center"/>
        <w:rPr>
          <w:b/>
          <w:bCs/>
        </w:rPr>
      </w:pPr>
      <w:r w:rsidRPr="008242CD">
        <w:rPr>
          <w:b/>
          <w:bCs/>
        </w:rPr>
        <w:t>JOB DESCRIPTION:  P</w:t>
      </w:r>
      <w:r w:rsidR="00EE6500">
        <w:rPr>
          <w:b/>
          <w:bCs/>
        </w:rPr>
        <w:t>ORTFOLIO MANAGER</w:t>
      </w:r>
    </w:p>
    <w:p w14:paraId="30B4D3F8" w14:textId="069B26FB" w:rsidR="00F6713B" w:rsidRPr="008242CD" w:rsidRDefault="00F6713B" w:rsidP="00C40A20">
      <w:pPr>
        <w:jc w:val="center"/>
        <w:rPr>
          <w:b/>
          <w:bCs/>
        </w:rPr>
      </w:pPr>
      <w:r>
        <w:rPr>
          <w:b/>
          <w:bCs/>
        </w:rPr>
        <w:t>Immediate Vacancy</w:t>
      </w:r>
      <w:r w:rsidR="00957BDA">
        <w:rPr>
          <w:b/>
          <w:bCs/>
        </w:rPr>
        <w:t xml:space="preserve"> – May 2024</w:t>
      </w:r>
    </w:p>
    <w:p w14:paraId="211255CC" w14:textId="77777777" w:rsidR="00857BBE" w:rsidRDefault="00857BBE" w:rsidP="00C40A20">
      <w:pPr>
        <w:jc w:val="both"/>
        <w:rPr>
          <w:b/>
          <w:bCs/>
        </w:rPr>
      </w:pPr>
    </w:p>
    <w:p w14:paraId="6D5C9280" w14:textId="2E557FBE" w:rsidR="00C40A20" w:rsidRPr="00131140" w:rsidRDefault="00C40A20" w:rsidP="00C40A20">
      <w:pPr>
        <w:jc w:val="both"/>
        <w:rPr>
          <w:b/>
          <w:bCs/>
        </w:rPr>
      </w:pPr>
      <w:r w:rsidRPr="00131140">
        <w:rPr>
          <w:b/>
          <w:bCs/>
        </w:rPr>
        <w:t>Position Summary</w:t>
      </w:r>
    </w:p>
    <w:p w14:paraId="4CB946FB" w14:textId="0315434F" w:rsidR="00F06225" w:rsidRDefault="00C40A20" w:rsidP="00C40A20">
      <w:pPr>
        <w:jc w:val="both"/>
      </w:pPr>
      <w:r w:rsidRPr="00131140">
        <w:t xml:space="preserve">The </w:t>
      </w:r>
      <w:r w:rsidR="00EE6500">
        <w:t>Portfolio Manager (“Manager”) i</w:t>
      </w:r>
      <w:r w:rsidRPr="00131140">
        <w:t xml:space="preserve">s responsible for </w:t>
      </w:r>
      <w:r w:rsidR="00EE6500">
        <w:t xml:space="preserve">maintaining strong relationships with each client and or company in the organization’s lending portfolio.  </w:t>
      </w:r>
      <w:r w:rsidR="00F06225">
        <w:t xml:space="preserve">The manager will specialize in providing small business assistance </w:t>
      </w:r>
      <w:r w:rsidR="00081BA6">
        <w:t xml:space="preserve">in achieving their business and entrepreneurial goals.  The manager will serve as the main point of contact for clients, providing personalized assistance, guidance and resources </w:t>
      </w:r>
      <w:r w:rsidR="006D55AC">
        <w:t>to help them navigate various aspects of operating a small business successfully</w:t>
      </w:r>
      <w:r w:rsidR="00FA4F7C">
        <w:t>.  The manager will report to the managing director of the organization.</w:t>
      </w:r>
      <w:r w:rsidR="00957BDA" w:rsidRPr="00957BDA">
        <w:t xml:space="preserve"> </w:t>
      </w:r>
      <w:r w:rsidR="00957BDA">
        <w:t>This position is 100% onsite in the organization’s office in the community of Watts in South Los Angeles.</w:t>
      </w:r>
    </w:p>
    <w:p w14:paraId="15556E4C" w14:textId="77777777" w:rsidR="00FA4F7C" w:rsidRDefault="00FA4F7C" w:rsidP="00C40A20">
      <w:pPr>
        <w:jc w:val="both"/>
      </w:pPr>
    </w:p>
    <w:p w14:paraId="6B360EA5" w14:textId="171A4B03" w:rsidR="00FA4F7C" w:rsidRPr="00FA4F7C" w:rsidRDefault="00FA4F7C" w:rsidP="00C40A20">
      <w:pPr>
        <w:jc w:val="both"/>
        <w:rPr>
          <w:u w:val="single"/>
        </w:rPr>
      </w:pPr>
      <w:r w:rsidRPr="00FA4F7C">
        <w:rPr>
          <w:u w:val="single"/>
        </w:rPr>
        <w:t>Roles and Responsibilities</w:t>
      </w:r>
    </w:p>
    <w:p w14:paraId="6599B173" w14:textId="77777777" w:rsidR="00FA4F7C" w:rsidRDefault="00FA4F7C" w:rsidP="00C40A20">
      <w:pPr>
        <w:jc w:val="both"/>
      </w:pPr>
    </w:p>
    <w:p w14:paraId="3CC80B1B" w14:textId="4B5FC5EB" w:rsidR="00F06225" w:rsidRDefault="00105242" w:rsidP="00105242">
      <w:pPr>
        <w:pStyle w:val="ListParagraph"/>
        <w:numPr>
          <w:ilvl w:val="0"/>
          <w:numId w:val="5"/>
        </w:numPr>
        <w:jc w:val="both"/>
      </w:pPr>
      <w:r>
        <w:t>Client Relationship Management</w:t>
      </w:r>
    </w:p>
    <w:p w14:paraId="7D2F3237" w14:textId="67012E64" w:rsidR="00105242" w:rsidRDefault="00105242" w:rsidP="00105242">
      <w:pPr>
        <w:pStyle w:val="ListParagraph"/>
        <w:numPr>
          <w:ilvl w:val="1"/>
          <w:numId w:val="5"/>
        </w:numPr>
        <w:jc w:val="both"/>
      </w:pPr>
      <w:r>
        <w:t>Serve as  primary point of contact for clients.</w:t>
      </w:r>
    </w:p>
    <w:p w14:paraId="2A66564C" w14:textId="76CE669B" w:rsidR="00105242" w:rsidRDefault="00105242" w:rsidP="00105242">
      <w:pPr>
        <w:pStyle w:val="ListParagraph"/>
        <w:numPr>
          <w:ilvl w:val="1"/>
          <w:numId w:val="5"/>
        </w:numPr>
        <w:jc w:val="both"/>
      </w:pPr>
      <w:r>
        <w:t>Communicate with clients on a regular basis.</w:t>
      </w:r>
    </w:p>
    <w:p w14:paraId="1947B21A" w14:textId="1BD7C01A" w:rsidR="00105242" w:rsidRDefault="00105242" w:rsidP="00105242">
      <w:pPr>
        <w:pStyle w:val="ListParagraph"/>
        <w:numPr>
          <w:ilvl w:val="0"/>
          <w:numId w:val="5"/>
        </w:numPr>
        <w:jc w:val="both"/>
      </w:pPr>
      <w:r>
        <w:t xml:space="preserve">Needs </w:t>
      </w:r>
      <w:r w:rsidR="001C289A">
        <w:t>Assessment and Solution Provision</w:t>
      </w:r>
    </w:p>
    <w:p w14:paraId="4BBF297A" w14:textId="328C1E50" w:rsidR="001C289A" w:rsidRDefault="001C289A" w:rsidP="001C289A">
      <w:pPr>
        <w:pStyle w:val="ListParagraph"/>
        <w:numPr>
          <w:ilvl w:val="1"/>
          <w:numId w:val="5"/>
        </w:numPr>
        <w:jc w:val="both"/>
      </w:pPr>
      <w:r>
        <w:t xml:space="preserve">Conduct thorough assessments of clients’ business needs, identifying opportunities to </w:t>
      </w:r>
      <w:proofErr w:type="gramStart"/>
      <w:r>
        <w:t>provide assistance</w:t>
      </w:r>
      <w:proofErr w:type="gramEnd"/>
      <w:r>
        <w:t xml:space="preserve">. </w:t>
      </w:r>
    </w:p>
    <w:p w14:paraId="23F82B90" w14:textId="46761D79" w:rsidR="001C289A" w:rsidRDefault="001C289A" w:rsidP="001C289A">
      <w:pPr>
        <w:pStyle w:val="ListParagraph"/>
        <w:numPr>
          <w:ilvl w:val="1"/>
          <w:numId w:val="5"/>
        </w:numPr>
        <w:jc w:val="both"/>
      </w:pPr>
      <w:r>
        <w:t xml:space="preserve">Collaborate with clients </w:t>
      </w:r>
      <w:r w:rsidR="00C40037">
        <w:t>to develop customized solutions and action plans to address challenges</w:t>
      </w:r>
      <w:r w:rsidR="00387F38">
        <w:t xml:space="preserve"> and to achieve their goals.</w:t>
      </w:r>
    </w:p>
    <w:p w14:paraId="35701354" w14:textId="1A32DFD7" w:rsidR="00387F38" w:rsidRDefault="00387F38" w:rsidP="00387F38">
      <w:pPr>
        <w:pStyle w:val="ListParagraph"/>
        <w:numPr>
          <w:ilvl w:val="0"/>
          <w:numId w:val="5"/>
        </w:numPr>
        <w:jc w:val="both"/>
      </w:pPr>
      <w:r>
        <w:t>Resource Referral and Coordination</w:t>
      </w:r>
    </w:p>
    <w:p w14:paraId="271899BC" w14:textId="296F5A48" w:rsidR="00387F38" w:rsidRDefault="00387F38" w:rsidP="00387F38">
      <w:pPr>
        <w:pStyle w:val="ListParagraph"/>
        <w:numPr>
          <w:ilvl w:val="1"/>
          <w:numId w:val="5"/>
        </w:numPr>
        <w:jc w:val="both"/>
      </w:pPr>
      <w:r>
        <w:t>Connect clients with specialty advisors and follow up on strategic plans, milestones and inputs</w:t>
      </w:r>
      <w:r w:rsidR="00E63CF7">
        <w:t>, outcomes and results.</w:t>
      </w:r>
    </w:p>
    <w:p w14:paraId="58792DB4" w14:textId="5A8BF8A2" w:rsidR="00E63CF7" w:rsidRDefault="00E63CF7" w:rsidP="00387F38">
      <w:pPr>
        <w:pStyle w:val="ListParagraph"/>
        <w:numPr>
          <w:ilvl w:val="1"/>
          <w:numId w:val="5"/>
        </w:numPr>
        <w:jc w:val="both"/>
      </w:pPr>
      <w:r>
        <w:t>Connect clients with relevant resources, programs and services offered by the organization and other community partners.</w:t>
      </w:r>
    </w:p>
    <w:p w14:paraId="72AC1596" w14:textId="3EF539AB" w:rsidR="00E63CF7" w:rsidRDefault="00A00E8B" w:rsidP="00387F38">
      <w:pPr>
        <w:pStyle w:val="ListParagraph"/>
        <w:numPr>
          <w:ilvl w:val="1"/>
          <w:numId w:val="5"/>
        </w:numPr>
        <w:jc w:val="both"/>
      </w:pPr>
      <w:r>
        <w:t>Stay informed about available resources and programs for small businesses, continually expanding the network of support for clients.</w:t>
      </w:r>
    </w:p>
    <w:p w14:paraId="2FF3F734" w14:textId="11D575E0" w:rsidR="00A00E8B" w:rsidRDefault="00A00E8B" w:rsidP="00A00E8B">
      <w:pPr>
        <w:pStyle w:val="ListParagraph"/>
        <w:numPr>
          <w:ilvl w:val="0"/>
          <w:numId w:val="5"/>
        </w:numPr>
        <w:jc w:val="both"/>
      </w:pPr>
      <w:r>
        <w:t>Performance Monitoring and Reporting</w:t>
      </w:r>
    </w:p>
    <w:p w14:paraId="3D897CCC" w14:textId="318CEF37" w:rsidR="00A00E8B" w:rsidRDefault="00A00E8B" w:rsidP="00A00E8B">
      <w:pPr>
        <w:pStyle w:val="ListParagraph"/>
        <w:numPr>
          <w:ilvl w:val="1"/>
          <w:numId w:val="5"/>
        </w:numPr>
        <w:jc w:val="both"/>
      </w:pPr>
      <w:r>
        <w:t>Track client progress towards goals and objectives.</w:t>
      </w:r>
    </w:p>
    <w:p w14:paraId="593A81DF" w14:textId="7DC27FA0" w:rsidR="00A00E8B" w:rsidRDefault="00A00E8B" w:rsidP="00A00E8B">
      <w:pPr>
        <w:pStyle w:val="ListParagraph"/>
        <w:numPr>
          <w:ilvl w:val="1"/>
          <w:numId w:val="5"/>
        </w:numPr>
        <w:jc w:val="both"/>
      </w:pPr>
      <w:r>
        <w:t xml:space="preserve">Prepare reports and presentations summarizing </w:t>
      </w:r>
      <w:r w:rsidR="00585B26">
        <w:t>client engagement outcomes and impact for internal and external stakeholders.</w:t>
      </w:r>
    </w:p>
    <w:p w14:paraId="09FA9E67" w14:textId="6C99F248" w:rsidR="00585B26" w:rsidRDefault="00585B26" w:rsidP="00A00E8B">
      <w:pPr>
        <w:pStyle w:val="ListParagraph"/>
        <w:numPr>
          <w:ilvl w:val="1"/>
          <w:numId w:val="5"/>
        </w:numPr>
        <w:jc w:val="both"/>
      </w:pPr>
      <w:r>
        <w:t>Use data and feedback to evaluate the effectiveness of assistance programs and identify areas for enhancement.</w:t>
      </w:r>
    </w:p>
    <w:p w14:paraId="5FAF2F42" w14:textId="77777777" w:rsidR="008242CD" w:rsidRPr="00131140" w:rsidRDefault="008242CD" w:rsidP="008242CD">
      <w:pPr>
        <w:jc w:val="both"/>
      </w:pPr>
    </w:p>
    <w:p w14:paraId="4D7C6452" w14:textId="1AA36DC6" w:rsidR="008242CD" w:rsidRPr="00131140" w:rsidRDefault="008242CD" w:rsidP="008242CD">
      <w:pPr>
        <w:jc w:val="both"/>
        <w:rPr>
          <w:u w:val="single"/>
        </w:rPr>
      </w:pPr>
      <w:r w:rsidRPr="00131140">
        <w:rPr>
          <w:u w:val="single"/>
        </w:rPr>
        <w:t>Qualifications and Experience</w:t>
      </w:r>
    </w:p>
    <w:p w14:paraId="201631B3" w14:textId="77777777" w:rsidR="004C1218" w:rsidRDefault="004C1218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Demonstrated experience working with small businesses, as a consultant, advisor or support role.</w:t>
      </w:r>
    </w:p>
    <w:p w14:paraId="51C6E60F" w14:textId="77777777" w:rsidR="00957BDA" w:rsidRPr="00867533" w:rsidRDefault="00957BDA" w:rsidP="00957BDA">
      <w:pPr>
        <w:pStyle w:val="ListParagraph"/>
        <w:jc w:val="right"/>
      </w:pPr>
      <w:r w:rsidRPr="00867533">
        <w:lastRenderedPageBreak/>
        <w:t>Portfolio Manager</w:t>
      </w:r>
    </w:p>
    <w:p w14:paraId="5674AF14" w14:textId="77777777" w:rsidR="00957BDA" w:rsidRDefault="00957BDA" w:rsidP="00957BDA">
      <w:pPr>
        <w:pStyle w:val="ListParagraph"/>
        <w:jc w:val="right"/>
      </w:pPr>
      <w:r>
        <w:t>Page -2-</w:t>
      </w:r>
    </w:p>
    <w:p w14:paraId="3F95E67A" w14:textId="77777777" w:rsidR="00957BDA" w:rsidRDefault="00957BDA" w:rsidP="00957BDA">
      <w:pPr>
        <w:jc w:val="both"/>
      </w:pPr>
    </w:p>
    <w:p w14:paraId="33DBA950" w14:textId="3CC729A8" w:rsidR="00957BDA" w:rsidRPr="00957BDA" w:rsidRDefault="00957BDA" w:rsidP="00957BDA">
      <w:pPr>
        <w:jc w:val="both"/>
      </w:pPr>
      <w:r>
        <w:t>Qualifications and Experience (continued from previous page)</w:t>
      </w:r>
    </w:p>
    <w:p w14:paraId="1CC76989" w14:textId="401CEC2B" w:rsidR="00662F5D" w:rsidRPr="00662F5D" w:rsidRDefault="004C1218" w:rsidP="00662F5D">
      <w:pPr>
        <w:pStyle w:val="ListParagraph"/>
        <w:numPr>
          <w:ilvl w:val="0"/>
          <w:numId w:val="4"/>
        </w:numPr>
        <w:jc w:val="both"/>
      </w:pPr>
      <w:r>
        <w:rPr>
          <w:szCs w:val="24"/>
        </w:rPr>
        <w:t>Strong understanding of small business opera</w:t>
      </w:r>
      <w:r w:rsidR="00662F5D">
        <w:rPr>
          <w:szCs w:val="24"/>
        </w:rPr>
        <w:t>tions.</w:t>
      </w:r>
    </w:p>
    <w:p w14:paraId="229BA7A5" w14:textId="77777777" w:rsidR="004C1218" w:rsidRDefault="004C1218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Excellent communication skills both verbally and in writing.</w:t>
      </w:r>
    </w:p>
    <w:p w14:paraId="3329E7C5" w14:textId="1283E397" w:rsidR="00131140" w:rsidRPr="00131140" w:rsidRDefault="008242CD" w:rsidP="00131140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662F5D">
        <w:rPr>
          <w:szCs w:val="24"/>
        </w:rPr>
        <w:t>Excellent</w:t>
      </w:r>
      <w:r w:rsidRPr="00131140">
        <w:rPr>
          <w:szCs w:val="24"/>
        </w:rPr>
        <w:t xml:space="preserve"> computer skills using Microsoft suite including WORD, PowerPoint, Excel or equivalent programs.</w:t>
      </w:r>
    </w:p>
    <w:p w14:paraId="5E2980A8" w14:textId="0BF00D3E" w:rsidR="008242CD" w:rsidRPr="00131140" w:rsidRDefault="00867533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</w:t>
      </w:r>
      <w:r w:rsidR="008242CD" w:rsidRPr="00131140">
        <w:rPr>
          <w:szCs w:val="24"/>
        </w:rPr>
        <w:t>nowledge of business financing and lending programs.</w:t>
      </w:r>
    </w:p>
    <w:p w14:paraId="6B2809AC" w14:textId="2180A789" w:rsidR="008242CD" w:rsidRPr="00131140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>Experience working with clients from diverse cultural backgrounds.</w:t>
      </w:r>
    </w:p>
    <w:p w14:paraId="4C8E3321" w14:textId="4D172D30" w:rsidR="008242CD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 xml:space="preserve">Bachelor’s degree in business, </w:t>
      </w:r>
      <w:r w:rsidR="00867533">
        <w:rPr>
          <w:szCs w:val="24"/>
        </w:rPr>
        <w:t>entrepreneurship or related field.</w:t>
      </w:r>
    </w:p>
    <w:p w14:paraId="406A052B" w14:textId="78B0B116" w:rsidR="008640EC" w:rsidRPr="008640EC" w:rsidRDefault="008640EC" w:rsidP="008640EC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Superior knowledge of the South Los Angeles community.   </w:t>
      </w:r>
    </w:p>
    <w:p w14:paraId="61CFC49E" w14:textId="77777777" w:rsidR="008242CD" w:rsidRPr="00131140" w:rsidRDefault="008242CD" w:rsidP="008242CD">
      <w:pPr>
        <w:jc w:val="both"/>
      </w:pPr>
    </w:p>
    <w:p w14:paraId="112B3898" w14:textId="180E5AE6" w:rsidR="008242CD" w:rsidRPr="00131140" w:rsidRDefault="008242CD" w:rsidP="008242CD">
      <w:pPr>
        <w:jc w:val="both"/>
        <w:rPr>
          <w:u w:val="single"/>
        </w:rPr>
      </w:pPr>
      <w:r w:rsidRPr="00131140">
        <w:rPr>
          <w:u w:val="single"/>
        </w:rPr>
        <w:t>About the Macedonia Community Development Corporation (“MCDC”)</w:t>
      </w:r>
    </w:p>
    <w:p w14:paraId="1C7A56E4" w14:textId="3764AC29" w:rsidR="008242CD" w:rsidRPr="00131140" w:rsidRDefault="008242CD" w:rsidP="008242CD">
      <w:pPr>
        <w:jc w:val="both"/>
      </w:pPr>
    </w:p>
    <w:p w14:paraId="1DF05389" w14:textId="797677C9" w:rsidR="008242CD" w:rsidRPr="00131140" w:rsidRDefault="008242CD" w:rsidP="008242CD">
      <w:pPr>
        <w:jc w:val="both"/>
      </w:pPr>
      <w:r w:rsidRPr="00131140">
        <w:t>The MCDC was formed in 2015 by the socially minded leaders of the Macedonia Baptist Church.  The MCDC has its own federal tax exempt status and is led by a volunteer board of directors who work in the community.  MCDC is committed to transforming the Watts community from the fringes of marginalization into a vibrant, healthy community</w:t>
      </w:r>
      <w:r w:rsidR="00131140" w:rsidRPr="00131140">
        <w:t xml:space="preserve">.  Our mission is to “inspire, support and empower the people of the Watts community by identifying and addressing disparities in education, mental health and economic vitality.  </w:t>
      </w:r>
    </w:p>
    <w:p w14:paraId="7B18C6F8" w14:textId="77777777" w:rsidR="00131140" w:rsidRPr="00131140" w:rsidRDefault="00131140" w:rsidP="008242CD">
      <w:pPr>
        <w:jc w:val="both"/>
      </w:pPr>
    </w:p>
    <w:p w14:paraId="17322453" w14:textId="1F30371B" w:rsidR="00131140" w:rsidRPr="00131140" w:rsidRDefault="00131140" w:rsidP="008242CD">
      <w:pPr>
        <w:jc w:val="both"/>
      </w:pPr>
      <w:r w:rsidRPr="00131140">
        <w:t>Through this initial beginning in 2015, the Watts and South LA Entrepreneurship Accelerator (“WSLEA”) was formed as a primary initiative of the MCDC.  The WSLEA economic development model is based on capital infusion to local small business enterprises to generate economic opportunities for the community.</w:t>
      </w:r>
    </w:p>
    <w:p w14:paraId="0B05F3CF" w14:textId="77777777" w:rsidR="00131140" w:rsidRPr="00131140" w:rsidRDefault="00131140" w:rsidP="008242CD">
      <w:pPr>
        <w:jc w:val="both"/>
      </w:pPr>
    </w:p>
    <w:p w14:paraId="4E7FD7A2" w14:textId="7FF85A5A" w:rsidR="00131140" w:rsidRDefault="00131140" w:rsidP="008242CD">
      <w:pPr>
        <w:jc w:val="both"/>
      </w:pPr>
      <w:r w:rsidRPr="00131140">
        <w:t xml:space="preserve">Additionally, the Macedonia Community Development Corporation also operates the Macedonia Microloan Program.  This program was launched in 2017 with a generous grant from the US Office of Community Services (“OCS”).  </w:t>
      </w:r>
    </w:p>
    <w:p w14:paraId="6FF1B9C2" w14:textId="77777777" w:rsidR="00131140" w:rsidRDefault="00131140" w:rsidP="008242CD">
      <w:pPr>
        <w:jc w:val="both"/>
      </w:pPr>
    </w:p>
    <w:p w14:paraId="19D98B9E" w14:textId="195D720C" w:rsidR="00131140" w:rsidRPr="00F6713B" w:rsidRDefault="00131140" w:rsidP="008242CD">
      <w:pPr>
        <w:jc w:val="both"/>
      </w:pPr>
      <w:r>
        <w:t xml:space="preserve">To </w:t>
      </w:r>
      <w:r w:rsidR="00F6713B">
        <w:t xml:space="preserve">submit a resume for this position, please send updated resume to Pegi Matsuda, </w:t>
      </w:r>
      <w:hyperlink r:id="rId8" w:history="1">
        <w:r w:rsidR="00F6713B" w:rsidRPr="00F25A45">
          <w:rPr>
            <w:rStyle w:val="Hyperlink"/>
          </w:rPr>
          <w:t>pegi@onboard.biz</w:t>
        </w:r>
      </w:hyperlink>
      <w:r w:rsidR="00F6713B">
        <w:t xml:space="preserve">.  No phone calls, please.  </w:t>
      </w:r>
    </w:p>
    <w:p w14:paraId="7AC4C485" w14:textId="77777777" w:rsidR="00131140" w:rsidRDefault="00131140" w:rsidP="008242CD">
      <w:pPr>
        <w:jc w:val="right"/>
      </w:pPr>
    </w:p>
    <w:p w14:paraId="3DF0A1D3" w14:textId="77777777" w:rsidR="00131140" w:rsidRDefault="00131140" w:rsidP="008242CD">
      <w:pPr>
        <w:jc w:val="right"/>
      </w:pPr>
    </w:p>
    <w:p w14:paraId="79AC6DEB" w14:textId="77777777" w:rsidR="00131140" w:rsidRDefault="00131140" w:rsidP="008242CD">
      <w:pPr>
        <w:jc w:val="right"/>
      </w:pPr>
    </w:p>
    <w:p w14:paraId="4C88BF1E" w14:textId="77777777" w:rsidR="00131140" w:rsidRDefault="00131140" w:rsidP="008242CD">
      <w:pPr>
        <w:jc w:val="right"/>
      </w:pPr>
    </w:p>
    <w:p w14:paraId="44AAA9B1" w14:textId="77777777" w:rsidR="00131140" w:rsidRDefault="00131140" w:rsidP="008242CD">
      <w:pPr>
        <w:jc w:val="right"/>
      </w:pPr>
    </w:p>
    <w:p w14:paraId="5312C8D7" w14:textId="77777777" w:rsidR="00131140" w:rsidRDefault="00131140" w:rsidP="008242CD">
      <w:pPr>
        <w:jc w:val="right"/>
      </w:pPr>
    </w:p>
    <w:p w14:paraId="7C4C15C3" w14:textId="77777777" w:rsidR="00131140" w:rsidRDefault="00131140" w:rsidP="008242CD">
      <w:pPr>
        <w:jc w:val="right"/>
      </w:pPr>
    </w:p>
    <w:p w14:paraId="653E5B0E" w14:textId="77777777" w:rsidR="00131140" w:rsidRDefault="00131140" w:rsidP="008242CD">
      <w:pPr>
        <w:jc w:val="right"/>
      </w:pPr>
    </w:p>
    <w:p w14:paraId="5DD508FF" w14:textId="2D86A436" w:rsidR="00857BBE" w:rsidRPr="007A3C09" w:rsidRDefault="003345D8" w:rsidP="008640EC">
      <w:pPr>
        <w:jc w:val="right"/>
      </w:pPr>
      <w:r>
        <w:rPr>
          <w:i/>
          <w:iCs/>
        </w:rPr>
        <w:t xml:space="preserve">May </w:t>
      </w:r>
      <w:r w:rsidR="008242CD" w:rsidRPr="00131140">
        <w:rPr>
          <w:i/>
          <w:iCs/>
        </w:rPr>
        <w:t>2024</w:t>
      </w:r>
    </w:p>
    <w:p w14:paraId="6E746192" w14:textId="77777777" w:rsidR="007A3C09" w:rsidRDefault="007A3C09" w:rsidP="00C40A20">
      <w:pPr>
        <w:jc w:val="both"/>
        <w:rPr>
          <w:color w:val="FF0000"/>
        </w:rPr>
      </w:pPr>
    </w:p>
    <w:p w14:paraId="23457A66" w14:textId="3CE45B16" w:rsidR="007A3C09" w:rsidRPr="007A3C09" w:rsidRDefault="007A3C09" w:rsidP="00C40A20">
      <w:pPr>
        <w:jc w:val="both"/>
      </w:pPr>
    </w:p>
    <w:sectPr w:rsidR="007A3C09" w:rsidRPr="007A3C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2071C" w14:textId="77777777" w:rsidR="00BA33EC" w:rsidRDefault="00BA33EC" w:rsidP="00131140">
      <w:r>
        <w:separator/>
      </w:r>
    </w:p>
  </w:endnote>
  <w:endnote w:type="continuationSeparator" w:id="0">
    <w:p w14:paraId="6C67A65F" w14:textId="77777777" w:rsidR="00BA33EC" w:rsidRDefault="00BA33EC" w:rsidP="001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56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BC19" w14:textId="65F5E4AE" w:rsidR="00131140" w:rsidRDefault="00131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0EB00" w14:textId="77777777" w:rsidR="00131140" w:rsidRDefault="0013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A20E4" w14:textId="77777777" w:rsidR="00BA33EC" w:rsidRDefault="00BA33EC" w:rsidP="00131140">
      <w:r>
        <w:separator/>
      </w:r>
    </w:p>
  </w:footnote>
  <w:footnote w:type="continuationSeparator" w:id="0">
    <w:p w14:paraId="4EF906C5" w14:textId="77777777" w:rsidR="00BA33EC" w:rsidRDefault="00BA33EC" w:rsidP="0013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848B0"/>
    <w:multiLevelType w:val="hybridMultilevel"/>
    <w:tmpl w:val="5836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434C"/>
    <w:multiLevelType w:val="hybridMultilevel"/>
    <w:tmpl w:val="1882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67B"/>
    <w:multiLevelType w:val="hybridMultilevel"/>
    <w:tmpl w:val="0018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6C24"/>
    <w:multiLevelType w:val="hybridMultilevel"/>
    <w:tmpl w:val="E800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71DE"/>
    <w:multiLevelType w:val="hybridMultilevel"/>
    <w:tmpl w:val="56B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6838">
    <w:abstractNumId w:val="0"/>
  </w:num>
  <w:num w:numId="2" w16cid:durableId="1060441293">
    <w:abstractNumId w:val="1"/>
  </w:num>
  <w:num w:numId="3" w16cid:durableId="928344086">
    <w:abstractNumId w:val="2"/>
  </w:num>
  <w:num w:numId="4" w16cid:durableId="68582670">
    <w:abstractNumId w:val="4"/>
  </w:num>
  <w:num w:numId="5" w16cid:durableId="2111658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9"/>
    <w:rsid w:val="00037B19"/>
    <w:rsid w:val="00081BA6"/>
    <w:rsid w:val="00105242"/>
    <w:rsid w:val="00131140"/>
    <w:rsid w:val="001C289A"/>
    <w:rsid w:val="003345D8"/>
    <w:rsid w:val="003578E8"/>
    <w:rsid w:val="00367630"/>
    <w:rsid w:val="00387F38"/>
    <w:rsid w:val="003D33AF"/>
    <w:rsid w:val="0045682A"/>
    <w:rsid w:val="004C1218"/>
    <w:rsid w:val="00585B26"/>
    <w:rsid w:val="00662F5D"/>
    <w:rsid w:val="006D55AC"/>
    <w:rsid w:val="007A3C09"/>
    <w:rsid w:val="008242CD"/>
    <w:rsid w:val="00857BBE"/>
    <w:rsid w:val="008640EC"/>
    <w:rsid w:val="00867533"/>
    <w:rsid w:val="00957BDA"/>
    <w:rsid w:val="009E5F9B"/>
    <w:rsid w:val="00A00E8B"/>
    <w:rsid w:val="00B36E15"/>
    <w:rsid w:val="00BA33EC"/>
    <w:rsid w:val="00BF71CC"/>
    <w:rsid w:val="00C40037"/>
    <w:rsid w:val="00C40A20"/>
    <w:rsid w:val="00E63CF7"/>
    <w:rsid w:val="00E8202D"/>
    <w:rsid w:val="00EE6500"/>
    <w:rsid w:val="00F06225"/>
    <w:rsid w:val="00F665B4"/>
    <w:rsid w:val="00F6713B"/>
    <w:rsid w:val="00F704AE"/>
    <w:rsid w:val="00F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A658"/>
  <w15:chartTrackingRefBased/>
  <w15:docId w15:val="{8E7D296F-B327-4007-BB2A-5C61056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CC"/>
    <w:pPr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BF71CC"/>
  </w:style>
  <w:style w:type="paragraph" w:styleId="Header">
    <w:name w:val="header"/>
    <w:basedOn w:val="Normal"/>
    <w:link w:val="HeaderChar"/>
    <w:uiPriority w:val="99"/>
    <w:unhideWhenUsed/>
    <w:rsid w:val="0013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40"/>
  </w:style>
  <w:style w:type="paragraph" w:styleId="Footer">
    <w:name w:val="footer"/>
    <w:basedOn w:val="Normal"/>
    <w:link w:val="FooterChar"/>
    <w:uiPriority w:val="99"/>
    <w:unhideWhenUsed/>
    <w:rsid w:val="0013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40"/>
  </w:style>
  <w:style w:type="character" w:styleId="Hyperlink">
    <w:name w:val="Hyperlink"/>
    <w:basedOn w:val="DefaultParagraphFont"/>
    <w:uiPriority w:val="99"/>
    <w:unhideWhenUsed/>
    <w:rsid w:val="00F67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i@onboard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Pegi Matsuda</dc:creator>
  <cp:keywords/>
  <dc:description/>
  <cp:lastModifiedBy>Pegi Matsuda</cp:lastModifiedBy>
  <cp:revision>6</cp:revision>
  <cp:lastPrinted>2024-05-03T22:54:00Z</cp:lastPrinted>
  <dcterms:created xsi:type="dcterms:W3CDTF">2024-04-08T23:22:00Z</dcterms:created>
  <dcterms:modified xsi:type="dcterms:W3CDTF">2024-05-04T00:12:00Z</dcterms:modified>
</cp:coreProperties>
</file>