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PALOS VERDES CIVIC ASSOCIATION</w:t>
      </w:r>
    </w:p>
    <w:p w:rsidR="00000000" w:rsidDel="00000000" w:rsidP="00000000" w:rsidRDefault="00000000" w:rsidRPr="00000000" w14:paraId="00000003">
      <w:pPr>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Meeting Minutes March 27th 2025</w:t>
      </w:r>
    </w:p>
    <w:p w:rsidR="00000000" w:rsidDel="00000000" w:rsidP="00000000" w:rsidRDefault="00000000" w:rsidRPr="00000000" w14:paraId="00000004">
      <w:pPr>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Thursday 6.30 - 8 pm</w:t>
      </w:r>
    </w:p>
    <w:p w:rsidR="00000000" w:rsidDel="00000000" w:rsidP="00000000" w:rsidRDefault="00000000" w:rsidRPr="00000000" w14:paraId="00000005">
      <w:pPr>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Koelbel Library, Room C</w:t>
      </w:r>
    </w:p>
    <w:p w:rsidR="00000000" w:rsidDel="00000000" w:rsidP="00000000" w:rsidRDefault="00000000" w:rsidRPr="00000000" w14:paraId="00000006">
      <w:pPr>
        <w:widowControl w:val="0"/>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On-site Meeting</w:t>
      </w:r>
    </w:p>
    <w:p w:rsidR="00000000" w:rsidDel="00000000" w:rsidP="00000000" w:rsidRDefault="00000000" w:rsidRPr="00000000" w14:paraId="00000008">
      <w:pPr>
        <w:widowControl w:val="0"/>
        <w:spacing w:after="0" w:before="0" w:line="240" w:lineRule="auto"/>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Board Members Attending:  </w:t>
      </w:r>
    </w:p>
    <w:p w:rsidR="00000000" w:rsidDel="00000000" w:rsidP="00000000" w:rsidRDefault="00000000" w:rsidRPr="00000000" w14:paraId="0000000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__ Co-President – Dawn Biniek (25)                           __ Mike Sullivan (Sully)               </w:t>
        <w:tab/>
        <w:tab/>
      </w:r>
    </w:p>
    <w:p w:rsidR="00000000" w:rsidDel="00000000" w:rsidP="00000000" w:rsidRDefault="00000000" w:rsidRPr="00000000" w14:paraId="0000000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_x_ Co-President – Fran Summerhill (26)</w:t>
        <w:tab/>
        <w:tab/>
        <w:t xml:space="preserve">  __ Rod Brown (26)</w:t>
        <w:tab/>
      </w:r>
    </w:p>
    <w:p w:rsidR="00000000" w:rsidDel="00000000" w:rsidP="00000000" w:rsidRDefault="00000000" w:rsidRPr="00000000" w14:paraId="0000000C">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_x_ Vice Pres – Nancy Nickless (25)</w:t>
        <w:tab/>
        <w:tab/>
        <w:tab/>
        <w:t xml:space="preserve">  _x_ Curtis Barber (25)</w:t>
      </w:r>
    </w:p>
    <w:p w:rsidR="00000000" w:rsidDel="00000000" w:rsidP="00000000" w:rsidRDefault="00000000" w:rsidRPr="00000000" w14:paraId="0000000D">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_x_ Treasurer – Stacey Hilzer                                     _x_ Alex Spahiu (25) </w:t>
      </w:r>
    </w:p>
    <w:p w:rsidR="00000000" w:rsidDel="00000000" w:rsidP="00000000" w:rsidRDefault="00000000" w:rsidRPr="00000000" w14:paraId="0000000E">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6:35 Welcome/Member/Guest Comments: Nancy</w:t>
      </w:r>
    </w:p>
    <w:p w:rsidR="00000000" w:rsidDel="00000000" w:rsidP="00000000" w:rsidRDefault="00000000" w:rsidRPr="00000000" w14:paraId="0000001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6:36 Approval of Agenda: Curtis motioned to approve, Fran seconded</w:t>
      </w:r>
    </w:p>
    <w:p w:rsidR="00000000" w:rsidDel="00000000" w:rsidP="00000000" w:rsidRDefault="00000000" w:rsidRPr="00000000" w14:paraId="0000001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6:47 Approval of Minutes of last Board Meeting: Approved with online distribution - no changes needed. </w:t>
      </w:r>
    </w:p>
    <w:p w:rsidR="00000000" w:rsidDel="00000000" w:rsidP="00000000" w:rsidRDefault="00000000" w:rsidRPr="00000000" w14:paraId="00000012">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after="0" w:before="0" w:line="240" w:lineRule="auto"/>
        <w:rPr>
          <w:rFonts w:ascii="Arial" w:cs="Arial" w:eastAsia="Arial" w:hAnsi="Arial"/>
        </w:rPr>
      </w:pPr>
      <w:r w:rsidDel="00000000" w:rsidR="00000000" w:rsidRPr="00000000">
        <w:rPr>
          <w:rFonts w:ascii="Arial" w:cs="Arial" w:eastAsia="Arial" w:hAnsi="Arial"/>
          <w:b w:val="1"/>
          <w:rtl w:val="0"/>
        </w:rPr>
        <w:t xml:space="preserve">6:50 Financial Report </w:t>
      </w:r>
      <w:r w:rsidDel="00000000" w:rsidR="00000000" w:rsidRPr="00000000">
        <w:rPr>
          <w:rFonts w:ascii="Arial" w:cs="Arial" w:eastAsia="Arial" w:hAnsi="Arial"/>
          <w:color w:val="222222"/>
          <w:rtl w:val="0"/>
        </w:rPr>
        <w:t xml:space="preserve">Stacey reported that membership is ahead of this time last year, 94 v 58 members. The cost to file the yearly report as an LLC has increased. Senske was pre-paid for the year’s weed mitigation service.She has paid SSPRD paid for the dumpster on June 7th. Curtis will reserve the dumpster next month</w:t>
      </w:r>
      <w:r w:rsidDel="00000000" w:rsidR="00000000" w:rsidRPr="00000000">
        <w:rPr>
          <w:rtl w:val="0"/>
        </w:rPr>
      </w:r>
    </w:p>
    <w:p w:rsidR="00000000" w:rsidDel="00000000" w:rsidP="00000000" w:rsidRDefault="00000000" w:rsidRPr="00000000" w14:paraId="00000014">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7:05 Reports</w:t>
      </w:r>
    </w:p>
    <w:p w:rsidR="00000000" w:rsidDel="00000000" w:rsidP="00000000" w:rsidRDefault="00000000" w:rsidRPr="00000000" w14:paraId="00000016">
      <w:pPr>
        <w:widowControl w:val="0"/>
        <w:numPr>
          <w:ilvl w:val="0"/>
          <w:numId w:val="1"/>
        </w:numPr>
        <w:shd w:fill="ffffff" w:val="clear"/>
        <w:spacing w:after="0" w:before="0" w:line="240" w:lineRule="auto"/>
        <w:ind w:left="720" w:hanging="360"/>
        <w:rPr>
          <w:u w:val="none"/>
        </w:rPr>
      </w:pPr>
      <w:r w:rsidDel="00000000" w:rsidR="00000000" w:rsidRPr="00000000">
        <w:rPr>
          <w:rFonts w:ascii="Arial" w:cs="Arial" w:eastAsia="Arial" w:hAnsi="Arial"/>
          <w:rtl w:val="0"/>
        </w:rPr>
        <w:t xml:space="preserve">Grounds Committee</w:t>
      </w:r>
      <w:r w:rsidDel="00000000" w:rsidR="00000000" w:rsidRPr="00000000">
        <w:rPr>
          <w:rFonts w:ascii="Arial" w:cs="Arial" w:eastAsia="Arial" w:hAnsi="Arial"/>
          <w:color w:val="222222"/>
          <w:rtl w:val="0"/>
        </w:rPr>
        <w:t xml:space="preserve"> </w:t>
      </w:r>
      <w:r w:rsidDel="00000000" w:rsidR="00000000" w:rsidRPr="00000000">
        <w:rPr>
          <w:rtl w:val="0"/>
        </w:rPr>
      </w:r>
    </w:p>
    <w:p w:rsidR="00000000" w:rsidDel="00000000" w:rsidP="00000000" w:rsidRDefault="00000000" w:rsidRPr="00000000" w14:paraId="00000017">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 Large Community Grant status – FINAL pymts recv’d and paid </w:t>
      </w:r>
      <w:r w:rsidDel="00000000" w:rsidR="00000000" w:rsidRPr="00000000">
        <w:rPr>
          <w:rFonts w:ascii="Arial" w:cs="Arial" w:eastAsia="Arial" w:hAnsi="Arial"/>
          <w:color w:val="222222"/>
          <w:rtl w:val="0"/>
        </w:rPr>
        <w:t xml:space="preserve">City Grant and there is still $300 left after all the bills have been paid. This will be applied to the budget for the landscaping around the rocks at Maplewood. </w:t>
      </w:r>
      <w:r w:rsidDel="00000000" w:rsidR="00000000" w:rsidRPr="00000000">
        <w:rPr>
          <w:rtl w:val="0"/>
        </w:rPr>
      </w:r>
    </w:p>
    <w:p w:rsidR="00000000" w:rsidDel="00000000" w:rsidP="00000000" w:rsidRDefault="00000000" w:rsidRPr="00000000" w14:paraId="00000018">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ii. Landscape corner of Caley/Niagara - Nancy will get proposals this month. </w:t>
      </w:r>
    </w:p>
    <w:p w:rsidR="00000000" w:rsidDel="00000000" w:rsidP="00000000" w:rsidRDefault="00000000" w:rsidRPr="00000000" w14:paraId="00000019">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iii. Weed Mitigation Contract renewal - the first service for pre-emergent weeds was applied this week. </w:t>
      </w:r>
    </w:p>
    <w:p w:rsidR="00000000" w:rsidDel="00000000" w:rsidP="00000000" w:rsidRDefault="00000000" w:rsidRPr="00000000" w14:paraId="0000001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iv. See Rod’s report via email - </w:t>
      </w:r>
      <w:r w:rsidDel="00000000" w:rsidR="00000000" w:rsidRPr="00000000">
        <w:rPr>
          <w:rFonts w:ascii="Arial" w:cs="Arial" w:eastAsia="Arial" w:hAnsi="Arial"/>
          <w:color w:val="222222"/>
          <w:rtl w:val="0"/>
        </w:rPr>
        <w:t xml:space="preserve">The undergrounding to the 103 homes by Xcel has begun. The 13 left with old overhead cannot be added to the project as it’s not in the public right-of-way. Work will be completed in May.</w:t>
      </w:r>
      <w:r w:rsidDel="00000000" w:rsidR="00000000" w:rsidRPr="00000000">
        <w:rPr>
          <w:rFonts w:ascii="Arial" w:cs="Arial" w:eastAsia="Arial" w:hAnsi="Arial"/>
          <w:rtl w:val="0"/>
        </w:rPr>
        <w:t xml:space="preserve"> </w:t>
      </w:r>
    </w:p>
    <w:p w:rsidR="00000000" w:rsidDel="00000000" w:rsidP="00000000" w:rsidRDefault="00000000" w:rsidRPr="00000000" w14:paraId="0000001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      B. Membership/welcome: 1 new homeowner has paid their membership dues as a result of receiving the welcome card and gift certificate. </w:t>
      </w:r>
    </w:p>
    <w:p w:rsidR="00000000" w:rsidDel="00000000" w:rsidP="00000000" w:rsidRDefault="00000000" w:rsidRPr="00000000" w14:paraId="0000001C">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spacing w:after="0" w:before="0" w:line="240" w:lineRule="auto"/>
        <w:rPr>
          <w:rFonts w:ascii="Arial" w:cs="Arial" w:eastAsia="Arial" w:hAnsi="Arial"/>
          <w:b w:val="1"/>
        </w:rPr>
      </w:pPr>
      <w:r w:rsidDel="00000000" w:rsidR="00000000" w:rsidRPr="00000000">
        <w:rPr>
          <w:rFonts w:ascii="Arial" w:cs="Arial" w:eastAsia="Arial" w:hAnsi="Arial"/>
          <w:b w:val="1"/>
          <w:rtl w:val="0"/>
        </w:rPr>
        <w:t xml:space="preserve">7:30 New Business</w:t>
      </w:r>
    </w:p>
    <w:p w:rsidR="00000000" w:rsidDel="00000000" w:rsidP="00000000" w:rsidRDefault="00000000" w:rsidRPr="00000000" w14:paraId="0000001F">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a. Potential for Centennial landscaping on Holly and Orchard -  </w:t>
      </w:r>
      <w:r w:rsidDel="00000000" w:rsidR="00000000" w:rsidRPr="00000000">
        <w:rPr>
          <w:rFonts w:ascii="Arial" w:cs="Arial" w:eastAsia="Arial" w:hAnsi="Arial"/>
          <w:color w:val="222222"/>
          <w:rtl w:val="0"/>
        </w:rPr>
        <w:t xml:space="preserve">Stacey has contacted the city about having them take over perimeter care. She reminded them that the land was not deeded to PV. She will continue the dialogue.</w:t>
      </w:r>
      <w:r w:rsidDel="00000000" w:rsidR="00000000" w:rsidRPr="00000000">
        <w:rPr>
          <w:rtl w:val="0"/>
        </w:rPr>
      </w:r>
    </w:p>
    <w:p w:rsidR="00000000" w:rsidDel="00000000" w:rsidP="00000000" w:rsidRDefault="00000000" w:rsidRPr="00000000" w14:paraId="00000020">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b. Discuss fence mitigation on Holly - </w:t>
      </w:r>
      <w:r w:rsidDel="00000000" w:rsidR="00000000" w:rsidRPr="00000000">
        <w:rPr>
          <w:rFonts w:ascii="Arial" w:cs="Arial" w:eastAsia="Arial" w:hAnsi="Arial"/>
          <w:color w:val="222222"/>
          <w:rtl w:val="0"/>
        </w:rPr>
        <w:t xml:space="preserve">Stacey will ask Rod who the homeowners are, and then she will contact them and ask if they’d like to look at a repair.</w:t>
      </w:r>
      <w:r w:rsidDel="00000000" w:rsidR="00000000" w:rsidRPr="00000000">
        <w:rPr>
          <w:rtl w:val="0"/>
        </w:rPr>
      </w:r>
    </w:p>
    <w:p w:rsidR="00000000" w:rsidDel="00000000" w:rsidP="00000000" w:rsidRDefault="00000000" w:rsidRPr="00000000" w14:paraId="00000021">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c. Planning to Complete Kiosk/Rock Landscaping -</w:t>
      </w:r>
      <w:r w:rsidDel="00000000" w:rsidR="00000000" w:rsidRPr="00000000">
        <w:rPr>
          <w:rFonts w:ascii="Arial" w:cs="Arial" w:eastAsia="Arial" w:hAnsi="Arial"/>
          <w:color w:val="222222"/>
          <w:rtl w:val="0"/>
        </w:rPr>
        <w:t xml:space="preserve"> Discussion about the kiosk use. The responsibility for meeting residents to approve and post their notices will rotate between board members every two months. The guidelines for its use were announced in the newsletter, on ND. 3 months max. The expiration date will be written in the corner. Resident of PV. No bigger than 12” x 18”. No tear-offs and no political signs will be allowed. Limit 3 per household per 3 months based on availability.</w:t>
      </w:r>
      <w:r w:rsidDel="00000000" w:rsidR="00000000" w:rsidRPr="00000000">
        <w:rPr>
          <w:rtl w:val="0"/>
        </w:rPr>
      </w:r>
    </w:p>
    <w:p w:rsidR="00000000" w:rsidDel="00000000" w:rsidP="00000000" w:rsidRDefault="00000000" w:rsidRPr="00000000" w14:paraId="00000022">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shd w:fill="ffffff" w:val="clear"/>
        <w:spacing w:after="0" w:before="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7.30 Old business and adjournment</w:t>
      </w:r>
    </w:p>
    <w:p w:rsidR="00000000" w:rsidDel="00000000" w:rsidP="00000000" w:rsidRDefault="00000000" w:rsidRPr="00000000" w14:paraId="00000024">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before="0" w:line="276" w:lineRule="auto"/>
        <w:rPr>
          <w:rFonts w:ascii="Arial" w:cs="Arial" w:eastAsia="Arial" w:hAnsi="Arial"/>
        </w:rPr>
      </w:pPr>
      <w:r w:rsidDel="00000000" w:rsidR="00000000" w:rsidRPr="00000000">
        <w:rPr>
          <w:rFonts w:ascii="Arial" w:cs="Arial" w:eastAsia="Arial" w:hAnsi="Arial"/>
          <w:rtl w:val="0"/>
        </w:rPr>
        <w:t xml:space="preserve">d. Communications/Newsletter, Website (pls review enhancements), Email, Etc. The newsletter is almost ready. Stacey will add a section about the kiosk. </w:t>
      </w:r>
    </w:p>
    <w:p w:rsidR="00000000" w:rsidDel="00000000" w:rsidP="00000000" w:rsidRDefault="00000000" w:rsidRPr="00000000" w14:paraId="00000026">
      <w:pPr>
        <w:spacing w:after="0" w:before="0" w:line="276" w:lineRule="auto"/>
        <w:rPr>
          <w:rFonts w:ascii="Arial" w:cs="Arial" w:eastAsia="Arial" w:hAnsi="Arial"/>
        </w:rPr>
      </w:pPr>
      <w:r w:rsidDel="00000000" w:rsidR="00000000" w:rsidRPr="00000000">
        <w:rPr>
          <w:rFonts w:ascii="Arial" w:cs="Arial" w:eastAsia="Arial" w:hAnsi="Arial"/>
          <w:rtl w:val="0"/>
        </w:rPr>
        <w:t xml:space="preserve">e. CenCON, Metrum Neighborhood Mtgs – Fran attended the Cencon meeting on Monday, March 24th. </w:t>
      </w:r>
    </w:p>
    <w:p w:rsidR="00000000" w:rsidDel="00000000" w:rsidP="00000000" w:rsidRDefault="00000000" w:rsidRPr="00000000" w14:paraId="00000027">
      <w:pPr>
        <w:widowControl w:val="0"/>
        <w:shd w:fill="ffffff"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shd w:fill="ffffff" w:val="clea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before="0" w:line="276" w:lineRule="auto"/>
        <w:rPr>
          <w:rFonts w:ascii="Arial" w:cs="Arial" w:eastAsia="Arial" w:hAnsi="Arial"/>
          <w:b w:val="1"/>
        </w:rPr>
      </w:pPr>
      <w:r w:rsidDel="00000000" w:rsidR="00000000" w:rsidRPr="00000000">
        <w:rPr>
          <w:rFonts w:ascii="Arial" w:cs="Arial" w:eastAsia="Arial" w:hAnsi="Arial"/>
          <w:b w:val="1"/>
          <w:rtl w:val="0"/>
        </w:rPr>
        <w:t xml:space="preserve">2025 Palos Verdes Calendar of Events </w:t>
        <w:tab/>
        <w:tab/>
        <w:t xml:space="preserve">Date/Leader </w:t>
      </w:r>
    </w:p>
    <w:p w:rsidR="00000000" w:rsidDel="00000000" w:rsidP="00000000" w:rsidRDefault="00000000" w:rsidRPr="00000000" w14:paraId="0000002F">
      <w:pPr>
        <w:spacing w:after="0" w:before="0" w:line="276" w:lineRule="auto"/>
        <w:rPr>
          <w:rFonts w:ascii="Arial" w:cs="Arial" w:eastAsia="Arial" w:hAnsi="Arial"/>
        </w:rPr>
      </w:pPr>
      <w:r w:rsidDel="00000000" w:rsidR="00000000" w:rsidRPr="00000000">
        <w:rPr>
          <w:rFonts w:ascii="Arial" w:cs="Arial" w:eastAsia="Arial" w:hAnsi="Arial"/>
          <w:rtl w:val="0"/>
        </w:rPr>
        <w:t xml:space="preserve">Spring Egg Hunt</w:t>
        <w:tab/>
        <w:t xml:space="preserve">             </w:t>
        <w:tab/>
        <w:tab/>
        <w:tab/>
        <w:t xml:space="preserve">Apr 19, Sat before Easter </w:t>
      </w:r>
    </w:p>
    <w:p w:rsidR="00000000" w:rsidDel="00000000" w:rsidP="00000000" w:rsidRDefault="00000000" w:rsidRPr="00000000" w14:paraId="00000030">
      <w:pPr>
        <w:spacing w:after="0" w:before="0" w:line="276" w:lineRule="auto"/>
        <w:rPr>
          <w:rFonts w:ascii="Arial" w:cs="Arial" w:eastAsia="Arial" w:hAnsi="Arial"/>
        </w:rPr>
      </w:pPr>
      <w:r w:rsidDel="00000000" w:rsidR="00000000" w:rsidRPr="00000000">
        <w:rPr>
          <w:rFonts w:ascii="Arial" w:cs="Arial" w:eastAsia="Arial" w:hAnsi="Arial"/>
          <w:rtl w:val="0"/>
        </w:rPr>
        <w:t xml:space="preserve">Neighborhood Clean-up Day</w:t>
        <w:tab/>
        <w:tab/>
        <w:tab/>
        <w:tab/>
        <w:t xml:space="preserve">June 3rd, 6:30pm – 8:00 pm</w:t>
      </w:r>
    </w:p>
    <w:p w:rsidR="00000000" w:rsidDel="00000000" w:rsidP="00000000" w:rsidRDefault="00000000" w:rsidRPr="00000000" w14:paraId="00000031">
      <w:pPr>
        <w:spacing w:after="0" w:before="0" w:line="276" w:lineRule="auto"/>
        <w:rPr>
          <w:rFonts w:ascii="Arial" w:cs="Arial" w:eastAsia="Arial" w:hAnsi="Arial"/>
        </w:rPr>
      </w:pPr>
      <w:r w:rsidDel="00000000" w:rsidR="00000000" w:rsidRPr="00000000">
        <w:rPr>
          <w:rFonts w:ascii="Arial" w:cs="Arial" w:eastAsia="Arial" w:hAnsi="Arial"/>
          <w:rtl w:val="0"/>
        </w:rPr>
        <w:t xml:space="preserve">Food Trucks</w:t>
        <w:tab/>
        <w:tab/>
        <w:tab/>
        <w:tab/>
        <w:tab/>
        <w:tab/>
        <w:t xml:space="preserve">May - September</w:t>
      </w:r>
    </w:p>
    <w:p w:rsidR="00000000" w:rsidDel="00000000" w:rsidP="00000000" w:rsidRDefault="00000000" w:rsidRPr="00000000" w14:paraId="00000032">
      <w:pPr>
        <w:spacing w:after="0" w:before="0" w:line="276" w:lineRule="auto"/>
        <w:rPr>
          <w:rFonts w:ascii="Arial" w:cs="Arial" w:eastAsia="Arial" w:hAnsi="Arial"/>
        </w:rPr>
      </w:pPr>
      <w:r w:rsidDel="00000000" w:rsidR="00000000" w:rsidRPr="00000000">
        <w:rPr>
          <w:rFonts w:ascii="Arial" w:cs="Arial" w:eastAsia="Arial" w:hAnsi="Arial"/>
          <w:rtl w:val="0"/>
        </w:rPr>
        <w:t xml:space="preserve">Dumpster Day                                     </w:t>
        <w:tab/>
        <w:tab/>
        <w:t xml:space="preserve">7th June xx, 8 am-noon - PV Park (Curtis)</w:t>
        <w:tab/>
      </w:r>
    </w:p>
    <w:p w:rsidR="00000000" w:rsidDel="00000000" w:rsidP="00000000" w:rsidRDefault="00000000" w:rsidRPr="00000000" w14:paraId="00000033">
      <w:pPr>
        <w:spacing w:after="0" w:before="0" w:line="276" w:lineRule="auto"/>
        <w:rPr>
          <w:rFonts w:ascii="Arial" w:cs="Arial" w:eastAsia="Arial" w:hAnsi="Arial"/>
        </w:rPr>
      </w:pPr>
      <w:r w:rsidDel="00000000" w:rsidR="00000000" w:rsidRPr="00000000">
        <w:rPr>
          <w:rFonts w:ascii="Arial" w:cs="Arial" w:eastAsia="Arial" w:hAnsi="Arial"/>
          <w:rtl w:val="0"/>
        </w:rPr>
        <w:t xml:space="preserve">4th of July Parade/Flag Distribution              </w:t>
        <w:tab/>
        <w:tab/>
        <w:t xml:space="preserve">July 4th (Fri / D. Jones)  </w:t>
      </w:r>
    </w:p>
    <w:p w:rsidR="00000000" w:rsidDel="00000000" w:rsidP="00000000" w:rsidRDefault="00000000" w:rsidRPr="00000000" w14:paraId="00000034">
      <w:pPr>
        <w:spacing w:after="0" w:before="0" w:line="276" w:lineRule="auto"/>
        <w:rPr>
          <w:rFonts w:ascii="Arial" w:cs="Arial" w:eastAsia="Arial" w:hAnsi="Arial"/>
        </w:rPr>
      </w:pPr>
      <w:r w:rsidDel="00000000" w:rsidR="00000000" w:rsidRPr="00000000">
        <w:rPr>
          <w:rFonts w:ascii="Arial" w:cs="Arial" w:eastAsia="Arial" w:hAnsi="Arial"/>
          <w:rtl w:val="0"/>
        </w:rPr>
        <w:t xml:space="preserve">Movie Night Sunset Park</w:t>
        <w:tab/>
        <w:t xml:space="preserve">                                    Aug</w:t>
      </w:r>
    </w:p>
    <w:p w:rsidR="00000000" w:rsidDel="00000000" w:rsidP="00000000" w:rsidRDefault="00000000" w:rsidRPr="00000000" w14:paraId="00000035">
      <w:pPr>
        <w:spacing w:after="0" w:before="0" w:line="276" w:lineRule="auto"/>
        <w:rPr>
          <w:rFonts w:ascii="Arial" w:cs="Arial" w:eastAsia="Arial" w:hAnsi="Arial"/>
        </w:rPr>
      </w:pPr>
      <w:r w:rsidDel="00000000" w:rsidR="00000000" w:rsidRPr="00000000">
        <w:rPr>
          <w:rFonts w:ascii="Arial" w:cs="Arial" w:eastAsia="Arial" w:hAnsi="Arial"/>
          <w:rtl w:val="0"/>
        </w:rPr>
        <w:t xml:space="preserve">End-of-Summer Picnic</w:t>
        <w:tab/>
        <w:t xml:space="preserve">                         </w:t>
        <w:tab/>
        <w:t xml:space="preserve">Sept xx - PV Park </w:t>
        <w:tab/>
      </w:r>
    </w:p>
    <w:p w:rsidR="00000000" w:rsidDel="00000000" w:rsidP="00000000" w:rsidRDefault="00000000" w:rsidRPr="00000000" w14:paraId="00000036">
      <w:pPr>
        <w:spacing w:after="0" w:before="0" w:line="276" w:lineRule="auto"/>
        <w:rPr>
          <w:rFonts w:ascii="Arial" w:cs="Arial" w:eastAsia="Arial" w:hAnsi="Arial"/>
        </w:rPr>
      </w:pPr>
      <w:r w:rsidDel="00000000" w:rsidR="00000000" w:rsidRPr="00000000">
        <w:rPr>
          <w:rFonts w:ascii="Arial" w:cs="Arial" w:eastAsia="Arial" w:hAnsi="Arial"/>
          <w:rtl w:val="0"/>
        </w:rPr>
        <w:t xml:space="preserve">Dumpster Day</w:t>
        <w:tab/>
        <w:t xml:space="preserve">                                                           Sept xx (with Metrum Comm Credit Union?) </w:t>
        <w:tab/>
      </w:r>
    </w:p>
    <w:p w:rsidR="00000000" w:rsidDel="00000000" w:rsidP="00000000" w:rsidRDefault="00000000" w:rsidRPr="00000000" w14:paraId="00000037">
      <w:pPr>
        <w:spacing w:after="0" w:before="0" w:line="276" w:lineRule="auto"/>
        <w:rPr>
          <w:rFonts w:ascii="Arial" w:cs="Arial" w:eastAsia="Arial" w:hAnsi="Arial"/>
        </w:rPr>
      </w:pPr>
      <w:r w:rsidDel="00000000" w:rsidR="00000000" w:rsidRPr="00000000">
        <w:rPr>
          <w:rFonts w:ascii="Arial" w:cs="Arial" w:eastAsia="Arial" w:hAnsi="Arial"/>
          <w:rtl w:val="0"/>
        </w:rPr>
        <w:t xml:space="preserve">October Annual Meeting                                    </w:t>
        <w:tab/>
        <w:t xml:space="preserve">Oct 23 - BOD Elections / 2026 Budget</w:t>
      </w:r>
    </w:p>
    <w:p w:rsidR="00000000" w:rsidDel="00000000" w:rsidP="00000000" w:rsidRDefault="00000000" w:rsidRPr="00000000" w14:paraId="00000038">
      <w:pPr>
        <w:spacing w:after="0" w:before="0" w:line="276" w:lineRule="auto"/>
        <w:rPr>
          <w:rFonts w:ascii="Arial" w:cs="Arial" w:eastAsia="Arial" w:hAnsi="Arial"/>
        </w:rPr>
      </w:pPr>
      <w:r w:rsidDel="00000000" w:rsidR="00000000" w:rsidRPr="00000000">
        <w:rPr>
          <w:rFonts w:ascii="Arial" w:cs="Arial" w:eastAsia="Arial" w:hAnsi="Arial"/>
          <w:rtl w:val="0"/>
        </w:rPr>
        <w:t xml:space="preserve">Halloween Hut </w:t>
        <w:tab/>
        <w:tab/>
        <w:tab/>
        <w:tab/>
        <w:tab/>
        <w:t xml:space="preserve">Oct 31 (Fri), 6-8 pm, PV Park  </w:t>
        <w:tab/>
      </w:r>
    </w:p>
    <w:p w:rsidR="00000000" w:rsidDel="00000000" w:rsidP="00000000" w:rsidRDefault="00000000" w:rsidRPr="00000000" w14:paraId="00000039">
      <w:pPr>
        <w:spacing w:after="0" w:before="0" w:line="276" w:lineRule="auto"/>
        <w:rPr>
          <w:rFonts w:ascii="Arial" w:cs="Arial" w:eastAsia="Arial" w:hAnsi="Arial"/>
        </w:rPr>
      </w:pPr>
      <w:r w:rsidDel="00000000" w:rsidR="00000000" w:rsidRPr="00000000">
        <w:rPr>
          <w:rFonts w:ascii="Arial" w:cs="Arial" w:eastAsia="Arial" w:hAnsi="Arial"/>
          <w:rtl w:val="0"/>
        </w:rPr>
        <w:t xml:space="preserve">Board Officer Elections</w:t>
        <w:tab/>
        <w:t xml:space="preserve"> </w:t>
        <w:tab/>
        <w:t xml:space="preserve">          </w:t>
        <w:tab/>
        <w:tab/>
        <w:t xml:space="preserve">Nov 20</w:t>
      </w:r>
    </w:p>
    <w:p w:rsidR="00000000" w:rsidDel="00000000" w:rsidP="00000000" w:rsidRDefault="00000000" w:rsidRPr="00000000" w14:paraId="0000003A">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Holiday Decorations Distribution                                      Nov 29</w:t>
      </w:r>
    </w:p>
    <w:p w:rsidR="00000000" w:rsidDel="00000000" w:rsidP="00000000" w:rsidRDefault="00000000" w:rsidRPr="00000000" w14:paraId="0000003B">
      <w:pPr>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Holiday Social </w:t>
        <w:tab/>
        <w:t xml:space="preserve">                                                              </w:t>
        <w:tab/>
        <w:t xml:space="preserve">Dec xx</w:t>
      </w:r>
    </w:p>
    <w:p w:rsidR="00000000" w:rsidDel="00000000" w:rsidP="00000000" w:rsidRDefault="00000000" w:rsidRPr="00000000" w14:paraId="0000003C">
      <w:pPr>
        <w:widowControl w:val="0"/>
        <w:spacing w:after="0" w:before="0" w:line="240" w:lineRule="auto"/>
        <w:rPr>
          <w:rFonts w:ascii="Arial" w:cs="Arial" w:eastAsia="Arial" w:hAnsi="Arial"/>
          <w:color w:val="000000"/>
          <w:sz w:val="25"/>
          <w:szCs w:val="25"/>
        </w:rPr>
      </w:pPr>
      <w:r w:rsidDel="00000000" w:rsidR="00000000" w:rsidRPr="00000000">
        <w:rPr>
          <w:rtl w:val="0"/>
        </w:rPr>
      </w:r>
    </w:p>
    <w:p w:rsidR="00000000" w:rsidDel="00000000" w:rsidP="00000000" w:rsidRDefault="00000000" w:rsidRPr="00000000" w14:paraId="0000003D">
      <w:pPr>
        <w:widowControl w:val="0"/>
        <w:spacing w:after="0" w:before="0" w:line="240" w:lineRule="auto"/>
        <w:rPr>
          <w:rFonts w:ascii="Arial" w:cs="Arial" w:eastAsia="Arial" w:hAnsi="Arial"/>
          <w:color w:val="000000"/>
          <w:sz w:val="25"/>
          <w:szCs w:val="25"/>
        </w:rPr>
      </w:pPr>
      <w:r w:rsidDel="00000000" w:rsidR="00000000" w:rsidRPr="00000000">
        <w:rPr>
          <w:rtl w:val="0"/>
        </w:rPr>
      </w:r>
    </w:p>
    <w:p w:rsidR="00000000" w:rsidDel="00000000" w:rsidP="00000000" w:rsidRDefault="00000000" w:rsidRPr="00000000" w14:paraId="0000003E">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Next Scheduled Board Meetings: (Typically 4th Thurs, scheduled 2-3 months in advance)  </w:t>
      </w:r>
    </w:p>
    <w:p w:rsidR="00000000" w:rsidDel="00000000" w:rsidP="00000000" w:rsidRDefault="00000000" w:rsidRPr="00000000" w14:paraId="0000003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Apr 24 – 6:30 – 8:00pm, Koelbel Library, Meeting Room C </w:t>
      </w:r>
    </w:p>
    <w:p w:rsidR="00000000" w:rsidDel="00000000" w:rsidP="00000000" w:rsidRDefault="00000000" w:rsidRPr="00000000" w14:paraId="00000040">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 22 – 6:30 – 8:00pm, Koelbel Library, Meeting Room C</w:t>
      </w:r>
    </w:p>
    <w:p w:rsidR="00000000" w:rsidDel="00000000" w:rsidP="00000000" w:rsidRDefault="00000000" w:rsidRPr="00000000" w14:paraId="00000041">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Jun 27 – 6:30 – 8:00pm, Koelbel Library, Meeting Room XXX</w:t>
      </w:r>
    </w:p>
    <w:sectPr>
      <w:pgSz w:h="15840" w:w="12240" w:orient="portrait"/>
      <w:pgMar w:bottom="173" w:top="432"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