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5809C" w14:textId="77777777" w:rsidR="0009243F" w:rsidRPr="006729C1" w:rsidRDefault="0009243F" w:rsidP="0009243F">
      <w:pPr>
        <w:jc w:val="center"/>
        <w:rPr>
          <w:b/>
          <w:bCs/>
          <w:sz w:val="28"/>
          <w:szCs w:val="28"/>
        </w:rPr>
      </w:pPr>
      <w:r w:rsidRPr="006729C1">
        <w:rPr>
          <w:b/>
          <w:bCs/>
          <w:sz w:val="28"/>
          <w:szCs w:val="28"/>
        </w:rPr>
        <w:t>Beaworthy Parish Council</w:t>
      </w:r>
    </w:p>
    <w:p w14:paraId="3B53B425" w14:textId="07D4DE7C" w:rsidR="0009243F" w:rsidRDefault="0009243F" w:rsidP="0009243F">
      <w:r>
        <w:t xml:space="preserve">Clerk to the Council Mrs </w:t>
      </w:r>
      <w:proofErr w:type="gramStart"/>
      <w:r>
        <w:t>A</w:t>
      </w:r>
      <w:proofErr w:type="gramEnd"/>
      <w:r>
        <w:t xml:space="preserve"> M Braidwood, </w:t>
      </w:r>
      <w:r w:rsidR="00AA77D1">
        <w:t>Willowdale</w:t>
      </w:r>
      <w:r>
        <w:t>, Bratton Clovelly, Okehampton, EX20 4LB. Tel 01837 871308</w:t>
      </w:r>
    </w:p>
    <w:p w14:paraId="1532B042" w14:textId="14E0833F" w:rsidR="0009243F" w:rsidRDefault="0009243F" w:rsidP="0009243F">
      <w:pPr>
        <w:rPr>
          <w:color w:val="FF0000"/>
        </w:rPr>
      </w:pPr>
      <w:r>
        <w:t>I hereby give notice of The Annual Meeting of the Council (AGM) of Beaworthy Parish Council and summon Members to attend on Thursday 11</w:t>
      </w:r>
      <w:r w:rsidRPr="002C724B">
        <w:rPr>
          <w:vertAlign w:val="superscript"/>
        </w:rPr>
        <w:t>th</w:t>
      </w:r>
      <w:r>
        <w:t xml:space="preserve"> July 2019 at 7.30pm at </w:t>
      </w:r>
      <w:r w:rsidRPr="00AA77D1">
        <w:rPr>
          <w:color w:val="000000" w:themeColor="text1"/>
        </w:rPr>
        <w:t>Beaworthy</w:t>
      </w:r>
      <w:bookmarkStart w:id="0" w:name="_GoBack"/>
      <w:bookmarkEnd w:id="0"/>
      <w:r w:rsidRPr="00AA77D1">
        <w:rPr>
          <w:color w:val="000000" w:themeColor="text1"/>
        </w:rPr>
        <w:t xml:space="preserve"> House, Beaworthy.</w:t>
      </w:r>
    </w:p>
    <w:p w14:paraId="54A08C06" w14:textId="77777777" w:rsidR="0009243F" w:rsidRDefault="0009243F" w:rsidP="0009243F">
      <w:pPr>
        <w:rPr>
          <w:color w:val="000000" w:themeColor="text1"/>
        </w:rPr>
      </w:pPr>
      <w:r w:rsidRPr="006729C1">
        <w:rPr>
          <w:i/>
          <w:iCs/>
          <w:color w:val="000000" w:themeColor="text1"/>
        </w:rPr>
        <w:t>A Braidwood</w:t>
      </w:r>
    </w:p>
    <w:p w14:paraId="2E2896ED" w14:textId="4D7541C1" w:rsidR="0009243F" w:rsidRDefault="0009243F" w:rsidP="0009243F">
      <w:pPr>
        <w:rPr>
          <w:color w:val="000000" w:themeColor="text1"/>
          <w:u w:val="single"/>
        </w:rPr>
      </w:pPr>
      <w:r>
        <w:rPr>
          <w:color w:val="000000" w:themeColor="text1"/>
        </w:rPr>
        <w:t xml:space="preserve">Members of the public are most welcome to attend and to make representations, ask or answer questions and give evidence on any item on the agenda, before the commencement of the meeting.  </w:t>
      </w:r>
      <w:r w:rsidRPr="006729C1">
        <w:rPr>
          <w:color w:val="000000" w:themeColor="text1"/>
          <w:u w:val="single"/>
        </w:rPr>
        <w:t xml:space="preserve">Total maximum time </w:t>
      </w:r>
      <w:r>
        <w:rPr>
          <w:color w:val="000000" w:themeColor="text1"/>
          <w:u w:val="single"/>
        </w:rPr>
        <w:t>1</w:t>
      </w:r>
      <w:r w:rsidR="00CC36EF">
        <w:rPr>
          <w:color w:val="000000" w:themeColor="text1"/>
          <w:u w:val="single"/>
        </w:rPr>
        <w:t>0</w:t>
      </w:r>
      <w:r w:rsidRPr="006729C1">
        <w:rPr>
          <w:color w:val="000000" w:themeColor="text1"/>
          <w:u w:val="single"/>
        </w:rPr>
        <w:t xml:space="preserve"> minutes</w:t>
      </w:r>
      <w:r>
        <w:rPr>
          <w:color w:val="000000" w:themeColor="text1"/>
          <w:u w:val="single"/>
        </w:rPr>
        <w:t>.</w:t>
      </w:r>
    </w:p>
    <w:p w14:paraId="44ED9D3C" w14:textId="77777777" w:rsidR="0009243F" w:rsidRDefault="0009243F" w:rsidP="0009243F">
      <w:pPr>
        <w:jc w:val="center"/>
        <w:rPr>
          <w:b/>
          <w:bCs/>
          <w:color w:val="000000" w:themeColor="text1"/>
          <w:sz w:val="28"/>
          <w:szCs w:val="28"/>
        </w:rPr>
      </w:pPr>
      <w:r w:rsidRPr="006729C1">
        <w:rPr>
          <w:b/>
          <w:bCs/>
          <w:color w:val="000000" w:themeColor="text1"/>
          <w:sz w:val="28"/>
          <w:szCs w:val="28"/>
        </w:rPr>
        <w:t>Agenda</w:t>
      </w:r>
    </w:p>
    <w:p w14:paraId="6AB5E1E8" w14:textId="77777777" w:rsidR="0009243F" w:rsidRDefault="0009243F" w:rsidP="0009243F">
      <w:pPr>
        <w:rPr>
          <w:color w:val="000000" w:themeColor="text1"/>
          <w:sz w:val="24"/>
          <w:szCs w:val="24"/>
        </w:rPr>
      </w:pPr>
      <w:r w:rsidRPr="006729C1">
        <w:rPr>
          <w:color w:val="000000" w:themeColor="text1"/>
          <w:sz w:val="24"/>
          <w:szCs w:val="24"/>
        </w:rPr>
        <w:t>Councillors are reminded to declare any personal interest in an item on the agenda and its</w:t>
      </w:r>
      <w:r>
        <w:rPr>
          <w:color w:val="000000" w:themeColor="text1"/>
          <w:sz w:val="24"/>
          <w:szCs w:val="24"/>
        </w:rPr>
        <w:t xml:space="preserve"> </w:t>
      </w:r>
      <w:r w:rsidRPr="006729C1">
        <w:rPr>
          <w:color w:val="000000" w:themeColor="text1"/>
          <w:sz w:val="24"/>
          <w:szCs w:val="24"/>
        </w:rPr>
        <w:t xml:space="preserve">nature </w:t>
      </w:r>
      <w:proofErr w:type="gramStart"/>
      <w:r w:rsidRPr="006729C1">
        <w:rPr>
          <w:color w:val="000000" w:themeColor="text1"/>
          <w:sz w:val="24"/>
          <w:szCs w:val="24"/>
        </w:rPr>
        <w:t>and also</w:t>
      </w:r>
      <w:proofErr w:type="gramEnd"/>
      <w:r w:rsidRPr="006729C1">
        <w:rPr>
          <w:color w:val="000000" w:themeColor="text1"/>
          <w:sz w:val="24"/>
          <w:szCs w:val="24"/>
        </w:rPr>
        <w:t xml:space="preserve"> to declare any prejudicial interest in an item on the agenda.</w:t>
      </w:r>
      <w:r>
        <w:rPr>
          <w:color w:val="000000" w:themeColor="text1"/>
          <w:sz w:val="24"/>
          <w:szCs w:val="24"/>
        </w:rPr>
        <w:t xml:space="preserve">  Councillors with prejudicial interests must leave the room for the relevant items.</w:t>
      </w:r>
    </w:p>
    <w:p w14:paraId="189EE729" w14:textId="61FED393" w:rsidR="007174E1" w:rsidRPr="00CC100A" w:rsidRDefault="005917ED" w:rsidP="005917ED">
      <w:pPr>
        <w:pStyle w:val="ListParagraph"/>
        <w:numPr>
          <w:ilvl w:val="0"/>
          <w:numId w:val="1"/>
        </w:numPr>
        <w:rPr>
          <w:b/>
          <w:bCs/>
          <w:sz w:val="24"/>
          <w:szCs w:val="24"/>
        </w:rPr>
      </w:pPr>
      <w:r w:rsidRPr="00CC100A">
        <w:rPr>
          <w:b/>
          <w:bCs/>
          <w:sz w:val="24"/>
          <w:szCs w:val="24"/>
        </w:rPr>
        <w:t>Nomination of Chair</w:t>
      </w:r>
    </w:p>
    <w:p w14:paraId="0807ABE9" w14:textId="77777777" w:rsidR="00CC100A" w:rsidRPr="00CC100A" w:rsidRDefault="00CC100A" w:rsidP="00CC100A">
      <w:pPr>
        <w:pStyle w:val="ListParagraph"/>
        <w:rPr>
          <w:b/>
          <w:bCs/>
          <w:sz w:val="24"/>
          <w:szCs w:val="24"/>
        </w:rPr>
      </w:pPr>
    </w:p>
    <w:p w14:paraId="0A61B06F" w14:textId="295AC6A3" w:rsidR="00A62C52" w:rsidRPr="00F517D8" w:rsidRDefault="00A62C52" w:rsidP="00A62C52">
      <w:pPr>
        <w:pStyle w:val="ListParagraph"/>
        <w:numPr>
          <w:ilvl w:val="0"/>
          <w:numId w:val="1"/>
        </w:numPr>
        <w:rPr>
          <w:b/>
          <w:bCs/>
          <w:sz w:val="24"/>
          <w:szCs w:val="24"/>
        </w:rPr>
      </w:pPr>
      <w:r w:rsidRPr="00F517D8">
        <w:rPr>
          <w:b/>
          <w:bCs/>
          <w:sz w:val="24"/>
          <w:szCs w:val="24"/>
        </w:rPr>
        <w:t>Signatures on declaration of acceptance of office, Declaration as Chair</w:t>
      </w:r>
    </w:p>
    <w:p w14:paraId="35C27554" w14:textId="77777777" w:rsidR="00CC100A" w:rsidRPr="00CC100A" w:rsidRDefault="00CC100A" w:rsidP="00CC100A">
      <w:pPr>
        <w:pStyle w:val="ListParagraph"/>
        <w:rPr>
          <w:sz w:val="24"/>
          <w:szCs w:val="24"/>
        </w:rPr>
      </w:pPr>
    </w:p>
    <w:p w14:paraId="32799533" w14:textId="4B5A4854" w:rsidR="005917ED" w:rsidRPr="00CC100A" w:rsidRDefault="005917ED" w:rsidP="005917ED">
      <w:pPr>
        <w:pStyle w:val="ListParagraph"/>
        <w:numPr>
          <w:ilvl w:val="0"/>
          <w:numId w:val="1"/>
        </w:numPr>
        <w:rPr>
          <w:b/>
          <w:bCs/>
          <w:sz w:val="24"/>
          <w:szCs w:val="24"/>
        </w:rPr>
      </w:pPr>
      <w:r w:rsidRPr="00CC100A">
        <w:rPr>
          <w:b/>
          <w:bCs/>
          <w:sz w:val="24"/>
          <w:szCs w:val="24"/>
        </w:rPr>
        <w:t>Present</w:t>
      </w:r>
    </w:p>
    <w:p w14:paraId="41286212" w14:textId="77777777" w:rsidR="00CC100A" w:rsidRPr="00CC100A" w:rsidRDefault="00CC100A" w:rsidP="00CC100A">
      <w:pPr>
        <w:pStyle w:val="ListParagraph"/>
        <w:rPr>
          <w:b/>
          <w:bCs/>
          <w:sz w:val="24"/>
          <w:szCs w:val="24"/>
        </w:rPr>
      </w:pPr>
    </w:p>
    <w:p w14:paraId="1B71BD29" w14:textId="6D8F08E5" w:rsidR="00625060" w:rsidRPr="00CC100A" w:rsidRDefault="00F02B96" w:rsidP="00625060">
      <w:pPr>
        <w:pStyle w:val="ListParagraph"/>
        <w:numPr>
          <w:ilvl w:val="0"/>
          <w:numId w:val="1"/>
        </w:numPr>
        <w:rPr>
          <w:color w:val="000000" w:themeColor="text1"/>
          <w:sz w:val="24"/>
          <w:szCs w:val="24"/>
        </w:rPr>
      </w:pPr>
      <w:r w:rsidRPr="00CC100A">
        <w:rPr>
          <w:b/>
          <w:bCs/>
          <w:color w:val="000000" w:themeColor="text1"/>
          <w:sz w:val="24"/>
          <w:szCs w:val="24"/>
        </w:rPr>
        <w:t>Apologies</w:t>
      </w:r>
      <w:r w:rsidR="00625060" w:rsidRPr="00CC100A">
        <w:rPr>
          <w:color w:val="000000" w:themeColor="text1"/>
          <w:sz w:val="24"/>
          <w:szCs w:val="24"/>
        </w:rPr>
        <w:t xml:space="preserve"> for absence (</w:t>
      </w:r>
      <w:r w:rsidR="00625060" w:rsidRPr="00CC100A">
        <w:rPr>
          <w:i/>
          <w:iCs/>
          <w:color w:val="000000" w:themeColor="text1"/>
          <w:sz w:val="24"/>
          <w:szCs w:val="24"/>
        </w:rPr>
        <w:t>with reasons, from Parish Councillors</w:t>
      </w:r>
      <w:r w:rsidR="00625060" w:rsidRPr="00CC100A">
        <w:rPr>
          <w:color w:val="000000" w:themeColor="text1"/>
          <w:sz w:val="24"/>
          <w:szCs w:val="24"/>
        </w:rPr>
        <w:t>)</w:t>
      </w:r>
    </w:p>
    <w:p w14:paraId="206A46DF" w14:textId="77777777" w:rsidR="00CC100A" w:rsidRPr="00CC100A" w:rsidRDefault="00CC100A" w:rsidP="00CC100A">
      <w:pPr>
        <w:pStyle w:val="ListParagraph"/>
        <w:rPr>
          <w:color w:val="000000" w:themeColor="text1"/>
          <w:sz w:val="24"/>
          <w:szCs w:val="24"/>
        </w:rPr>
      </w:pPr>
    </w:p>
    <w:p w14:paraId="4455B122" w14:textId="5060111C" w:rsidR="00625060" w:rsidRPr="00CC100A" w:rsidRDefault="00625060" w:rsidP="00625060">
      <w:pPr>
        <w:pStyle w:val="ListParagraph"/>
        <w:numPr>
          <w:ilvl w:val="0"/>
          <w:numId w:val="1"/>
        </w:numPr>
        <w:rPr>
          <w:color w:val="000000" w:themeColor="text1"/>
          <w:sz w:val="24"/>
          <w:szCs w:val="24"/>
        </w:rPr>
      </w:pPr>
      <w:r w:rsidRPr="00F517D8">
        <w:rPr>
          <w:b/>
          <w:bCs/>
          <w:color w:val="000000" w:themeColor="text1"/>
          <w:sz w:val="24"/>
          <w:szCs w:val="24"/>
        </w:rPr>
        <w:t>Declarations</w:t>
      </w:r>
      <w:r w:rsidRPr="00CC100A">
        <w:rPr>
          <w:color w:val="000000" w:themeColor="text1"/>
          <w:sz w:val="24"/>
          <w:szCs w:val="24"/>
        </w:rPr>
        <w:t xml:space="preserve"> of interest in items on the agenda</w:t>
      </w:r>
    </w:p>
    <w:p w14:paraId="3228B56C" w14:textId="77777777" w:rsidR="00CC100A" w:rsidRPr="00CC100A" w:rsidRDefault="00CC100A" w:rsidP="00CC100A">
      <w:pPr>
        <w:pStyle w:val="ListParagraph"/>
        <w:rPr>
          <w:color w:val="000000" w:themeColor="text1"/>
          <w:sz w:val="24"/>
          <w:szCs w:val="24"/>
        </w:rPr>
      </w:pPr>
    </w:p>
    <w:p w14:paraId="14129122" w14:textId="59129C68" w:rsidR="00625060" w:rsidRPr="00CC100A" w:rsidRDefault="00625060" w:rsidP="00625060">
      <w:pPr>
        <w:pStyle w:val="ListParagraph"/>
        <w:numPr>
          <w:ilvl w:val="0"/>
          <w:numId w:val="1"/>
        </w:numPr>
        <w:rPr>
          <w:color w:val="000000" w:themeColor="text1"/>
          <w:sz w:val="24"/>
          <w:szCs w:val="24"/>
        </w:rPr>
      </w:pPr>
      <w:r w:rsidRPr="00CC100A">
        <w:rPr>
          <w:b/>
          <w:bCs/>
          <w:color w:val="000000" w:themeColor="text1"/>
          <w:sz w:val="24"/>
          <w:szCs w:val="24"/>
        </w:rPr>
        <w:t>Minutes of the previous meeting</w:t>
      </w:r>
      <w:r w:rsidRPr="00CC100A">
        <w:rPr>
          <w:color w:val="000000" w:themeColor="text1"/>
          <w:sz w:val="24"/>
          <w:szCs w:val="24"/>
        </w:rPr>
        <w:t xml:space="preserve"> held on </w:t>
      </w:r>
      <w:r w:rsidR="00567852">
        <w:rPr>
          <w:color w:val="000000" w:themeColor="text1"/>
          <w:sz w:val="24"/>
          <w:szCs w:val="24"/>
        </w:rPr>
        <w:t>21</w:t>
      </w:r>
      <w:r w:rsidR="00567852" w:rsidRPr="00567852">
        <w:rPr>
          <w:color w:val="000000" w:themeColor="text1"/>
          <w:sz w:val="24"/>
          <w:szCs w:val="24"/>
          <w:vertAlign w:val="superscript"/>
        </w:rPr>
        <w:t>st</w:t>
      </w:r>
      <w:r w:rsidR="00567852">
        <w:rPr>
          <w:color w:val="000000" w:themeColor="text1"/>
          <w:sz w:val="24"/>
          <w:szCs w:val="24"/>
        </w:rPr>
        <w:t xml:space="preserve"> March 2019 </w:t>
      </w:r>
      <w:r w:rsidRPr="00CC100A">
        <w:rPr>
          <w:color w:val="000000" w:themeColor="text1"/>
          <w:sz w:val="24"/>
          <w:szCs w:val="24"/>
        </w:rPr>
        <w:t>to be approved as a true record and signed by the chair.</w:t>
      </w:r>
    </w:p>
    <w:p w14:paraId="51C164BB" w14:textId="77777777" w:rsidR="00CC100A" w:rsidRPr="00CC100A" w:rsidRDefault="00CC100A" w:rsidP="00CC100A">
      <w:pPr>
        <w:pStyle w:val="ListParagraph"/>
        <w:rPr>
          <w:color w:val="000000" w:themeColor="text1"/>
          <w:sz w:val="24"/>
          <w:szCs w:val="24"/>
        </w:rPr>
      </w:pPr>
    </w:p>
    <w:p w14:paraId="3A917842" w14:textId="2B9B78AB" w:rsidR="00625060" w:rsidRPr="00CC100A" w:rsidRDefault="00625060" w:rsidP="00625060">
      <w:pPr>
        <w:pStyle w:val="ListParagraph"/>
        <w:numPr>
          <w:ilvl w:val="0"/>
          <w:numId w:val="1"/>
        </w:numPr>
        <w:rPr>
          <w:color w:val="000000" w:themeColor="text1"/>
          <w:sz w:val="24"/>
          <w:szCs w:val="24"/>
        </w:rPr>
      </w:pPr>
      <w:r w:rsidRPr="00CC100A">
        <w:rPr>
          <w:b/>
          <w:bCs/>
          <w:color w:val="000000" w:themeColor="text1"/>
          <w:sz w:val="24"/>
          <w:szCs w:val="24"/>
        </w:rPr>
        <w:t>Matters arising</w:t>
      </w:r>
      <w:r w:rsidRPr="00CC100A">
        <w:rPr>
          <w:color w:val="000000" w:themeColor="text1"/>
          <w:sz w:val="24"/>
          <w:szCs w:val="24"/>
        </w:rPr>
        <w:t xml:space="preserve"> from any items in the previous minutes which are not on the agenda </w:t>
      </w:r>
    </w:p>
    <w:p w14:paraId="3B3AF6FF" w14:textId="77777777" w:rsidR="00CC100A" w:rsidRPr="00CC100A" w:rsidRDefault="00CC100A" w:rsidP="00CC100A">
      <w:pPr>
        <w:pStyle w:val="ListParagraph"/>
        <w:rPr>
          <w:color w:val="000000" w:themeColor="text1"/>
          <w:sz w:val="24"/>
          <w:szCs w:val="24"/>
        </w:rPr>
      </w:pPr>
    </w:p>
    <w:p w14:paraId="0DA6C77C" w14:textId="77777777" w:rsidR="00967B0D" w:rsidRDefault="005917ED" w:rsidP="00625060">
      <w:pPr>
        <w:pStyle w:val="ListParagraph"/>
        <w:numPr>
          <w:ilvl w:val="0"/>
          <w:numId w:val="1"/>
        </w:numPr>
        <w:rPr>
          <w:sz w:val="24"/>
          <w:szCs w:val="24"/>
        </w:rPr>
      </w:pPr>
      <w:r w:rsidRPr="00CC100A">
        <w:rPr>
          <w:b/>
          <w:bCs/>
          <w:sz w:val="24"/>
          <w:szCs w:val="24"/>
        </w:rPr>
        <w:t>Roles of councillors</w:t>
      </w:r>
      <w:r w:rsidR="00A62C52" w:rsidRPr="00CC100A">
        <w:rPr>
          <w:sz w:val="24"/>
          <w:szCs w:val="24"/>
        </w:rPr>
        <w:t xml:space="preserve"> </w:t>
      </w:r>
    </w:p>
    <w:p w14:paraId="27B06F50" w14:textId="69E80C33" w:rsidR="00625060" w:rsidRDefault="00A62C52" w:rsidP="00967B0D">
      <w:pPr>
        <w:pStyle w:val="ListParagraph"/>
        <w:numPr>
          <w:ilvl w:val="0"/>
          <w:numId w:val="11"/>
        </w:numPr>
        <w:rPr>
          <w:sz w:val="24"/>
          <w:szCs w:val="24"/>
        </w:rPr>
      </w:pPr>
      <w:r w:rsidRPr="00CC100A">
        <w:rPr>
          <w:sz w:val="24"/>
          <w:szCs w:val="24"/>
        </w:rPr>
        <w:t>declaration</w:t>
      </w:r>
      <w:r w:rsidR="000272AF">
        <w:rPr>
          <w:sz w:val="24"/>
          <w:szCs w:val="24"/>
        </w:rPr>
        <w:t>s</w:t>
      </w:r>
      <w:r w:rsidRPr="00CC100A">
        <w:rPr>
          <w:sz w:val="24"/>
          <w:szCs w:val="24"/>
        </w:rPr>
        <w:t xml:space="preserve"> of acceptance of office</w:t>
      </w:r>
    </w:p>
    <w:p w14:paraId="5D7DDCA5" w14:textId="206CE2FA" w:rsidR="00967B0D" w:rsidRDefault="00967B0D" w:rsidP="00967B0D">
      <w:pPr>
        <w:pStyle w:val="ListParagraph"/>
        <w:numPr>
          <w:ilvl w:val="0"/>
          <w:numId w:val="11"/>
        </w:numPr>
        <w:rPr>
          <w:sz w:val="24"/>
          <w:szCs w:val="24"/>
        </w:rPr>
      </w:pPr>
      <w:r>
        <w:rPr>
          <w:sz w:val="24"/>
          <w:szCs w:val="24"/>
        </w:rPr>
        <w:t xml:space="preserve">secondary roles </w:t>
      </w:r>
    </w:p>
    <w:p w14:paraId="0C4C4340" w14:textId="2E3BC916" w:rsidR="00967B0D" w:rsidRPr="00CC100A" w:rsidRDefault="00967B0D" w:rsidP="00967B0D">
      <w:pPr>
        <w:pStyle w:val="ListParagraph"/>
        <w:numPr>
          <w:ilvl w:val="0"/>
          <w:numId w:val="11"/>
        </w:numPr>
        <w:rPr>
          <w:sz w:val="24"/>
          <w:szCs w:val="24"/>
        </w:rPr>
      </w:pPr>
      <w:r>
        <w:rPr>
          <w:sz w:val="24"/>
          <w:szCs w:val="24"/>
        </w:rPr>
        <w:t>new candidate</w:t>
      </w:r>
      <w:r w:rsidR="00C32965">
        <w:rPr>
          <w:sz w:val="24"/>
          <w:szCs w:val="24"/>
        </w:rPr>
        <w:t>/s</w:t>
      </w:r>
      <w:r>
        <w:rPr>
          <w:sz w:val="24"/>
          <w:szCs w:val="24"/>
        </w:rPr>
        <w:t xml:space="preserve"> for 7</w:t>
      </w:r>
      <w:r w:rsidRPr="00967B0D">
        <w:rPr>
          <w:sz w:val="24"/>
          <w:szCs w:val="24"/>
          <w:vertAlign w:val="superscript"/>
        </w:rPr>
        <w:t>th</w:t>
      </w:r>
      <w:r>
        <w:rPr>
          <w:sz w:val="24"/>
          <w:szCs w:val="24"/>
        </w:rPr>
        <w:t xml:space="preserve"> councillor</w:t>
      </w:r>
    </w:p>
    <w:p w14:paraId="202E4F0D" w14:textId="77777777" w:rsidR="00CC100A" w:rsidRPr="00CC100A" w:rsidRDefault="00CC100A" w:rsidP="00CC100A">
      <w:pPr>
        <w:pStyle w:val="ListParagraph"/>
        <w:rPr>
          <w:sz w:val="24"/>
          <w:szCs w:val="24"/>
        </w:rPr>
      </w:pPr>
    </w:p>
    <w:p w14:paraId="2D40DAE7" w14:textId="36947D9C" w:rsidR="00625060" w:rsidRPr="00967B0D" w:rsidRDefault="005917ED" w:rsidP="00967B0D">
      <w:pPr>
        <w:pStyle w:val="ListParagraph"/>
        <w:numPr>
          <w:ilvl w:val="0"/>
          <w:numId w:val="1"/>
        </w:numPr>
        <w:rPr>
          <w:b/>
          <w:bCs/>
          <w:color w:val="000000" w:themeColor="text1"/>
          <w:sz w:val="24"/>
          <w:szCs w:val="24"/>
        </w:rPr>
      </w:pPr>
      <w:r w:rsidRPr="00967B0D">
        <w:rPr>
          <w:b/>
          <w:bCs/>
          <w:sz w:val="24"/>
          <w:szCs w:val="24"/>
        </w:rPr>
        <w:t>Planning</w:t>
      </w:r>
      <w:r w:rsidR="00625060" w:rsidRPr="00967B0D">
        <w:rPr>
          <w:b/>
          <w:bCs/>
          <w:sz w:val="24"/>
          <w:szCs w:val="24"/>
        </w:rPr>
        <w:t xml:space="preserve"> - </w:t>
      </w:r>
      <w:r w:rsidR="00625060" w:rsidRPr="00967B0D">
        <w:rPr>
          <w:color w:val="000000" w:themeColor="text1"/>
          <w:sz w:val="24"/>
          <w:szCs w:val="24"/>
        </w:rPr>
        <w:t>To consider a response to new applications and updates</w:t>
      </w:r>
      <w:r w:rsidR="00625060" w:rsidRPr="00967B0D">
        <w:rPr>
          <w:b/>
          <w:bCs/>
          <w:color w:val="000000" w:themeColor="text1"/>
          <w:sz w:val="24"/>
          <w:szCs w:val="24"/>
        </w:rPr>
        <w:t xml:space="preserve"> </w:t>
      </w:r>
    </w:p>
    <w:p w14:paraId="708C5055" w14:textId="77777777" w:rsidR="00CC100A" w:rsidRPr="00CC100A" w:rsidRDefault="00CC100A" w:rsidP="00CC100A">
      <w:pPr>
        <w:pStyle w:val="ListParagraph"/>
        <w:rPr>
          <w:b/>
          <w:bCs/>
          <w:color w:val="000000" w:themeColor="text1"/>
          <w:sz w:val="24"/>
          <w:szCs w:val="24"/>
        </w:rPr>
      </w:pPr>
    </w:p>
    <w:p w14:paraId="01A859BF" w14:textId="6178382B" w:rsidR="00625060" w:rsidRPr="00CC100A" w:rsidRDefault="00625060" w:rsidP="00967B0D">
      <w:pPr>
        <w:pStyle w:val="ListParagraph"/>
        <w:numPr>
          <w:ilvl w:val="0"/>
          <w:numId w:val="1"/>
        </w:numPr>
        <w:rPr>
          <w:color w:val="000000" w:themeColor="text1"/>
          <w:sz w:val="24"/>
          <w:szCs w:val="24"/>
        </w:rPr>
      </w:pPr>
      <w:r w:rsidRPr="00CC100A">
        <w:rPr>
          <w:b/>
          <w:bCs/>
          <w:color w:val="000000" w:themeColor="text1"/>
          <w:sz w:val="24"/>
          <w:szCs w:val="24"/>
        </w:rPr>
        <w:t>Clerks report</w:t>
      </w:r>
      <w:r w:rsidRPr="00CC100A">
        <w:rPr>
          <w:color w:val="000000" w:themeColor="text1"/>
          <w:sz w:val="24"/>
          <w:szCs w:val="24"/>
        </w:rPr>
        <w:t xml:space="preserve"> – Correspondence and any other item which has been brought up to the attention of the clerk, which is not on the agenda</w:t>
      </w:r>
    </w:p>
    <w:p w14:paraId="630988FB" w14:textId="77777777" w:rsidR="00CC100A" w:rsidRPr="00CC100A" w:rsidRDefault="00CC100A" w:rsidP="00CC100A">
      <w:pPr>
        <w:pStyle w:val="ListParagraph"/>
        <w:rPr>
          <w:color w:val="000000" w:themeColor="text1"/>
          <w:sz w:val="24"/>
          <w:szCs w:val="24"/>
        </w:rPr>
      </w:pPr>
    </w:p>
    <w:p w14:paraId="00AA9229" w14:textId="4683392E" w:rsidR="005917ED" w:rsidRPr="00CC100A" w:rsidRDefault="005917ED" w:rsidP="00967B0D">
      <w:pPr>
        <w:pStyle w:val="ListParagraph"/>
        <w:numPr>
          <w:ilvl w:val="0"/>
          <w:numId w:val="1"/>
        </w:numPr>
        <w:rPr>
          <w:b/>
          <w:bCs/>
          <w:sz w:val="24"/>
          <w:szCs w:val="24"/>
        </w:rPr>
      </w:pPr>
      <w:r w:rsidRPr="00CC100A">
        <w:rPr>
          <w:b/>
          <w:bCs/>
          <w:sz w:val="24"/>
          <w:szCs w:val="24"/>
        </w:rPr>
        <w:t>Finances</w:t>
      </w:r>
    </w:p>
    <w:p w14:paraId="187F0D0C" w14:textId="77777777" w:rsidR="00625060" w:rsidRPr="00CC100A" w:rsidRDefault="00625060" w:rsidP="00625060">
      <w:pPr>
        <w:pStyle w:val="ListParagraph"/>
        <w:numPr>
          <w:ilvl w:val="0"/>
          <w:numId w:val="10"/>
        </w:numPr>
        <w:rPr>
          <w:color w:val="000000" w:themeColor="text1"/>
          <w:sz w:val="24"/>
          <w:szCs w:val="24"/>
        </w:rPr>
      </w:pPr>
      <w:r w:rsidRPr="00CC100A">
        <w:rPr>
          <w:color w:val="000000" w:themeColor="text1"/>
          <w:sz w:val="24"/>
          <w:szCs w:val="24"/>
        </w:rPr>
        <w:t>Annual Governance and Accountability Return 2018/2019</w:t>
      </w:r>
    </w:p>
    <w:p w14:paraId="5D244A11" w14:textId="77777777" w:rsidR="00625060" w:rsidRPr="00CC100A" w:rsidRDefault="00625060" w:rsidP="00625060">
      <w:pPr>
        <w:pStyle w:val="ListParagraph"/>
        <w:numPr>
          <w:ilvl w:val="0"/>
          <w:numId w:val="10"/>
        </w:numPr>
        <w:rPr>
          <w:color w:val="000000" w:themeColor="text1"/>
          <w:sz w:val="24"/>
          <w:szCs w:val="24"/>
        </w:rPr>
      </w:pPr>
      <w:r w:rsidRPr="00CC100A">
        <w:rPr>
          <w:color w:val="000000" w:themeColor="text1"/>
          <w:sz w:val="24"/>
          <w:szCs w:val="24"/>
        </w:rPr>
        <w:t>Consider and approve budget for 2019/2020</w:t>
      </w:r>
    </w:p>
    <w:p w14:paraId="543A5DAB" w14:textId="12A32240" w:rsidR="00625060" w:rsidRPr="00CC100A" w:rsidRDefault="00625060" w:rsidP="00625060">
      <w:pPr>
        <w:pStyle w:val="ListParagraph"/>
        <w:numPr>
          <w:ilvl w:val="0"/>
          <w:numId w:val="10"/>
        </w:numPr>
        <w:rPr>
          <w:color w:val="000000" w:themeColor="text1"/>
          <w:sz w:val="24"/>
          <w:szCs w:val="24"/>
        </w:rPr>
      </w:pPr>
      <w:r w:rsidRPr="00CC100A">
        <w:rPr>
          <w:color w:val="000000" w:themeColor="text1"/>
          <w:sz w:val="24"/>
          <w:szCs w:val="24"/>
        </w:rPr>
        <w:t>To approve accounts for payment</w:t>
      </w:r>
      <w:r w:rsidR="00145BAC">
        <w:rPr>
          <w:color w:val="000000" w:themeColor="text1"/>
          <w:sz w:val="24"/>
          <w:szCs w:val="24"/>
        </w:rPr>
        <w:t xml:space="preserve"> including insurance renewal</w:t>
      </w:r>
    </w:p>
    <w:p w14:paraId="4301AEB8" w14:textId="4AAEAE32" w:rsidR="00967B0D" w:rsidRDefault="00967B0D" w:rsidP="00625060">
      <w:pPr>
        <w:pStyle w:val="ListParagraph"/>
        <w:numPr>
          <w:ilvl w:val="0"/>
          <w:numId w:val="10"/>
        </w:numPr>
        <w:rPr>
          <w:color w:val="000000" w:themeColor="text1"/>
          <w:sz w:val="24"/>
          <w:szCs w:val="24"/>
        </w:rPr>
      </w:pPr>
      <w:r>
        <w:rPr>
          <w:color w:val="000000" w:themeColor="text1"/>
          <w:sz w:val="24"/>
          <w:szCs w:val="24"/>
        </w:rPr>
        <w:t>Update signatories for banking</w:t>
      </w:r>
    </w:p>
    <w:p w14:paraId="2A5D925A" w14:textId="537E4CDF" w:rsidR="00967B0D" w:rsidRPr="00CC100A" w:rsidRDefault="00967B0D" w:rsidP="00625060">
      <w:pPr>
        <w:pStyle w:val="ListParagraph"/>
        <w:numPr>
          <w:ilvl w:val="0"/>
          <w:numId w:val="10"/>
        </w:numPr>
        <w:rPr>
          <w:color w:val="000000" w:themeColor="text1"/>
          <w:sz w:val="24"/>
          <w:szCs w:val="24"/>
        </w:rPr>
      </w:pPr>
      <w:r>
        <w:rPr>
          <w:color w:val="000000" w:themeColor="text1"/>
          <w:sz w:val="24"/>
          <w:szCs w:val="24"/>
        </w:rPr>
        <w:t>Decision on new parish clerk</w:t>
      </w:r>
    </w:p>
    <w:p w14:paraId="733C3B2B" w14:textId="00317AA8" w:rsidR="001923A0" w:rsidRPr="00CC100A" w:rsidRDefault="001923A0" w:rsidP="00625060">
      <w:pPr>
        <w:pStyle w:val="ListParagraph"/>
        <w:ind w:left="1440"/>
        <w:rPr>
          <w:sz w:val="24"/>
          <w:szCs w:val="24"/>
        </w:rPr>
      </w:pPr>
    </w:p>
    <w:p w14:paraId="63A3B405" w14:textId="7CA8AC72" w:rsidR="00F5565C" w:rsidRPr="00F517D8" w:rsidRDefault="00F5565C" w:rsidP="00967B0D">
      <w:pPr>
        <w:pStyle w:val="ListParagraph"/>
        <w:numPr>
          <w:ilvl w:val="0"/>
          <w:numId w:val="1"/>
        </w:numPr>
        <w:rPr>
          <w:b/>
          <w:bCs/>
          <w:color w:val="000000" w:themeColor="text1"/>
          <w:sz w:val="24"/>
          <w:szCs w:val="24"/>
        </w:rPr>
      </w:pPr>
      <w:r w:rsidRPr="00F517D8">
        <w:rPr>
          <w:b/>
          <w:bCs/>
          <w:color w:val="000000" w:themeColor="text1"/>
          <w:sz w:val="24"/>
          <w:szCs w:val="24"/>
        </w:rPr>
        <w:t>Items for the agenda for next meeting</w:t>
      </w:r>
    </w:p>
    <w:p w14:paraId="1A3E1B41" w14:textId="25C3C15B" w:rsidR="00F5565C" w:rsidRPr="00F517D8" w:rsidRDefault="00F5565C" w:rsidP="00967B0D">
      <w:pPr>
        <w:pStyle w:val="ListParagraph"/>
        <w:numPr>
          <w:ilvl w:val="0"/>
          <w:numId w:val="1"/>
        </w:numPr>
        <w:rPr>
          <w:b/>
          <w:bCs/>
          <w:color w:val="000000" w:themeColor="text1"/>
          <w:sz w:val="24"/>
          <w:szCs w:val="24"/>
        </w:rPr>
      </w:pPr>
      <w:r w:rsidRPr="00F517D8">
        <w:rPr>
          <w:b/>
          <w:bCs/>
          <w:color w:val="000000" w:themeColor="text1"/>
          <w:sz w:val="24"/>
          <w:szCs w:val="24"/>
        </w:rPr>
        <w:t>Date of next meeting and venue</w:t>
      </w:r>
    </w:p>
    <w:p w14:paraId="4CFE628F" w14:textId="43EDC6D6" w:rsidR="00625060" w:rsidRPr="0079653D" w:rsidRDefault="00F5565C" w:rsidP="0079653D">
      <w:pPr>
        <w:pStyle w:val="ListParagraph"/>
        <w:numPr>
          <w:ilvl w:val="0"/>
          <w:numId w:val="1"/>
        </w:numPr>
        <w:rPr>
          <w:sz w:val="24"/>
          <w:szCs w:val="24"/>
        </w:rPr>
      </w:pPr>
      <w:r w:rsidRPr="0079653D">
        <w:rPr>
          <w:b/>
          <w:bCs/>
          <w:color w:val="000000" w:themeColor="text1"/>
          <w:sz w:val="24"/>
          <w:szCs w:val="24"/>
        </w:rPr>
        <w:t>Close of meeting</w:t>
      </w:r>
    </w:p>
    <w:sectPr w:rsidR="00625060" w:rsidRPr="0079653D" w:rsidSect="00145BAC">
      <w:pgSz w:w="11906" w:h="16838"/>
      <w:pgMar w:top="567" w:right="567" w:bottom="51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1EFE"/>
    <w:multiLevelType w:val="hybridMultilevel"/>
    <w:tmpl w:val="506A86F4"/>
    <w:lvl w:ilvl="0" w:tplc="A9EC649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4C7657"/>
    <w:multiLevelType w:val="hybridMultilevel"/>
    <w:tmpl w:val="F3E8C0D6"/>
    <w:lvl w:ilvl="0" w:tplc="0A6E57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9042C0"/>
    <w:multiLevelType w:val="hybridMultilevel"/>
    <w:tmpl w:val="7556BF76"/>
    <w:lvl w:ilvl="0" w:tplc="BE7C42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F321EF"/>
    <w:multiLevelType w:val="hybridMultilevel"/>
    <w:tmpl w:val="8EDAD6FA"/>
    <w:lvl w:ilvl="0" w:tplc="2402C5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0403FF"/>
    <w:multiLevelType w:val="hybridMultilevel"/>
    <w:tmpl w:val="461894E6"/>
    <w:lvl w:ilvl="0" w:tplc="939C3E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3212AC"/>
    <w:multiLevelType w:val="hybridMultilevel"/>
    <w:tmpl w:val="8C32CFA8"/>
    <w:lvl w:ilvl="0" w:tplc="2A9ABE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B2B2467"/>
    <w:multiLevelType w:val="hybridMultilevel"/>
    <w:tmpl w:val="2DAEBB58"/>
    <w:lvl w:ilvl="0" w:tplc="75BC23C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EBD51DE"/>
    <w:multiLevelType w:val="hybridMultilevel"/>
    <w:tmpl w:val="A518FC04"/>
    <w:lvl w:ilvl="0" w:tplc="D1C874B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024D0A"/>
    <w:multiLevelType w:val="hybridMultilevel"/>
    <w:tmpl w:val="231AE3D8"/>
    <w:lvl w:ilvl="0" w:tplc="B43ABB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6D46677"/>
    <w:multiLevelType w:val="hybridMultilevel"/>
    <w:tmpl w:val="014AE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BE5D3D"/>
    <w:multiLevelType w:val="hybridMultilevel"/>
    <w:tmpl w:val="46603F22"/>
    <w:lvl w:ilvl="0" w:tplc="7DF6B0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0"/>
  </w:num>
  <w:num w:numId="3">
    <w:abstractNumId w:val="5"/>
  </w:num>
  <w:num w:numId="4">
    <w:abstractNumId w:val="4"/>
  </w:num>
  <w:num w:numId="5">
    <w:abstractNumId w:val="1"/>
  </w:num>
  <w:num w:numId="6">
    <w:abstractNumId w:val="2"/>
  </w:num>
  <w:num w:numId="7">
    <w:abstractNumId w:val="9"/>
  </w:num>
  <w:num w:numId="8">
    <w:abstractNumId w:val="3"/>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3F"/>
    <w:rsid w:val="00015210"/>
    <w:rsid w:val="000272AF"/>
    <w:rsid w:val="0009243F"/>
    <w:rsid w:val="00145BAC"/>
    <w:rsid w:val="001923A0"/>
    <w:rsid w:val="003B6727"/>
    <w:rsid w:val="00567852"/>
    <w:rsid w:val="005917ED"/>
    <w:rsid w:val="005C76D6"/>
    <w:rsid w:val="00625060"/>
    <w:rsid w:val="0067058D"/>
    <w:rsid w:val="007174E1"/>
    <w:rsid w:val="00717E6E"/>
    <w:rsid w:val="0079653D"/>
    <w:rsid w:val="00967B0D"/>
    <w:rsid w:val="00A62C52"/>
    <w:rsid w:val="00AA77D1"/>
    <w:rsid w:val="00C07398"/>
    <w:rsid w:val="00C32965"/>
    <w:rsid w:val="00C54DF9"/>
    <w:rsid w:val="00CC100A"/>
    <w:rsid w:val="00CC36EF"/>
    <w:rsid w:val="00F02B96"/>
    <w:rsid w:val="00F517D8"/>
    <w:rsid w:val="00F5565C"/>
    <w:rsid w:val="00FB4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D290"/>
  <w15:chartTrackingRefBased/>
  <w15:docId w15:val="{764E2B92-BC19-4FD9-BD05-1263A1C5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Braidwood</dc:creator>
  <cp:keywords/>
  <dc:description/>
  <cp:lastModifiedBy>Angela Braidwood</cp:lastModifiedBy>
  <cp:revision>28</cp:revision>
  <dcterms:created xsi:type="dcterms:W3CDTF">2019-06-25T09:55:00Z</dcterms:created>
  <dcterms:modified xsi:type="dcterms:W3CDTF">2019-07-01T13:07:00Z</dcterms:modified>
</cp:coreProperties>
</file>