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0" w:type="dxa"/>
        <w:shd w:val="clear" w:color="auto" w:fill="C0C0C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901"/>
        <w:gridCol w:w="685"/>
        <w:gridCol w:w="880"/>
        <w:gridCol w:w="1041"/>
        <w:gridCol w:w="1117"/>
        <w:gridCol w:w="4273"/>
      </w:tblGrid>
      <w:tr w:rsidR="00023814" w:rsidRPr="00023814" w:rsidTr="00023814">
        <w:trPr>
          <w:trHeight w:val="848"/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Sl. No.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 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16"/>
                <w:szCs w:val="16"/>
              </w:rPr>
              <w:t>Nakshatra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Position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Plant name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 Botanical name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Family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</w:rPr>
              <w:t>Click for Details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Ashwini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(Beta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Arietis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0-13°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Kajra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(Poison nut)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Strychnos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nux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-vomica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Loganiaceae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0432DB12" wp14:editId="56A84511">
                  <wp:extent cx="3248025" cy="2163445"/>
                  <wp:effectExtent l="0" t="0" r="9525" b="8255"/>
                  <wp:docPr id="2" name="Picture 2" descr="https://ccari.icar.gov.in/Nakshtra%20Vatika/3.1.Kajra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cari.icar.gov.in/Nakshtra%20Vatika/3.1.Kajra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Bharani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(41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Arietus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13° 20´-26°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Amla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gooseberry)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Embilica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officinalis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Euphorbiaceae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2E0AE2F5" wp14:editId="218FEB67">
                  <wp:extent cx="1753870" cy="2620645"/>
                  <wp:effectExtent l="0" t="0" r="0" b="8255"/>
                  <wp:docPr id="3" name="Picture 3" descr="https://ccari.icar.gov.in/Nakshtra%20Vatika/3.2.Aonla-s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cari.icar.gov.in/Nakshtra%20Vatika/3.2.Aonla-s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bookmarkStart w:id="0" w:name="_GoBack"/>
        <w:bookmarkEnd w:id="0"/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Kritika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Etatauri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Alcyone-2)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26° 40´-40°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Umbar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(Cluster fig)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Ficus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racemosa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72B1AB4A" wp14:editId="14D795D2">
                  <wp:extent cx="3248025" cy="2163445"/>
                  <wp:effectExtent l="0" t="0" r="9525" b="8255"/>
                  <wp:docPr id="4" name="Picture 4" descr="https://ccari.icar.gov.in/Nakshtra%20Vatika/3.3.Umber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cari.icar.gov.in/Nakshtra%20Vatika/3.3.Umber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Rohini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(Aldebaran)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40° 00´-53°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Jamun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(Java plum)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Syzigium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cumini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Myrtaceae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2505315E" wp14:editId="7830FA8A">
                  <wp:extent cx="3248025" cy="2163445"/>
                  <wp:effectExtent l="0" t="0" r="9525" b="8255"/>
                  <wp:docPr id="5" name="Picture 5" descr="https://ccari.icar.gov.in/Nakshtra%20Vatika/3.4.jamun-s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cari.icar.gov.in/Nakshtra%20Vatika/3.4.jamun-s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Mrigashirsha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(Lambda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orionis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53° 20´-66°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Khair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(Cutch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Acacia catechu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Leguminoseae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5343A3D0" wp14:editId="6007B63F">
                  <wp:extent cx="3248025" cy="2435860"/>
                  <wp:effectExtent l="0" t="0" r="9525" b="2540"/>
                  <wp:docPr id="6" name="Picture 6" descr="https://ccari.icar.gov.in/Nakshtra%20Vatika/3.5.%20Cutch%20tree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cari.icar.gov.in/Nakshtra%20Vatika/3.5.%20Cutch%20tree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</w:tr>
      <w:tr w:rsidR="00023814" w:rsidRPr="00023814" w:rsidTr="00023814">
        <w:trPr>
          <w:trHeight w:val="448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6.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Ardra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(Gamma)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66° 40´-80°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Sissam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rosewood)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Dalbergia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sissoo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Fabaceae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64F03309" wp14:editId="649FFB16">
                  <wp:extent cx="1992630" cy="3493770"/>
                  <wp:effectExtent l="0" t="0" r="7620" b="0"/>
                  <wp:docPr id="7" name="Picture 7" descr="https://ccari.icar.gov.in/Nakshtra%20Vatika/3.6.%20Sissam-s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cari.icar.gov.in/Nakshtra%20Vatika/3.6.%20Sissam-s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Agar wood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(Krishna </w:t>
            </w:r>
            <w:proofErr w:type="gram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guru 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Aquilaria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agallocha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Thymelaeaceae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Krishna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kamal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(Passion fruit)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Passiflora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edulis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Passifloraceae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Thippali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(Long pepper)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Piper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longum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Piperaceae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600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Punarvasu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 (Beta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Geminorium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pollux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80° 00´-93°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Bamboo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Dendrocalamus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strictus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6DE2BD41" wp14:editId="7BD21513">
                  <wp:extent cx="3248025" cy="2163445"/>
                  <wp:effectExtent l="0" t="0" r="9525" b="8255"/>
                  <wp:docPr id="8" name="Picture 8" descr="https://ccari.icar.gov.in/Nakshtra%20Vatika/3.7.%20Bamboo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cari.icar.gov.in/Nakshtra%20Vatika/3.7.%20Bamboo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Bamboo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Bambusa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arundinaceae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Babul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(Gum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arabic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Vachellia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nilotica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Fabaceae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Pushya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(Delta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Cancri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93° 20´-106°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Peepal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(Sacred fig)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Ficus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religiosa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2E83506A" wp14:editId="124A19CB">
                  <wp:extent cx="3248025" cy="2163445"/>
                  <wp:effectExtent l="0" t="0" r="9525" b="8255"/>
                  <wp:docPr id="9" name="Picture 9" descr="https://ccari.icar.gov.in/Nakshtra%20Vatika/3.8.%20Peepal-s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cari.icar.gov.in/Nakshtra%20Vatika/3.8.%20Peepal-s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Ashlesha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(Zeta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Hydare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106° 40´-120°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Nagkesar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rose chestnut)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Messua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ferrea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Calophyllaceae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7EB0B843" wp14:editId="3BBB2125">
                  <wp:extent cx="3248025" cy="2163445"/>
                  <wp:effectExtent l="0" t="0" r="9525" b="8255"/>
                  <wp:docPr id="10" name="Picture 10" descr="https://ccari.icar.gov.in/Nakshtra%20Vatika/3.9.%20Nagkesar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cari.icar.gov.in/Nakshtra%20Vatika/3.9.%20Nagkesar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Magha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Regulus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Roleonis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120° 00´-133°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 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vruksh</w:t>
            </w:r>
            <w:proofErr w:type="spellEnd"/>
            <w:proofErr w:type="gram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(Banyan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Ficus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bengalensis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5C99E6A9" wp14:editId="4CD9BAD6">
                  <wp:extent cx="1931035" cy="2606675"/>
                  <wp:effectExtent l="0" t="0" r="0" b="3175"/>
                  <wp:docPr id="11" name="Picture 11" descr="https://ccari.icar.gov.in/Nakshtra%20Vatika/3.10%20Banyan%20tree-s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cari.icar.gov.in/Nakshtra%20Vatika/3.10%20Banyan%20tree-s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11.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Purva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phalguni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(Delta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Leonis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133°20´-146°40´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Palash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(Flame of forest)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Butea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monospema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Fabaceae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1732D935" wp14:editId="387090B8">
                  <wp:extent cx="3248025" cy="2169795"/>
                  <wp:effectExtent l="0" t="0" r="9525" b="1905"/>
                  <wp:docPr id="12" name="Picture 12" descr="https://ccari.icar.gov.in/Nakshtra%20Vatika/3.11.Palash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ccari.icar.gov.in/Nakshtra%20Vatika/3.11.Palash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Ashok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Ashoka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Saraca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asoka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Caesalpinaceae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759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12.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Uttara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phalguni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Denebala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146° 40´-160° 00´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Payar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Peepal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(Golden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rumph’s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fig)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Ficus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rumphii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14C38ABE" wp14:editId="722510AF">
                  <wp:extent cx="3248025" cy="2163445"/>
                  <wp:effectExtent l="0" t="0" r="9525" b="8255"/>
                  <wp:docPr id="13" name="Picture 13" descr="https://ccari.icar.gov.in/Nakshtra%20Vatika/3.12.%20Payar%20peepal-s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cari.icar.gov.in/Nakshtra%20Vatika/3.12.%20Payar%20peepal-s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Paras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Peepal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(Portia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Thespesia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populnea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Malvaceae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Pakur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(White fig)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Ficus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infectoria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466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Shami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Spunge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Prosopis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cineraria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Leguminosae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759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Hasta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(Delta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Corvi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160° 00´-173° 20´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Chameli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(Jasmine)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Jasminum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grandiflorum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Oleaceae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2CAE4F40" wp14:editId="00331AA3">
                  <wp:extent cx="1951355" cy="2914015"/>
                  <wp:effectExtent l="0" t="0" r="0" b="635"/>
                  <wp:docPr id="14" name="Picture 14" descr="https://ccari.icar.gov.in/Nakshtra%20Vatika/3.13.%20Ambada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ccari.icar.gov.in/Nakshtra%20Vatika/3.13.%20Ambada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Ambada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(Wild mango)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Spondia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magifera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Anacardiaceae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Chitra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Virginis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spica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173° 20´-186° 40´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Bael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(Stone apple tree)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Aegle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marmelos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Rutaceae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362314E1" wp14:editId="792CC6ED">
                  <wp:extent cx="3248025" cy="2163445"/>
                  <wp:effectExtent l="0" t="0" r="9525" b="8255"/>
                  <wp:docPr id="15" name="Picture 15" descr="https://ccari.icar.gov.in/Nakshtra%20Vatika/3.14.%20Bael-s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cari.icar.gov.in/Nakshtra%20Vatika/3.14.%20Bael-s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Swathi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(Alpha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Bootis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Arcturus)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186° 40´-200° 00´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Arjun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(Arjun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Terminalia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arjuna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Combretaceae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7AE4D247" wp14:editId="3BB35371">
                  <wp:extent cx="3248025" cy="2435860"/>
                  <wp:effectExtent l="0" t="0" r="9525" b="2540"/>
                  <wp:docPr id="16" name="Picture 16" descr="https://ccari.icar.gov.in/Nakshtra%20Vatika/3.15.Arjun-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cari.icar.gov.in/Nakshtra%20Vatika/3.15.Arjun-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653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16.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Vishakha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(Alpha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Librae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200° 00´-213°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Viklo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(Red spike thorn)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Mytenus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emarginata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Celastraceae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3763E621" wp14:editId="14621D51">
                  <wp:extent cx="3248025" cy="2163445"/>
                  <wp:effectExtent l="0" t="0" r="9525" b="8255"/>
                  <wp:docPr id="17" name="Picture 17" descr="https://ccari.icar.gov.in/Nakshtra%20Vatika/3.16.%20Camphor-s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cari.icar.gov.in/Nakshtra%20Vatika/3.16.%20Camphor-s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4" w:rsidRPr="00023814" w:rsidTr="00023814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Parijat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(Night Jasmine)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Nyctanthes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arbour-tristis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Salicaceae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Nagkesar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Rose Chestnut)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Messua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ferrea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Calophyllaceae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Champhar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(Governor’s plum)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Flacourtia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montana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Oleaceae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Dadhiphal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(Elephant </w:t>
            </w:r>
            <w:proofErr w:type="gram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apple 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Limonium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acidissimum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Rutaceae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516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Anuradha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(Delta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Scorpii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213° 00´-226°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Bakul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(Bullet wood)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Mimusops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elenjii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Sapotaceae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0E804F0A" wp14:editId="43919CF8">
                  <wp:extent cx="3248025" cy="2163445"/>
                  <wp:effectExtent l="0" t="0" r="9525" b="8255"/>
                  <wp:docPr id="18" name="Picture 18" descr="https://ccari.icar.gov.in/Nakshtra%20Vatika/3.17.%20Bakul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ccari.icar.gov.in/Nakshtra%20Vatika/3.17.%20Bakul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Nagkesar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rose Chestnut)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Messua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ferrea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Calophyllaceae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18.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Jeshta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(Antares)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226° 40´-240°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Shimalo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(Red silk cotton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Bombax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malabaricum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Bombacaceae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6B64FE4F" wp14:editId="16049209">
                  <wp:extent cx="1630680" cy="2408555"/>
                  <wp:effectExtent l="0" t="0" r="7620" b="0"/>
                  <wp:docPr id="19" name="Picture 19" descr="https://ccari.icar.gov.in/Nakshtra%20Vatika/3.18.%20Shimalo-s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cari.icar.gov.in/Nakshtra%20Vatika/3.18.%20Shimalo-s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Kate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savar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(Red cotton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Bombax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ceiba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Bombacaceae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566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Neem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Margosa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Azadirachta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Meliaceae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19.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Moola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Lambada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Scorpi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240° 00´-253° 20´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Garmalo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laburnum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Cassia fistula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Leguminacae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1C7D0813" wp14:editId="64A8657F">
                  <wp:extent cx="3248025" cy="2163445"/>
                  <wp:effectExtent l="0" t="0" r="9525" b="8255"/>
                  <wp:docPr id="20" name="Picture 20" descr="https://ccari.icar.gov.in/Nakshtra%20Vatika/3.19.Indian%20laburnum-s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ccari.icar.gov.in/Nakshtra%20Vatika/3.19.Indian%20laburnum-s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(White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damar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Vateria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Dipterocarpaceae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Bael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(Stone apple tree)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Aegle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marmelos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Rutaceae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Purva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ashata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 (Delta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sagittarii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253° 20´-266°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Vet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(Rattan cane)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Calamus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rotang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Arecaceae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03AB7F9F" wp14:editId="7B9045C4">
                  <wp:extent cx="3248025" cy="2163445"/>
                  <wp:effectExtent l="0" t="0" r="9525" b="8255"/>
                  <wp:docPr id="21" name="Picture 21" descr="https://ccari.icar.gov.in/Nakshtra%20Vatika/3.20.%20Vet-s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cari.icar.gov.in/Nakshtra%20Vatika/3.20.%20Vet-s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ashok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Ashoka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Saraca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Caesalpinaceae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Uttara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ashata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(Sigma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sagittavivi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266° 40´-280°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Panas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(Jack fruit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Artocarpus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heterophyllus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654BAB82" wp14:editId="598624A8">
                  <wp:extent cx="1515110" cy="2286000"/>
                  <wp:effectExtent l="0" t="0" r="8890" b="0"/>
                  <wp:docPr id="22" name="Picture 22" descr="https://ccari.icar.gov.in/Nakshtra%20Vatika/3.21.Jack%20fruit-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cari.icar.gov.in/Nakshtra%20Vatika/3.21.Jack%20fruit-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Shravan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Alpho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Aquila/ Altair)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280° 00´-293°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(Milk weed)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Calotropis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procera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gigantia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Asclepiadaceae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22FF95A3" wp14:editId="2CA23895">
                  <wp:extent cx="3248025" cy="2163445"/>
                  <wp:effectExtent l="0" t="0" r="9525" b="8255"/>
                  <wp:docPr id="23" name="Picture 23" descr="https://ccari.icar.gov.in/Nakshtra%20Vatika/3.22.Rui-s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cari.icar.gov.in/Nakshtra%20Vatika/3.22.Rui-s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Nariyal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(Coconut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Cocos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nucifera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Arecaceae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313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ashok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Ashoka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Saraca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ashoka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Caesalpinaceae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Dhanishtha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(Beta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Dalphini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293° 20´-306°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Shami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Spunge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Prosopis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cineraria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Mimosaceae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421C47E9" wp14:editId="3555B44E">
                  <wp:extent cx="3248025" cy="2163445"/>
                  <wp:effectExtent l="0" t="0" r="9525" b="8255"/>
                  <wp:docPr id="24" name="Picture 24" descr="https://ccari.icar.gov.in/Nakshtra%20Vatika/3.23.%20Shami-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ccari.icar.gov.in/Nakshtra%20Vatika/3.23.%20Shami-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Nariyal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(Coconut tree)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Cocos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nucifera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Arecaceae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Shatataaraka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(Lambda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Aquarii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306° 40´-320°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Kadamb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Burflower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Mitragyana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parvifolia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Anthocephalus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kadamba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Rubiaceae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51FF8A3D" wp14:editId="5E636D0F">
                  <wp:extent cx="3248025" cy="2435860"/>
                  <wp:effectExtent l="0" t="0" r="9525" b="2540"/>
                  <wp:docPr id="25" name="Picture 25" descr="https://ccari.icar.gov.in/Nakshtra%20Vatika/3.24.%20kadamb-s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cari.icar.gov.in/Nakshtra%20Vatika/3.24.%20kadamb-s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600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Purva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Bhadrapada (Beta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pegasi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Markab)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320° 00´-333° 20´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Aam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(Mango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Mangifera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Anacardiacea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536722C5" wp14:editId="46967747">
                  <wp:extent cx="1951355" cy="2626995"/>
                  <wp:effectExtent l="0" t="0" r="0" b="1905"/>
                  <wp:docPr id="26" name="Picture 26" descr="https://ccari.icar.gov.in/Nakshtra%20Vatika/3.25.Mango-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ccari.icar.gov.in/Nakshtra%20Vatika/3.25.Mango-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Neem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Margosa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Azadirachta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Meliaceae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Uttara Bhadrapada </w:t>
            </w: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(Gamma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Pegasi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 Algenib)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333° 20´-</w:t>
            </w: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346° 40´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Aam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(Mango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Mangifera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Anacardiacea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36ADCCE3" wp14:editId="348A6122">
                  <wp:extent cx="3248025" cy="2435860"/>
                  <wp:effectExtent l="0" t="0" r="9525" b="2540"/>
                  <wp:docPr id="27" name="Picture 27" descr="https://ccari.icar.gov.in/Nakshtra%20Vatika/3.26.%20Neem-s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cari.icar.gov.in/Nakshtra%20Vatika/3.26.%20Neem-s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Neem</w:t>
            </w:r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Margosa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Azadirachta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Meliaceae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  <w:hideMark/>
          </w:tcPr>
          <w:p w:rsidR="00023814" w:rsidRPr="00023814" w:rsidRDefault="00023814" w:rsidP="000238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023814" w:rsidRPr="00023814" w:rsidTr="00023814">
        <w:trPr>
          <w:trHeight w:val="295"/>
          <w:tblCellSpacing w:w="0" w:type="dxa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Revati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(Zeta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piscium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346° 40´-360° 00´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Mahua</w:t>
            </w:r>
            <w:proofErr w:type="spellEnd"/>
          </w:p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(Indian butter tree)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Madhuca</w:t>
            </w:r>
            <w:proofErr w:type="spellEnd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38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indica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0238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Sapotaceae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14" w:rsidRPr="00023814" w:rsidRDefault="00023814" w:rsidP="0002381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noProof/>
                <w:color w:val="32672B"/>
                <w:sz w:val="16"/>
                <w:szCs w:val="16"/>
              </w:rPr>
              <w:drawing>
                <wp:inline distT="0" distB="0" distL="0" distR="0" wp14:anchorId="4499FAD4" wp14:editId="5403225C">
                  <wp:extent cx="3248025" cy="2163445"/>
                  <wp:effectExtent l="0" t="0" r="9525" b="8255"/>
                  <wp:docPr id="28" name="Picture 28" descr="https://ccari.icar.gov.in/Nakshtra%20Vatika/3.27.%20Mahua-s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cari.icar.gov.in/Nakshtra%20Vatika/3.27.%20Mahua-s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814" w:rsidRPr="00023814" w:rsidRDefault="00023814" w:rsidP="00023814">
            <w:pPr>
              <w:spacing w:after="300" w:line="456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023814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023814" w:rsidRPr="00023814" w:rsidRDefault="00023814" w:rsidP="00023814">
      <w:pPr>
        <w:spacing w:after="300" w:line="27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</w:rPr>
      </w:pPr>
      <w:r w:rsidRPr="00023814">
        <w:rPr>
          <w:rFonts w:ascii="Verdana" w:eastAsia="Times New Roman" w:hAnsi="Verdana" w:cs="Times New Roman"/>
          <w:color w:val="666666"/>
          <w:sz w:val="18"/>
          <w:szCs w:val="18"/>
        </w:rPr>
        <w:t> </w:t>
      </w:r>
    </w:p>
    <w:p w:rsidR="00023814" w:rsidRPr="00023814" w:rsidRDefault="00023814" w:rsidP="00023814">
      <w:pPr>
        <w:spacing w:after="300" w:line="270" w:lineRule="atLeast"/>
        <w:jc w:val="both"/>
        <w:rPr>
          <w:rFonts w:ascii="Verdana" w:eastAsia="Times New Roman" w:hAnsi="Verdana" w:cs="Times New Roman"/>
          <w:color w:val="666666"/>
          <w:sz w:val="18"/>
          <w:szCs w:val="18"/>
        </w:rPr>
      </w:pPr>
      <w:r w:rsidRPr="00023814">
        <w:rPr>
          <w:rFonts w:ascii="Verdana" w:eastAsia="Times New Roman" w:hAnsi="Verdana" w:cs="Times New Roman"/>
          <w:color w:val="666666"/>
          <w:sz w:val="18"/>
          <w:szCs w:val="18"/>
        </w:rPr>
        <w:t> </w:t>
      </w:r>
    </w:p>
    <w:p w:rsidR="00E322AF" w:rsidRDefault="00E322AF"/>
    <w:sectPr w:rsidR="00E32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D9A"/>
    <w:rsid w:val="00023814"/>
    <w:rsid w:val="00595555"/>
    <w:rsid w:val="008C3496"/>
    <w:rsid w:val="00C15D9A"/>
    <w:rsid w:val="00DE3313"/>
    <w:rsid w:val="00E3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71216-9C3E-4AE1-A924-3490003D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2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cari.icar.gov.in/Pushya-Peepal.html" TargetMode="External"/><Relationship Id="rId26" Type="http://schemas.openxmlformats.org/officeDocument/2006/relationships/hyperlink" Target="https://ccari.icar.gov.in/Uttaraphalguni-Paraspeepal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ccari.icar.gov.in/Visakha-Champhar.html" TargetMode="External"/><Relationship Id="rId42" Type="http://schemas.openxmlformats.org/officeDocument/2006/relationships/hyperlink" Target="https://ccari.icar.gov.in/Purvashada-Vet.html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ccari.icar.gov.in/Shatabisha-Kadamba.html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ccari.icar.gov.in/Punarvasu-Bamboo.html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ccari.icar.gov.in/Purvaphalguni-Palash.html" TargetMode="External"/><Relationship Id="rId32" Type="http://schemas.openxmlformats.org/officeDocument/2006/relationships/hyperlink" Target="https://ccari.icar.gov.in/Swati-Arjun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ccari.icar.gov.in/Moola-Garmalo.html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hyperlink" Target="https://ccari.icar.gov.in/Ashwini-Kajra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cari.icar.gov.in/Aardra-Sissam.html" TargetMode="External"/><Relationship Id="rId22" Type="http://schemas.openxmlformats.org/officeDocument/2006/relationships/hyperlink" Target="https://ccari.icar.gov.in/Magha-Vatavruksh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ccari.icar.gov.in/Chitra-Bael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ccari.icar.gov.in/Dhanishta-Shami.html" TargetMode="External"/><Relationship Id="rId56" Type="http://schemas.openxmlformats.org/officeDocument/2006/relationships/hyperlink" Target="https://ccari.icar.gov.in/Revati-Mahua.html" TargetMode="External"/><Relationship Id="rId8" Type="http://schemas.openxmlformats.org/officeDocument/2006/relationships/hyperlink" Target="https://ccari.icar.gov.in/Krutika-Umbar.html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ccari.icar.gov.in/Mrugashirsha-Khair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ccari.icar.gov.in/Jyeshta-Shimalo.html" TargetMode="External"/><Relationship Id="rId46" Type="http://schemas.openxmlformats.org/officeDocument/2006/relationships/hyperlink" Target="https://ccari.icar.gov.in/Shravan-Rui.html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ccari.icar.gov.in/Aashlesha-Nagkesar.html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ccari.icar.gov.in/Uttara-Bhadrapada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ccari.icar.gov.in/Bharani-Amla.html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ccari.icar.gov.in/Hastha-Ambada.html" TargetMode="External"/><Relationship Id="rId36" Type="http://schemas.openxmlformats.org/officeDocument/2006/relationships/hyperlink" Target="https://ccari.icar.gov.in/Anuradha-Bakul.html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ccari.icar.gov.in/Rohini-Jamun.html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ccari.icar.gov.in/Purvashada-Panas.html" TargetMode="External"/><Relationship Id="rId52" Type="http://schemas.openxmlformats.org/officeDocument/2006/relationships/hyperlink" Target="https://ccari.icar.gov.in/Purva-Bhadrapad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660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Datta Chavan</dc:creator>
  <cp:keywords/>
  <dc:description/>
  <cp:lastModifiedBy>Datta Chavan</cp:lastModifiedBy>
  <cp:revision>2</cp:revision>
  <dcterms:created xsi:type="dcterms:W3CDTF">2024-02-27T10:42:00Z</dcterms:created>
  <dcterms:modified xsi:type="dcterms:W3CDTF">2024-02-27T10:43:00Z</dcterms:modified>
</cp:coreProperties>
</file>