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1B89" w14:textId="77777777" w:rsidR="00532C60" w:rsidRDefault="00532C60" w:rsidP="00532C60">
      <w:r>
        <w:rPr>
          <w:noProof/>
        </w:rPr>
        <w:drawing>
          <wp:anchor distT="0" distB="0" distL="114300" distR="114300" simplePos="0" relativeHeight="251659264" behindDoc="1" locked="0" layoutInCell="1" allowOverlap="1" wp14:anchorId="1EB333DB" wp14:editId="5BD90FA1">
            <wp:simplePos x="0" y="0"/>
            <wp:positionH relativeFrom="column">
              <wp:posOffset>1695450</wp:posOffset>
            </wp:positionH>
            <wp:positionV relativeFrom="paragraph">
              <wp:posOffset>0</wp:posOffset>
            </wp:positionV>
            <wp:extent cx="2000250" cy="2000250"/>
            <wp:effectExtent l="0" t="0" r="0" b="0"/>
            <wp:wrapTight wrapText="bothSides">
              <wp:wrapPolygon edited="0">
                <wp:start x="0" y="0"/>
                <wp:lineTo x="0" y="21394"/>
                <wp:lineTo x="21394" y="21394"/>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14:sizeRelH relativeFrom="margin">
              <wp14:pctWidth>0</wp14:pctWidth>
            </wp14:sizeRelH>
            <wp14:sizeRelV relativeFrom="margin">
              <wp14:pctHeight>0</wp14:pctHeight>
            </wp14:sizeRelV>
          </wp:anchor>
        </w:drawing>
      </w:r>
    </w:p>
    <w:p w14:paraId="68D40C1E" w14:textId="77777777" w:rsidR="00532C60" w:rsidRPr="002A6A3A" w:rsidRDefault="00532C60" w:rsidP="00532C60"/>
    <w:p w14:paraId="29E1C154" w14:textId="77777777" w:rsidR="00532C60" w:rsidRPr="002A6A3A" w:rsidRDefault="00532C60" w:rsidP="00532C60"/>
    <w:p w14:paraId="54C2729B" w14:textId="77777777" w:rsidR="00532C60" w:rsidRPr="002A6A3A" w:rsidRDefault="00532C60" w:rsidP="00532C60"/>
    <w:p w14:paraId="42B37BE6" w14:textId="77777777" w:rsidR="00532C60" w:rsidRPr="002A6A3A" w:rsidRDefault="00532C60" w:rsidP="00532C60"/>
    <w:p w14:paraId="7AA50D5A" w14:textId="77777777" w:rsidR="00532C60" w:rsidRPr="002A6A3A" w:rsidRDefault="00532C60" w:rsidP="00532C60"/>
    <w:p w14:paraId="28FE3DFE" w14:textId="77777777" w:rsidR="00532C60" w:rsidRPr="002A6A3A" w:rsidRDefault="00532C60" w:rsidP="00532C60"/>
    <w:p w14:paraId="3C9CFC56" w14:textId="7F23A92B" w:rsidR="00532C60" w:rsidRDefault="00532C60" w:rsidP="00532C60">
      <w:pPr>
        <w:jc w:val="center"/>
        <w:rPr>
          <w:rFonts w:ascii="Arial" w:hAnsi="Arial" w:cs="Arial"/>
          <w:sz w:val="32"/>
          <w:szCs w:val="32"/>
        </w:rPr>
      </w:pPr>
      <w:r>
        <w:rPr>
          <w:rFonts w:ascii="Arial" w:hAnsi="Arial" w:cs="Arial"/>
          <w:sz w:val="32"/>
          <w:szCs w:val="32"/>
        </w:rPr>
        <w:t>INTIMATE PERSONAL CARE</w:t>
      </w:r>
      <w:r w:rsidRPr="002A6A3A">
        <w:rPr>
          <w:rFonts w:ascii="Arial" w:hAnsi="Arial" w:cs="Arial"/>
          <w:sz w:val="32"/>
          <w:szCs w:val="32"/>
        </w:rPr>
        <w:t xml:space="preserve"> POLICY</w:t>
      </w:r>
    </w:p>
    <w:p w14:paraId="6D893885" w14:textId="77777777" w:rsidR="00532C60" w:rsidRDefault="00532C60" w:rsidP="00532C60">
      <w:pPr>
        <w:jc w:val="center"/>
        <w:rPr>
          <w:rFonts w:ascii="Arial" w:hAnsi="Arial" w:cs="Arial"/>
          <w:sz w:val="32"/>
          <w:szCs w:val="32"/>
        </w:rPr>
      </w:pPr>
    </w:p>
    <w:p w14:paraId="444A38E2" w14:textId="77777777" w:rsidR="00532C60" w:rsidRDefault="00532C60" w:rsidP="00532C60">
      <w:pPr>
        <w:rPr>
          <w:rFonts w:ascii="Arial" w:hAnsi="Arial" w:cs="Arial"/>
          <w:b/>
          <w:bCs/>
          <w:sz w:val="24"/>
          <w:szCs w:val="24"/>
          <w:u w:val="single"/>
        </w:rPr>
      </w:pPr>
      <w:r>
        <w:rPr>
          <w:rFonts w:ascii="Arial" w:hAnsi="Arial" w:cs="Arial"/>
          <w:b/>
          <w:bCs/>
          <w:sz w:val="24"/>
          <w:szCs w:val="24"/>
          <w:u w:val="single"/>
        </w:rPr>
        <w:t>Principles</w:t>
      </w:r>
    </w:p>
    <w:p w14:paraId="6E750599" w14:textId="12C87FCA" w:rsidR="00532C60" w:rsidRDefault="00532C60" w:rsidP="00532C60">
      <w:pPr>
        <w:rPr>
          <w:rFonts w:ascii="Arial" w:hAnsi="Arial" w:cs="Arial"/>
          <w:sz w:val="24"/>
          <w:szCs w:val="24"/>
        </w:rPr>
      </w:pPr>
      <w:r w:rsidRPr="00532C60">
        <w:rPr>
          <w:rFonts w:ascii="Arial" w:hAnsi="Arial" w:cs="Arial"/>
          <w:sz w:val="24"/>
          <w:szCs w:val="24"/>
        </w:rPr>
        <w:t>The purpose of this policy is to ensure the appropriate processes with regard to intimate personal care are known and adhered to within the setting. Superstars is committed to ensuring that all staff responsible for intimate care of children or young people will undertake their duties in a professional manner at all times. We recognise that there is a need to treat all children/young people with respect and dignity when intimate care is given.</w:t>
      </w:r>
    </w:p>
    <w:p w14:paraId="30DB18F1" w14:textId="77777777" w:rsidR="00532C60" w:rsidRPr="00532C60" w:rsidRDefault="00532C60" w:rsidP="00532C60">
      <w:pPr>
        <w:rPr>
          <w:rFonts w:ascii="Arial" w:hAnsi="Arial" w:cs="Arial"/>
          <w:sz w:val="24"/>
          <w:szCs w:val="24"/>
        </w:rPr>
      </w:pPr>
    </w:p>
    <w:p w14:paraId="1A64B412" w14:textId="77777777" w:rsidR="00532C60" w:rsidRDefault="00532C60" w:rsidP="00532C60">
      <w:pPr>
        <w:rPr>
          <w:rFonts w:ascii="Arial" w:hAnsi="Arial" w:cs="Arial"/>
          <w:b/>
          <w:bCs/>
          <w:sz w:val="24"/>
          <w:szCs w:val="24"/>
          <w:u w:val="single"/>
        </w:rPr>
      </w:pPr>
      <w:r>
        <w:rPr>
          <w:rFonts w:ascii="Arial" w:hAnsi="Arial" w:cs="Arial"/>
          <w:b/>
          <w:bCs/>
          <w:sz w:val="24"/>
          <w:szCs w:val="24"/>
          <w:u w:val="single"/>
        </w:rPr>
        <w:t>Statement of Intent</w:t>
      </w:r>
    </w:p>
    <w:p w14:paraId="245CE930" w14:textId="18336851" w:rsidR="00532C60" w:rsidRDefault="00532C60" w:rsidP="00532C60">
      <w:pPr>
        <w:rPr>
          <w:rFonts w:ascii="Arial" w:hAnsi="Arial" w:cs="Arial"/>
          <w:sz w:val="24"/>
          <w:szCs w:val="24"/>
        </w:rPr>
      </w:pPr>
      <w:r>
        <w:rPr>
          <w:rFonts w:ascii="Arial" w:hAnsi="Arial" w:cs="Arial"/>
          <w:sz w:val="24"/>
          <w:szCs w:val="24"/>
        </w:rPr>
        <w:t>This policy has been introduced to ensure that staff and volunteers within the setting are aware of the Intimate Personal Care Policy and conform to the expectations of Superstars in line with current standards of care.</w:t>
      </w:r>
    </w:p>
    <w:p w14:paraId="07359829" w14:textId="02019BF4" w:rsidR="00532C60" w:rsidRPr="002A6A3A" w:rsidRDefault="00532C60" w:rsidP="00532C60">
      <w:pPr>
        <w:rPr>
          <w:rFonts w:ascii="Arial" w:hAnsi="Arial" w:cs="Arial"/>
          <w:sz w:val="24"/>
          <w:szCs w:val="24"/>
        </w:rPr>
      </w:pPr>
      <w:r>
        <w:rPr>
          <w:rFonts w:ascii="Arial" w:hAnsi="Arial" w:cs="Arial"/>
          <w:sz w:val="24"/>
          <w:szCs w:val="24"/>
        </w:rPr>
        <w:t>At all times, management and staff will ensure that there is a positive engagement with parents/carers and Superstars will work in partnership with regard to toilet training, unless there are medical or other developmental reasons why this may not be appropriate at this time.</w:t>
      </w:r>
    </w:p>
    <w:p w14:paraId="1B6A9754" w14:textId="77777777" w:rsidR="00532C60" w:rsidRDefault="00532C60" w:rsidP="00532C60">
      <w:pPr>
        <w:rPr>
          <w:rFonts w:ascii="Arial" w:hAnsi="Arial" w:cs="Arial"/>
          <w:b/>
          <w:bCs/>
          <w:sz w:val="24"/>
          <w:szCs w:val="24"/>
          <w:u w:val="single"/>
        </w:rPr>
      </w:pPr>
    </w:p>
    <w:p w14:paraId="633C3087" w14:textId="77777777" w:rsidR="00532C60" w:rsidRDefault="00532C60" w:rsidP="00532C60">
      <w:pPr>
        <w:rPr>
          <w:rFonts w:ascii="Arial" w:hAnsi="Arial" w:cs="Arial"/>
          <w:b/>
          <w:bCs/>
          <w:sz w:val="24"/>
          <w:szCs w:val="24"/>
          <w:u w:val="single"/>
        </w:rPr>
      </w:pPr>
      <w:r>
        <w:rPr>
          <w:rFonts w:ascii="Arial" w:hAnsi="Arial" w:cs="Arial"/>
          <w:b/>
          <w:bCs/>
          <w:sz w:val="24"/>
          <w:szCs w:val="24"/>
          <w:u w:val="single"/>
        </w:rPr>
        <w:t>Procedures</w:t>
      </w:r>
    </w:p>
    <w:p w14:paraId="171EA208" w14:textId="4EE9F9B0" w:rsidR="00532C60" w:rsidRDefault="00532C60" w:rsidP="00532C60">
      <w:pPr>
        <w:rPr>
          <w:rFonts w:ascii="Arial" w:hAnsi="Arial" w:cs="Arial"/>
          <w:sz w:val="24"/>
          <w:szCs w:val="24"/>
        </w:rPr>
      </w:pPr>
      <w:r w:rsidRPr="00532C60">
        <w:rPr>
          <w:rFonts w:ascii="Arial" w:hAnsi="Arial" w:cs="Arial"/>
          <w:sz w:val="24"/>
          <w:szCs w:val="24"/>
        </w:rPr>
        <w:t xml:space="preserve">Management </w:t>
      </w:r>
      <w:r>
        <w:rPr>
          <w:rFonts w:ascii="Arial" w:hAnsi="Arial" w:cs="Arial"/>
          <w:sz w:val="24"/>
          <w:szCs w:val="24"/>
        </w:rPr>
        <w:t>and staff will endeavour to ensure that:</w:t>
      </w:r>
    </w:p>
    <w:p w14:paraId="471764C0" w14:textId="76587634" w:rsidR="00532C60" w:rsidRDefault="00532C60" w:rsidP="00532C60">
      <w:pPr>
        <w:pStyle w:val="ListParagraph"/>
        <w:numPr>
          <w:ilvl w:val="0"/>
          <w:numId w:val="1"/>
        </w:numPr>
        <w:rPr>
          <w:rFonts w:ascii="Arial" w:hAnsi="Arial" w:cs="Arial"/>
          <w:sz w:val="24"/>
          <w:szCs w:val="24"/>
        </w:rPr>
      </w:pPr>
      <w:r>
        <w:rPr>
          <w:rFonts w:ascii="Arial" w:hAnsi="Arial" w:cs="Arial"/>
          <w:sz w:val="24"/>
          <w:szCs w:val="24"/>
        </w:rPr>
        <w:t>There is adequate support for children/young people with intimate care needs and individual intimate care plans will be drawn up for particular children as appropriate to suit the circumstances of the child.</w:t>
      </w:r>
    </w:p>
    <w:p w14:paraId="3ABBAD97" w14:textId="38ACAFA6" w:rsidR="00532C60" w:rsidRDefault="00532C60" w:rsidP="00532C60">
      <w:pPr>
        <w:pStyle w:val="ListParagraph"/>
        <w:numPr>
          <w:ilvl w:val="0"/>
          <w:numId w:val="1"/>
        </w:numPr>
        <w:rPr>
          <w:rFonts w:ascii="Arial" w:hAnsi="Arial" w:cs="Arial"/>
          <w:sz w:val="24"/>
          <w:szCs w:val="24"/>
        </w:rPr>
      </w:pPr>
      <w:r>
        <w:rPr>
          <w:rFonts w:ascii="Arial" w:hAnsi="Arial" w:cs="Arial"/>
          <w:sz w:val="24"/>
          <w:szCs w:val="24"/>
        </w:rPr>
        <w:t>Staff who provide intimate care are trained to meet the needs of individual children.</w:t>
      </w:r>
    </w:p>
    <w:p w14:paraId="53DB4C05" w14:textId="6F5A5DE3" w:rsidR="00532C60" w:rsidRDefault="00532C60" w:rsidP="00532C60">
      <w:pPr>
        <w:pStyle w:val="ListParagraph"/>
        <w:numPr>
          <w:ilvl w:val="0"/>
          <w:numId w:val="1"/>
        </w:numPr>
        <w:rPr>
          <w:rFonts w:ascii="Arial" w:hAnsi="Arial" w:cs="Arial"/>
          <w:sz w:val="24"/>
          <w:szCs w:val="24"/>
        </w:rPr>
      </w:pPr>
      <w:r>
        <w:rPr>
          <w:rFonts w:ascii="Arial" w:hAnsi="Arial" w:cs="Arial"/>
          <w:sz w:val="24"/>
          <w:szCs w:val="24"/>
        </w:rPr>
        <w:t>Only vetted staff are allowed to be involved in the intimate care of the children.</w:t>
      </w:r>
    </w:p>
    <w:p w14:paraId="78D0C7D2" w14:textId="5440983B" w:rsidR="00532C60" w:rsidRDefault="00532C60" w:rsidP="00532C60">
      <w:pPr>
        <w:pStyle w:val="ListParagraph"/>
        <w:numPr>
          <w:ilvl w:val="0"/>
          <w:numId w:val="1"/>
        </w:numPr>
        <w:rPr>
          <w:rFonts w:ascii="Arial" w:hAnsi="Arial" w:cs="Arial"/>
          <w:sz w:val="24"/>
          <w:szCs w:val="24"/>
        </w:rPr>
      </w:pPr>
      <w:r>
        <w:rPr>
          <w:rFonts w:ascii="Arial" w:hAnsi="Arial" w:cs="Arial"/>
          <w:sz w:val="24"/>
          <w:szCs w:val="24"/>
        </w:rPr>
        <w:t>All staff adhere to Superstars’ Safeguarding and Child Protection Policy.</w:t>
      </w:r>
    </w:p>
    <w:p w14:paraId="4D1CFB1B" w14:textId="23483D82" w:rsidR="00532C60" w:rsidRDefault="00532C60" w:rsidP="00532C60">
      <w:pPr>
        <w:pStyle w:val="ListParagraph"/>
        <w:numPr>
          <w:ilvl w:val="0"/>
          <w:numId w:val="1"/>
        </w:numPr>
        <w:rPr>
          <w:rFonts w:ascii="Arial" w:hAnsi="Arial" w:cs="Arial"/>
          <w:sz w:val="24"/>
          <w:szCs w:val="24"/>
        </w:rPr>
      </w:pPr>
      <w:r>
        <w:rPr>
          <w:rFonts w:ascii="Arial" w:hAnsi="Arial" w:cs="Arial"/>
          <w:sz w:val="24"/>
          <w:szCs w:val="24"/>
        </w:rPr>
        <w:lastRenderedPageBreak/>
        <w:t>Suitable equipment and facilities are made available.</w:t>
      </w:r>
    </w:p>
    <w:p w14:paraId="256C669D" w14:textId="27A1F702" w:rsidR="00532C60" w:rsidRDefault="00532C60" w:rsidP="00532C60">
      <w:pPr>
        <w:pStyle w:val="ListParagraph"/>
        <w:numPr>
          <w:ilvl w:val="0"/>
          <w:numId w:val="1"/>
        </w:numPr>
        <w:rPr>
          <w:rFonts w:ascii="Arial" w:hAnsi="Arial" w:cs="Arial"/>
          <w:sz w:val="24"/>
          <w:szCs w:val="24"/>
        </w:rPr>
      </w:pPr>
      <w:r>
        <w:rPr>
          <w:rFonts w:ascii="Arial" w:hAnsi="Arial" w:cs="Arial"/>
          <w:sz w:val="24"/>
          <w:szCs w:val="24"/>
        </w:rPr>
        <w:t>Staff carrying out intimate care are appropriately supported.</w:t>
      </w:r>
    </w:p>
    <w:p w14:paraId="0B8DBFA0" w14:textId="22C626A6" w:rsidR="00532C60" w:rsidRDefault="00532C60" w:rsidP="00532C60">
      <w:pPr>
        <w:pStyle w:val="ListParagraph"/>
        <w:numPr>
          <w:ilvl w:val="0"/>
          <w:numId w:val="1"/>
        </w:numPr>
        <w:rPr>
          <w:rFonts w:ascii="Arial" w:hAnsi="Arial" w:cs="Arial"/>
          <w:sz w:val="24"/>
          <w:szCs w:val="24"/>
        </w:rPr>
      </w:pPr>
      <w:r>
        <w:rPr>
          <w:rFonts w:ascii="Arial" w:hAnsi="Arial" w:cs="Arial"/>
          <w:sz w:val="24"/>
          <w:szCs w:val="24"/>
        </w:rPr>
        <w:t xml:space="preserve">Where possible, one to one care will be provided unless there is an </w:t>
      </w:r>
      <w:r w:rsidR="004E43D5">
        <w:rPr>
          <w:rFonts w:ascii="Arial" w:hAnsi="Arial" w:cs="Arial"/>
          <w:sz w:val="24"/>
          <w:szCs w:val="24"/>
        </w:rPr>
        <w:t>identified</w:t>
      </w:r>
      <w:r>
        <w:rPr>
          <w:rFonts w:ascii="Arial" w:hAnsi="Arial" w:cs="Arial"/>
          <w:sz w:val="24"/>
          <w:szCs w:val="24"/>
        </w:rPr>
        <w:t xml:space="preserve"> need for having more adults.</w:t>
      </w:r>
    </w:p>
    <w:p w14:paraId="0210223B" w14:textId="7EB41931" w:rsidR="00532C60" w:rsidRDefault="00532C60" w:rsidP="00532C60">
      <w:pPr>
        <w:pStyle w:val="ListParagraph"/>
        <w:numPr>
          <w:ilvl w:val="0"/>
          <w:numId w:val="1"/>
        </w:numPr>
        <w:rPr>
          <w:rFonts w:ascii="Arial" w:hAnsi="Arial" w:cs="Arial"/>
          <w:sz w:val="24"/>
          <w:szCs w:val="24"/>
        </w:rPr>
      </w:pPr>
      <w:r>
        <w:rPr>
          <w:rFonts w:ascii="Arial" w:hAnsi="Arial" w:cs="Arial"/>
          <w:sz w:val="24"/>
          <w:szCs w:val="24"/>
        </w:rPr>
        <w:t>Intimate care is discussed and agreed with parents and carers.</w:t>
      </w:r>
    </w:p>
    <w:p w14:paraId="5E375985" w14:textId="03B96FE4" w:rsidR="00532C60" w:rsidRDefault="00025900" w:rsidP="00532C60">
      <w:pPr>
        <w:pStyle w:val="ListParagraph"/>
        <w:numPr>
          <w:ilvl w:val="0"/>
          <w:numId w:val="1"/>
        </w:numPr>
        <w:rPr>
          <w:rFonts w:ascii="Arial" w:hAnsi="Arial" w:cs="Arial"/>
          <w:sz w:val="24"/>
          <w:szCs w:val="24"/>
        </w:rPr>
      </w:pPr>
      <w:r>
        <w:rPr>
          <w:rFonts w:ascii="Arial" w:hAnsi="Arial" w:cs="Arial"/>
          <w:sz w:val="24"/>
          <w:szCs w:val="24"/>
        </w:rPr>
        <w:t>The needs and wishes of the child/young person are taken into consideration.</w:t>
      </w:r>
    </w:p>
    <w:p w14:paraId="020F3EFA" w14:textId="2BC0B3A5" w:rsidR="00025900" w:rsidRDefault="00025900" w:rsidP="00025900">
      <w:pPr>
        <w:pStyle w:val="ListParagraph"/>
        <w:numPr>
          <w:ilvl w:val="0"/>
          <w:numId w:val="1"/>
        </w:numPr>
        <w:rPr>
          <w:rFonts w:ascii="Arial" w:hAnsi="Arial" w:cs="Arial"/>
          <w:sz w:val="24"/>
          <w:szCs w:val="24"/>
        </w:rPr>
      </w:pPr>
      <w:r>
        <w:rPr>
          <w:rFonts w:ascii="Arial" w:hAnsi="Arial" w:cs="Arial"/>
          <w:sz w:val="24"/>
          <w:szCs w:val="24"/>
        </w:rPr>
        <w:t>The constraints of staffing and equal opportunities legislation are taken into account.</w:t>
      </w:r>
    </w:p>
    <w:p w14:paraId="1AB87A30" w14:textId="7B2E14C3" w:rsidR="00025900" w:rsidRDefault="00025900" w:rsidP="00025900">
      <w:pPr>
        <w:pStyle w:val="ListParagraph"/>
        <w:numPr>
          <w:ilvl w:val="0"/>
          <w:numId w:val="1"/>
        </w:numPr>
        <w:rPr>
          <w:rFonts w:ascii="Arial" w:hAnsi="Arial" w:cs="Arial"/>
          <w:sz w:val="24"/>
          <w:szCs w:val="24"/>
        </w:rPr>
      </w:pPr>
      <w:r>
        <w:rPr>
          <w:rFonts w:ascii="Arial" w:hAnsi="Arial" w:cs="Arial"/>
          <w:sz w:val="24"/>
          <w:szCs w:val="24"/>
        </w:rPr>
        <w:t>Changing areas are safe and warm with safe areas to lay children.</w:t>
      </w:r>
    </w:p>
    <w:p w14:paraId="31DF7E2B" w14:textId="60FF8FA7" w:rsidR="00025900" w:rsidRDefault="00025900" w:rsidP="00025900">
      <w:pPr>
        <w:pStyle w:val="ListParagraph"/>
        <w:numPr>
          <w:ilvl w:val="0"/>
          <w:numId w:val="1"/>
        </w:numPr>
        <w:rPr>
          <w:rFonts w:ascii="Arial" w:hAnsi="Arial" w:cs="Arial"/>
          <w:sz w:val="24"/>
          <w:szCs w:val="24"/>
        </w:rPr>
      </w:pPr>
      <w:r>
        <w:rPr>
          <w:rFonts w:ascii="Arial" w:hAnsi="Arial" w:cs="Arial"/>
          <w:sz w:val="24"/>
          <w:szCs w:val="24"/>
        </w:rPr>
        <w:t>Each child has their own nappies or pull-ups and changing wipes to hand.</w:t>
      </w:r>
    </w:p>
    <w:p w14:paraId="4736D335" w14:textId="661FEC3C" w:rsidR="00025900" w:rsidRDefault="00025900" w:rsidP="00025900">
      <w:pPr>
        <w:pStyle w:val="ListParagraph"/>
        <w:numPr>
          <w:ilvl w:val="0"/>
          <w:numId w:val="1"/>
        </w:numPr>
        <w:rPr>
          <w:rFonts w:ascii="Arial" w:hAnsi="Arial" w:cs="Arial"/>
          <w:sz w:val="24"/>
          <w:szCs w:val="24"/>
        </w:rPr>
      </w:pPr>
      <w:r>
        <w:rPr>
          <w:rFonts w:ascii="Arial" w:hAnsi="Arial" w:cs="Arial"/>
          <w:sz w:val="24"/>
          <w:szCs w:val="24"/>
        </w:rPr>
        <w:t xml:space="preserve">Gloves and aprons are put on by staff before changing starts and the areas are prepared. The changing mat is cleaned with antibacterial wipes after use. </w:t>
      </w:r>
    </w:p>
    <w:p w14:paraId="0D3AD178" w14:textId="26C57616" w:rsidR="00532C60" w:rsidRDefault="00025900" w:rsidP="00532C60">
      <w:pPr>
        <w:pStyle w:val="ListParagraph"/>
        <w:numPr>
          <w:ilvl w:val="0"/>
          <w:numId w:val="1"/>
        </w:numPr>
        <w:rPr>
          <w:rFonts w:ascii="Arial" w:hAnsi="Arial" w:cs="Arial"/>
          <w:sz w:val="24"/>
          <w:szCs w:val="24"/>
        </w:rPr>
      </w:pPr>
      <w:r>
        <w:rPr>
          <w:rFonts w:ascii="Arial" w:hAnsi="Arial" w:cs="Arial"/>
          <w:sz w:val="24"/>
          <w:szCs w:val="24"/>
        </w:rPr>
        <w:t>There is an appropriate sanitary bin designated for the disposal of nappies.</w:t>
      </w:r>
    </w:p>
    <w:p w14:paraId="00500449" w14:textId="46E0A653" w:rsidR="004E43D5" w:rsidRDefault="004E43D5" w:rsidP="004E43D5">
      <w:pPr>
        <w:rPr>
          <w:rFonts w:ascii="Arial" w:hAnsi="Arial" w:cs="Arial"/>
          <w:sz w:val="24"/>
          <w:szCs w:val="24"/>
        </w:rPr>
      </w:pPr>
    </w:p>
    <w:p w14:paraId="3359AB79" w14:textId="101B29BD" w:rsidR="004E43D5" w:rsidRDefault="004E43D5" w:rsidP="004E43D5">
      <w:pPr>
        <w:rPr>
          <w:rFonts w:ascii="Arial" w:hAnsi="Arial" w:cs="Arial"/>
          <w:i/>
          <w:iCs/>
          <w:sz w:val="24"/>
          <w:szCs w:val="24"/>
        </w:rPr>
      </w:pPr>
      <w:r w:rsidRPr="004E43D5">
        <w:rPr>
          <w:rFonts w:ascii="Arial" w:hAnsi="Arial" w:cs="Arial"/>
          <w:i/>
          <w:iCs/>
          <w:sz w:val="24"/>
          <w:szCs w:val="24"/>
        </w:rPr>
        <w:t>Written consent will always be sought from parents for intimate / personal care, this includes if we need to change a child.</w:t>
      </w:r>
    </w:p>
    <w:p w14:paraId="7D1CF300" w14:textId="30D73759" w:rsidR="005D5989" w:rsidRDefault="005D5989" w:rsidP="004E43D5">
      <w:pPr>
        <w:rPr>
          <w:rFonts w:ascii="Arial" w:hAnsi="Arial" w:cs="Arial"/>
          <w:i/>
          <w:iCs/>
          <w:sz w:val="24"/>
          <w:szCs w:val="24"/>
        </w:rPr>
      </w:pPr>
    </w:p>
    <w:p w14:paraId="4B733091" w14:textId="3FE4C8AE" w:rsidR="005D5989" w:rsidRPr="005D5989" w:rsidRDefault="00E10875" w:rsidP="004E43D5">
      <w:pPr>
        <w:rPr>
          <w:rFonts w:ascii="Arial" w:hAnsi="Arial" w:cs="Arial"/>
          <w:sz w:val="24"/>
          <w:szCs w:val="24"/>
        </w:rPr>
      </w:pPr>
      <w:r>
        <w:rPr>
          <w:rFonts w:ascii="Arial" w:hAnsi="Arial" w:cs="Arial"/>
          <w:sz w:val="24"/>
          <w:szCs w:val="24"/>
        </w:rPr>
        <w:t xml:space="preserve">If a child that is showing symptoms of covid-19 that is in our isolation room needs intimate personal care, then all PPE including a mask will be worn to help prevent the spread of covid. </w:t>
      </w:r>
      <w:r w:rsidR="006E34DF">
        <w:rPr>
          <w:rFonts w:ascii="Arial" w:hAnsi="Arial" w:cs="Arial"/>
          <w:sz w:val="24"/>
          <w:szCs w:val="24"/>
        </w:rPr>
        <w:t>This is the same for any child that uses a bathroom. The toilets will be sanitised after use and if they need any support with toileting, the staff will be wearing full PPE to do so.</w:t>
      </w:r>
    </w:p>
    <w:p w14:paraId="2482A3CA" w14:textId="77777777" w:rsidR="00532C60" w:rsidRDefault="00532C60" w:rsidP="00532C60">
      <w:pPr>
        <w:rPr>
          <w:rFonts w:ascii="Arial" w:hAnsi="Arial" w:cs="Arial"/>
          <w:b/>
          <w:bCs/>
          <w:sz w:val="24"/>
          <w:szCs w:val="24"/>
          <w:u w:val="single"/>
        </w:rPr>
      </w:pPr>
    </w:p>
    <w:p w14:paraId="42D242E4" w14:textId="77777777" w:rsidR="00532C60" w:rsidRDefault="00532C60" w:rsidP="00532C60">
      <w:pPr>
        <w:rPr>
          <w:rFonts w:ascii="Arial" w:hAnsi="Arial" w:cs="Arial"/>
          <w:b/>
          <w:bCs/>
          <w:sz w:val="24"/>
          <w:szCs w:val="24"/>
          <w:u w:val="single"/>
        </w:rPr>
      </w:pPr>
      <w:r>
        <w:rPr>
          <w:rFonts w:ascii="Arial" w:hAnsi="Arial" w:cs="Arial"/>
          <w:b/>
          <w:bCs/>
          <w:sz w:val="24"/>
          <w:szCs w:val="24"/>
          <w:u w:val="single"/>
        </w:rPr>
        <w:t>Links with other policies</w:t>
      </w:r>
    </w:p>
    <w:p w14:paraId="175CFBBF" w14:textId="4169CA1A" w:rsidR="00532C60" w:rsidRDefault="00025900" w:rsidP="00532C60">
      <w:pPr>
        <w:rPr>
          <w:rFonts w:ascii="Arial" w:hAnsi="Arial" w:cs="Arial"/>
          <w:sz w:val="24"/>
          <w:szCs w:val="24"/>
        </w:rPr>
      </w:pPr>
      <w:r>
        <w:rPr>
          <w:rFonts w:ascii="Arial" w:hAnsi="Arial" w:cs="Arial"/>
          <w:sz w:val="24"/>
          <w:szCs w:val="24"/>
        </w:rPr>
        <w:t>Children with Additional/Special Needs Policy</w:t>
      </w:r>
    </w:p>
    <w:p w14:paraId="7EBD866E" w14:textId="0DC51CBA" w:rsidR="00025900" w:rsidRDefault="00025900" w:rsidP="00532C60">
      <w:pPr>
        <w:rPr>
          <w:rFonts w:ascii="Arial" w:hAnsi="Arial" w:cs="Arial"/>
          <w:sz w:val="24"/>
          <w:szCs w:val="24"/>
        </w:rPr>
      </w:pPr>
      <w:r>
        <w:rPr>
          <w:rFonts w:ascii="Arial" w:hAnsi="Arial" w:cs="Arial"/>
          <w:sz w:val="24"/>
          <w:szCs w:val="24"/>
        </w:rPr>
        <w:t>Confidentiality Policy</w:t>
      </w:r>
    </w:p>
    <w:p w14:paraId="5DEBBDB2" w14:textId="38047A59" w:rsidR="00025900" w:rsidRDefault="00025900" w:rsidP="00532C60">
      <w:pPr>
        <w:rPr>
          <w:rFonts w:ascii="Arial" w:hAnsi="Arial" w:cs="Arial"/>
          <w:sz w:val="24"/>
          <w:szCs w:val="24"/>
        </w:rPr>
      </w:pPr>
      <w:r>
        <w:rPr>
          <w:rFonts w:ascii="Arial" w:hAnsi="Arial" w:cs="Arial"/>
          <w:sz w:val="24"/>
          <w:szCs w:val="24"/>
        </w:rPr>
        <w:t>Health and Safety Policy</w:t>
      </w:r>
    </w:p>
    <w:p w14:paraId="1ED67DFA" w14:textId="600CC088" w:rsidR="00025900" w:rsidRDefault="00025900" w:rsidP="00532C60">
      <w:pPr>
        <w:rPr>
          <w:rFonts w:ascii="Arial" w:hAnsi="Arial" w:cs="Arial"/>
          <w:sz w:val="24"/>
          <w:szCs w:val="24"/>
        </w:rPr>
      </w:pPr>
      <w:r>
        <w:rPr>
          <w:rFonts w:ascii="Arial" w:hAnsi="Arial" w:cs="Arial"/>
          <w:sz w:val="24"/>
          <w:szCs w:val="24"/>
        </w:rPr>
        <w:t>Infection Control Policy</w:t>
      </w:r>
    </w:p>
    <w:p w14:paraId="6443147F" w14:textId="175CEED8" w:rsidR="00025900" w:rsidRDefault="00025900" w:rsidP="00532C60">
      <w:pPr>
        <w:rPr>
          <w:rFonts w:ascii="Arial" w:hAnsi="Arial" w:cs="Arial"/>
          <w:sz w:val="24"/>
          <w:szCs w:val="24"/>
        </w:rPr>
      </w:pPr>
      <w:r>
        <w:rPr>
          <w:rFonts w:ascii="Arial" w:hAnsi="Arial" w:cs="Arial"/>
          <w:sz w:val="24"/>
          <w:szCs w:val="24"/>
        </w:rPr>
        <w:t>Partnership with Parents/Carers Policy</w:t>
      </w:r>
    </w:p>
    <w:p w14:paraId="1EF342A2" w14:textId="0A9AC761" w:rsidR="00025900" w:rsidRDefault="00025900" w:rsidP="00532C60">
      <w:pPr>
        <w:rPr>
          <w:rFonts w:ascii="Arial" w:hAnsi="Arial" w:cs="Arial"/>
          <w:sz w:val="24"/>
          <w:szCs w:val="24"/>
        </w:rPr>
      </w:pPr>
      <w:r>
        <w:rPr>
          <w:rFonts w:ascii="Arial" w:hAnsi="Arial" w:cs="Arial"/>
          <w:sz w:val="24"/>
          <w:szCs w:val="24"/>
        </w:rPr>
        <w:t>Positive Interactions with Children Policy</w:t>
      </w:r>
    </w:p>
    <w:p w14:paraId="6EDF78A7" w14:textId="1A7D9FDE" w:rsidR="00025900" w:rsidRPr="00025900" w:rsidRDefault="00025900" w:rsidP="00532C60">
      <w:pPr>
        <w:rPr>
          <w:rFonts w:ascii="Arial" w:hAnsi="Arial" w:cs="Arial"/>
          <w:sz w:val="24"/>
          <w:szCs w:val="24"/>
        </w:rPr>
      </w:pPr>
      <w:r>
        <w:rPr>
          <w:rFonts w:ascii="Arial" w:hAnsi="Arial" w:cs="Arial"/>
          <w:sz w:val="24"/>
          <w:szCs w:val="24"/>
        </w:rPr>
        <w:t>Safeguarding Child Protection Policy</w:t>
      </w:r>
    </w:p>
    <w:p w14:paraId="179A29EA" w14:textId="77777777" w:rsidR="00025900" w:rsidRDefault="00025900" w:rsidP="00532C60">
      <w:pPr>
        <w:rPr>
          <w:rFonts w:ascii="Arial" w:hAnsi="Arial" w:cs="Arial"/>
          <w:b/>
          <w:bCs/>
          <w:sz w:val="24"/>
          <w:szCs w:val="24"/>
          <w:u w:val="single"/>
        </w:rPr>
      </w:pPr>
    </w:p>
    <w:p w14:paraId="65329CD6" w14:textId="77777777" w:rsidR="00532C60" w:rsidRDefault="00532C60" w:rsidP="00532C60">
      <w:pPr>
        <w:rPr>
          <w:rFonts w:ascii="Arial" w:hAnsi="Arial" w:cs="Arial"/>
          <w:b/>
          <w:bCs/>
          <w:sz w:val="24"/>
          <w:szCs w:val="24"/>
          <w:u w:val="single"/>
        </w:rPr>
      </w:pPr>
      <w:r>
        <w:rPr>
          <w:rFonts w:ascii="Arial" w:hAnsi="Arial" w:cs="Arial"/>
          <w:b/>
          <w:bCs/>
          <w:sz w:val="24"/>
          <w:szCs w:val="24"/>
          <w:u w:val="single"/>
        </w:rPr>
        <w:t>Owner/Management</w:t>
      </w:r>
    </w:p>
    <w:p w14:paraId="61B79E66" w14:textId="77777777" w:rsidR="00532C60" w:rsidRDefault="00532C60" w:rsidP="00532C60">
      <w:pPr>
        <w:rPr>
          <w:rFonts w:ascii="Arial" w:hAnsi="Arial" w:cs="Arial"/>
          <w:sz w:val="24"/>
          <w:szCs w:val="24"/>
        </w:rPr>
      </w:pPr>
      <w:r>
        <w:rPr>
          <w:rFonts w:ascii="Arial" w:hAnsi="Arial" w:cs="Arial"/>
          <w:sz w:val="24"/>
          <w:szCs w:val="24"/>
        </w:rPr>
        <w:t>Signature</w:t>
      </w:r>
    </w:p>
    <w:p w14:paraId="5C449508" w14:textId="77777777" w:rsidR="00532C60" w:rsidRDefault="00532C60" w:rsidP="00532C60">
      <w:pPr>
        <w:rPr>
          <w:rFonts w:ascii="Arial" w:hAnsi="Arial" w:cs="Arial"/>
          <w:sz w:val="24"/>
          <w:szCs w:val="24"/>
        </w:rPr>
      </w:pPr>
    </w:p>
    <w:p w14:paraId="5FBFE3D7" w14:textId="77777777" w:rsidR="00936391" w:rsidRDefault="00936391"/>
    <w:sectPr w:rsidR="00936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574A8"/>
    <w:multiLevelType w:val="hybridMultilevel"/>
    <w:tmpl w:val="1FAE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91"/>
    <w:rsid w:val="00025900"/>
    <w:rsid w:val="004E43D5"/>
    <w:rsid w:val="00532C60"/>
    <w:rsid w:val="005D5989"/>
    <w:rsid w:val="006E34DF"/>
    <w:rsid w:val="00757756"/>
    <w:rsid w:val="00936391"/>
    <w:rsid w:val="00B62CA4"/>
    <w:rsid w:val="00E1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2857"/>
  <w15:chartTrackingRefBased/>
  <w15:docId w15:val="{E97C58B3-15C3-4747-AC59-7E6DB105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Mckibben</dc:creator>
  <cp:keywords/>
  <dc:description/>
  <cp:lastModifiedBy>Tara Mckibben</cp:lastModifiedBy>
  <cp:revision>5</cp:revision>
  <dcterms:created xsi:type="dcterms:W3CDTF">2020-11-01T13:06:00Z</dcterms:created>
  <dcterms:modified xsi:type="dcterms:W3CDTF">2021-12-16T12:04:00Z</dcterms:modified>
</cp:coreProperties>
</file>