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B43E6B" w14:textId="754692EC" w:rsidR="00D57CAD" w:rsidRDefault="00D57CAD">
      <w:pPr>
        <w:rPr>
          <w:sz w:val="56"/>
          <w:szCs w:val="56"/>
        </w:rPr>
      </w:pPr>
      <w:r>
        <w:rPr>
          <w:sz w:val="56"/>
          <w:szCs w:val="56"/>
        </w:rPr>
        <w:t>Mat 233</w:t>
      </w:r>
    </w:p>
    <w:p w14:paraId="2F7F6790" w14:textId="73E1F9C7" w:rsidR="00DC3B76" w:rsidRDefault="00DC3B76">
      <w:pPr>
        <w:rPr>
          <w:sz w:val="56"/>
          <w:szCs w:val="56"/>
        </w:rPr>
      </w:pPr>
      <w:r>
        <w:rPr>
          <w:sz w:val="56"/>
          <w:szCs w:val="56"/>
        </w:rPr>
        <w:t>The unique God-man Jesus Christ</w:t>
      </w:r>
    </w:p>
    <w:p w14:paraId="3924ADEB" w14:textId="06527C19" w:rsidR="00D57CAD" w:rsidRDefault="00D57CAD">
      <w:pPr>
        <w:rPr>
          <w:sz w:val="56"/>
          <w:szCs w:val="56"/>
        </w:rPr>
      </w:pPr>
    </w:p>
    <w:p w14:paraId="256F8F32" w14:textId="5A67C55F" w:rsidR="00DC3B76" w:rsidRDefault="00DC3B76">
      <w:pPr>
        <w:rPr>
          <w:sz w:val="56"/>
          <w:szCs w:val="56"/>
        </w:rPr>
      </w:pPr>
      <w:r>
        <w:rPr>
          <w:sz w:val="56"/>
          <w:szCs w:val="56"/>
        </w:rPr>
        <w:t>The doctrine of the Hypostatic Union is where we have been researching in our last two lessons and we will dive a little deeper today.</w:t>
      </w:r>
    </w:p>
    <w:p w14:paraId="5A0BB6B6" w14:textId="77777777" w:rsidR="00DC3B76" w:rsidRDefault="00DC3B76">
      <w:pPr>
        <w:rPr>
          <w:sz w:val="56"/>
          <w:szCs w:val="56"/>
        </w:rPr>
      </w:pPr>
    </w:p>
    <w:p w14:paraId="6FCB749E" w14:textId="7D8D3809" w:rsidR="00D57CAD" w:rsidRPr="00D57CAD" w:rsidRDefault="00DC3B76" w:rsidP="00D57CAD">
      <w:pPr>
        <w:spacing w:line="254" w:lineRule="auto"/>
        <w:rPr>
          <w:rFonts w:ascii="Calibri" w:eastAsia="Calibri" w:hAnsi="Calibri" w:cs="Times New Roman"/>
          <w:sz w:val="56"/>
          <w:szCs w:val="56"/>
        </w:rPr>
      </w:pPr>
      <w:r>
        <w:rPr>
          <w:rFonts w:ascii="Calibri" w:eastAsia="Calibri" w:hAnsi="Calibri" w:cs="Times New Roman"/>
          <w:sz w:val="56"/>
          <w:szCs w:val="56"/>
        </w:rPr>
        <w:t>I want start with a list of a few c</w:t>
      </w:r>
      <w:r w:rsidR="00D57CAD" w:rsidRPr="00D57CAD">
        <w:rPr>
          <w:rFonts w:ascii="Calibri" w:eastAsia="Calibri" w:hAnsi="Calibri" w:cs="Times New Roman"/>
          <w:sz w:val="56"/>
          <w:szCs w:val="56"/>
        </w:rPr>
        <w:t>ategories of attributes as related to the person of Jesus Christ.</w:t>
      </w:r>
    </w:p>
    <w:p w14:paraId="594D7CF6" w14:textId="41C13E42" w:rsidR="00DC3B76" w:rsidRDefault="00DC3B76" w:rsidP="00D57CAD">
      <w:pPr>
        <w:spacing w:line="254" w:lineRule="auto"/>
        <w:rPr>
          <w:rFonts w:ascii="Calibri" w:eastAsia="Calibri" w:hAnsi="Calibri" w:cs="Times New Roman"/>
          <w:sz w:val="56"/>
          <w:szCs w:val="56"/>
        </w:rPr>
      </w:pPr>
      <w:r>
        <w:rPr>
          <w:rFonts w:ascii="Calibri" w:eastAsia="Calibri" w:hAnsi="Calibri" w:cs="Times New Roman"/>
          <w:sz w:val="56"/>
          <w:szCs w:val="56"/>
        </w:rPr>
        <w:t>When I say a</w:t>
      </w:r>
      <w:r w:rsidR="00D57CAD" w:rsidRPr="00D57CAD">
        <w:rPr>
          <w:rFonts w:ascii="Calibri" w:eastAsia="Calibri" w:hAnsi="Calibri" w:cs="Times New Roman"/>
          <w:sz w:val="56"/>
          <w:szCs w:val="56"/>
        </w:rPr>
        <w:t>ttributes</w:t>
      </w:r>
      <w:r>
        <w:rPr>
          <w:rFonts w:ascii="Calibri" w:eastAsia="Calibri" w:hAnsi="Calibri" w:cs="Times New Roman"/>
          <w:sz w:val="56"/>
          <w:szCs w:val="56"/>
        </w:rPr>
        <w:t>,</w:t>
      </w:r>
      <w:r w:rsidR="00D57CAD" w:rsidRPr="00D57CAD">
        <w:rPr>
          <w:rFonts w:ascii="Calibri" w:eastAsia="Calibri" w:hAnsi="Calibri" w:cs="Times New Roman"/>
          <w:sz w:val="56"/>
          <w:szCs w:val="56"/>
        </w:rPr>
        <w:t xml:space="preserve"> </w:t>
      </w:r>
      <w:r>
        <w:rPr>
          <w:rFonts w:ascii="Calibri" w:eastAsia="Calibri" w:hAnsi="Calibri" w:cs="Times New Roman"/>
          <w:sz w:val="56"/>
          <w:szCs w:val="56"/>
        </w:rPr>
        <w:t xml:space="preserve">I am speaking about the </w:t>
      </w:r>
      <w:r w:rsidR="00D57CAD" w:rsidRPr="00D57CAD">
        <w:rPr>
          <w:rFonts w:ascii="Calibri" w:eastAsia="Calibri" w:hAnsi="Calibri" w:cs="Times New Roman"/>
          <w:sz w:val="56"/>
          <w:szCs w:val="56"/>
        </w:rPr>
        <w:t>tru</w:t>
      </w:r>
      <w:r>
        <w:rPr>
          <w:rFonts w:ascii="Calibri" w:eastAsia="Calibri" w:hAnsi="Calibri" w:cs="Times New Roman"/>
          <w:sz w:val="56"/>
          <w:szCs w:val="56"/>
        </w:rPr>
        <w:t>th</w:t>
      </w:r>
      <w:r w:rsidR="00D57CAD" w:rsidRPr="00D57CAD">
        <w:rPr>
          <w:rFonts w:ascii="Calibri" w:eastAsia="Calibri" w:hAnsi="Calibri" w:cs="Times New Roman"/>
          <w:sz w:val="56"/>
          <w:szCs w:val="56"/>
        </w:rPr>
        <w:t xml:space="preserve"> of His whole person, the God-Man, </w:t>
      </w:r>
      <w:r>
        <w:rPr>
          <w:rFonts w:ascii="Calibri" w:eastAsia="Calibri" w:hAnsi="Calibri" w:cs="Times New Roman"/>
          <w:sz w:val="56"/>
          <w:szCs w:val="56"/>
        </w:rPr>
        <w:t xml:space="preserve">which </w:t>
      </w:r>
      <w:r w:rsidR="00D57CAD" w:rsidRPr="00D57CAD">
        <w:rPr>
          <w:rFonts w:ascii="Calibri" w:eastAsia="Calibri" w:hAnsi="Calibri" w:cs="Times New Roman"/>
          <w:sz w:val="56"/>
          <w:szCs w:val="56"/>
        </w:rPr>
        <w:t>include</w:t>
      </w:r>
      <w:r>
        <w:rPr>
          <w:rFonts w:ascii="Calibri" w:eastAsia="Calibri" w:hAnsi="Calibri" w:cs="Times New Roman"/>
          <w:sz w:val="56"/>
          <w:szCs w:val="56"/>
        </w:rPr>
        <w:t>s</w:t>
      </w:r>
      <w:r w:rsidR="00D57CAD" w:rsidRPr="00D57CAD">
        <w:rPr>
          <w:rFonts w:ascii="Calibri" w:eastAsia="Calibri" w:hAnsi="Calibri" w:cs="Times New Roman"/>
          <w:sz w:val="56"/>
          <w:szCs w:val="56"/>
        </w:rPr>
        <w:t xml:space="preserve"> redeemer or </w:t>
      </w:r>
      <w:r w:rsidRPr="00D57CAD">
        <w:rPr>
          <w:rFonts w:ascii="Calibri" w:eastAsia="Calibri" w:hAnsi="Calibri" w:cs="Times New Roman"/>
          <w:sz w:val="56"/>
          <w:szCs w:val="56"/>
        </w:rPr>
        <w:t>savior</w:t>
      </w:r>
      <w:r w:rsidR="00D57CAD" w:rsidRPr="00D57CAD">
        <w:rPr>
          <w:rFonts w:ascii="Calibri" w:eastAsia="Calibri" w:hAnsi="Calibri" w:cs="Times New Roman"/>
          <w:sz w:val="56"/>
          <w:szCs w:val="56"/>
        </w:rPr>
        <w:t xml:space="preserve">. </w:t>
      </w:r>
    </w:p>
    <w:p w14:paraId="6B45BDD1" w14:textId="09F55E9B" w:rsidR="00D57CAD" w:rsidRDefault="00EE57FC" w:rsidP="00D57CAD">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w:t>
      </w:r>
      <w:r w:rsidR="00D57CAD" w:rsidRPr="00D57CAD">
        <w:rPr>
          <w:rFonts w:ascii="Calibri" w:eastAsia="Calibri" w:hAnsi="Calibri" w:cs="Times New Roman"/>
          <w:sz w:val="56"/>
          <w:szCs w:val="56"/>
        </w:rPr>
        <w:t xml:space="preserve">Both divine and human natures are essential to the function of Christ as </w:t>
      </w:r>
      <w:r w:rsidRPr="00D57CAD">
        <w:rPr>
          <w:rFonts w:ascii="Calibri" w:eastAsia="Calibri" w:hAnsi="Calibri" w:cs="Times New Roman"/>
          <w:sz w:val="56"/>
          <w:szCs w:val="56"/>
        </w:rPr>
        <w:t>savior</w:t>
      </w:r>
      <w:r w:rsidR="00D57CAD" w:rsidRPr="00D57CAD">
        <w:rPr>
          <w:rFonts w:ascii="Calibri" w:eastAsia="Calibri" w:hAnsi="Calibri" w:cs="Times New Roman"/>
          <w:sz w:val="56"/>
          <w:szCs w:val="56"/>
        </w:rPr>
        <w:t>.</w:t>
      </w:r>
      <w:r>
        <w:rPr>
          <w:rFonts w:ascii="Calibri" w:eastAsia="Calibri" w:hAnsi="Calibri" w:cs="Times New Roman"/>
          <w:sz w:val="56"/>
          <w:szCs w:val="56"/>
        </w:rPr>
        <w:t xml:space="preserve"> As God, Jesus Christ knew the plan called for innocence’s to pay the price for sin. As a human being, Jesus Christ was able to step in our place which was the propitiation needed to pass the divine justice system. Pure, divine righteousness is the only standard able to stand in heaven – Bels share in the righteousness of Christ.\</w:t>
      </w:r>
    </w:p>
    <w:p w14:paraId="253B08D9" w14:textId="64CF2A92" w:rsidR="00EE57FC" w:rsidRDefault="00EE57FC" w:rsidP="00D57CAD">
      <w:pPr>
        <w:spacing w:line="254" w:lineRule="auto"/>
        <w:rPr>
          <w:rFonts w:ascii="Calibri" w:eastAsia="Calibri" w:hAnsi="Calibri" w:cs="Times New Roman"/>
          <w:sz w:val="56"/>
          <w:szCs w:val="56"/>
        </w:rPr>
      </w:pPr>
    </w:p>
    <w:p w14:paraId="5103E4DB" w14:textId="25430014" w:rsidR="00EE57FC" w:rsidRDefault="00EE57FC" w:rsidP="00EE57FC">
      <w:pPr>
        <w:spacing w:line="254" w:lineRule="auto"/>
        <w:rPr>
          <w:rFonts w:ascii="Calibri" w:eastAsia="Calibri" w:hAnsi="Calibri" w:cs="Times New Roman"/>
          <w:sz w:val="56"/>
          <w:szCs w:val="56"/>
        </w:rPr>
      </w:pPr>
      <w:r>
        <w:rPr>
          <w:rFonts w:ascii="Calibri" w:eastAsia="Calibri" w:hAnsi="Calibri" w:cs="Times New Roman"/>
          <w:sz w:val="56"/>
          <w:szCs w:val="56"/>
        </w:rPr>
        <w:t>This is why I emphasized last lesson that Jesus Christ never stopped being God after the virgin birth.</w:t>
      </w:r>
    </w:p>
    <w:p w14:paraId="1666C819" w14:textId="00172FD7" w:rsidR="00EE57FC" w:rsidRDefault="00EE57FC" w:rsidP="00EE57FC">
      <w:pPr>
        <w:spacing w:line="254" w:lineRule="auto"/>
        <w:rPr>
          <w:rFonts w:ascii="Calibri" w:eastAsia="Calibri" w:hAnsi="Calibri" w:cs="Times New Roman"/>
          <w:sz w:val="56"/>
          <w:szCs w:val="56"/>
        </w:rPr>
      </w:pPr>
    </w:p>
    <w:p w14:paraId="14930CE5" w14:textId="68627319" w:rsidR="00EE57FC" w:rsidRDefault="00EE57FC" w:rsidP="00EE57FC">
      <w:pPr>
        <w:spacing w:line="254" w:lineRule="auto"/>
        <w:rPr>
          <w:rFonts w:ascii="Calibri" w:eastAsia="Calibri" w:hAnsi="Calibri" w:cs="Times New Roman"/>
          <w:sz w:val="56"/>
          <w:szCs w:val="56"/>
        </w:rPr>
      </w:pPr>
    </w:p>
    <w:p w14:paraId="23E67FA3" w14:textId="5830B8C9" w:rsidR="00EE57FC" w:rsidRDefault="00EE57FC" w:rsidP="00EE57FC">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He willingly laid aside HIS power</w:t>
      </w:r>
      <w:r w:rsidR="00520A70">
        <w:rPr>
          <w:rFonts w:ascii="Calibri" w:eastAsia="Calibri" w:hAnsi="Calibri" w:cs="Times New Roman"/>
          <w:sz w:val="56"/>
          <w:szCs w:val="56"/>
        </w:rPr>
        <w:t xml:space="preserve"> but never stop being as powerful as God the Father and God the HS.</w:t>
      </w:r>
    </w:p>
    <w:p w14:paraId="602DC924" w14:textId="09FED86A" w:rsidR="00520A70" w:rsidRDefault="00520A70" w:rsidP="00EE57FC">
      <w:pPr>
        <w:spacing w:line="254" w:lineRule="auto"/>
        <w:rPr>
          <w:rFonts w:ascii="Calibri" w:eastAsia="Calibri" w:hAnsi="Calibri" w:cs="Times New Roman"/>
          <w:sz w:val="56"/>
          <w:szCs w:val="56"/>
        </w:rPr>
      </w:pPr>
      <w:r>
        <w:rPr>
          <w:rFonts w:ascii="Calibri" w:eastAsia="Calibri" w:hAnsi="Calibri" w:cs="Times New Roman"/>
          <w:sz w:val="56"/>
          <w:szCs w:val="56"/>
        </w:rPr>
        <w:t>The divine, power experiment of the Hypostatic Union was called for in eternity past and it is clear within scripture that it is only TLJC who is and will always be 100% God and 100% man forever.</w:t>
      </w:r>
    </w:p>
    <w:p w14:paraId="20B09A53" w14:textId="77777777" w:rsidR="00EE57FC" w:rsidRDefault="00EE57FC" w:rsidP="00EE57FC">
      <w:pPr>
        <w:spacing w:line="254" w:lineRule="auto"/>
        <w:rPr>
          <w:rFonts w:ascii="Calibri" w:eastAsia="Calibri" w:hAnsi="Calibri" w:cs="Times New Roman"/>
          <w:sz w:val="56"/>
          <w:szCs w:val="56"/>
        </w:rPr>
      </w:pPr>
    </w:p>
    <w:p w14:paraId="53E9CDDC" w14:textId="5839953A" w:rsidR="00520A70" w:rsidRDefault="00D57CAD" w:rsidP="00EE57FC">
      <w:pPr>
        <w:spacing w:line="254" w:lineRule="auto"/>
        <w:rPr>
          <w:rFonts w:ascii="Calibri" w:eastAsia="Calibri" w:hAnsi="Calibri" w:cs="Times New Roman"/>
          <w:sz w:val="56"/>
          <w:szCs w:val="56"/>
        </w:rPr>
      </w:pPr>
      <w:r w:rsidRPr="00D57CAD">
        <w:rPr>
          <w:rFonts w:ascii="Calibri" w:eastAsia="Calibri" w:hAnsi="Calibri" w:cs="Times New Roman"/>
          <w:sz w:val="56"/>
          <w:szCs w:val="56"/>
        </w:rPr>
        <w:t xml:space="preserve"> </w:t>
      </w:r>
      <w:r w:rsidR="00520A70">
        <w:rPr>
          <w:rFonts w:ascii="Calibri" w:eastAsia="Calibri" w:hAnsi="Calibri" w:cs="Times New Roman"/>
          <w:sz w:val="56"/>
          <w:szCs w:val="56"/>
        </w:rPr>
        <w:t>/There were times that Jesus spoke directly about HIS own deity yet it was still clear HE was a man;</w:t>
      </w:r>
    </w:p>
    <w:p w14:paraId="466F9AB3" w14:textId="455CB296" w:rsidR="00EE57FC" w:rsidRDefault="00D57CAD" w:rsidP="00EE57FC">
      <w:pPr>
        <w:spacing w:line="254" w:lineRule="auto"/>
        <w:rPr>
          <w:rFonts w:ascii="Calibri" w:eastAsia="Calibri" w:hAnsi="Calibri" w:cs="Times New Roman"/>
          <w:sz w:val="56"/>
          <w:szCs w:val="56"/>
        </w:rPr>
      </w:pPr>
      <w:proofErr w:type="spellStart"/>
      <w:r w:rsidRPr="00D57CAD">
        <w:rPr>
          <w:rFonts w:ascii="Calibri" w:eastAsia="Calibri" w:hAnsi="Calibri" w:cs="Times New Roman"/>
          <w:sz w:val="56"/>
          <w:szCs w:val="56"/>
        </w:rPr>
        <w:t>Jhn</w:t>
      </w:r>
      <w:proofErr w:type="spellEnd"/>
      <w:r w:rsidRPr="00D57CAD">
        <w:rPr>
          <w:rFonts w:ascii="Calibri" w:eastAsia="Calibri" w:hAnsi="Calibri" w:cs="Times New Roman"/>
          <w:sz w:val="56"/>
          <w:szCs w:val="56"/>
        </w:rPr>
        <w:t xml:space="preserve"> 8:58</w:t>
      </w:r>
      <w:r w:rsidR="00EE57FC">
        <w:rPr>
          <w:rFonts w:ascii="Calibri" w:eastAsia="Calibri" w:hAnsi="Calibri" w:cs="Times New Roman"/>
          <w:sz w:val="56"/>
          <w:szCs w:val="56"/>
        </w:rPr>
        <w:t xml:space="preserve"> </w:t>
      </w:r>
      <w:r w:rsidR="00EE57FC" w:rsidRPr="00EE57FC">
        <w:rPr>
          <w:rFonts w:ascii="Calibri" w:eastAsia="Calibri" w:hAnsi="Calibri" w:cs="Times New Roman"/>
          <w:sz w:val="56"/>
          <w:szCs w:val="56"/>
        </w:rPr>
        <w:t xml:space="preserve">Jesus said to them, “Truly, truly, I say to you, </w:t>
      </w:r>
      <w:r w:rsidR="00EE57FC" w:rsidRPr="00EE57FC">
        <w:rPr>
          <w:rFonts w:ascii="Calibri" w:eastAsia="Calibri" w:hAnsi="Calibri" w:cs="Times New Roman"/>
          <w:b/>
          <w:bCs/>
          <w:sz w:val="56"/>
          <w:szCs w:val="56"/>
          <w:u w:val="single"/>
        </w:rPr>
        <w:t>before Abraham was born, I am</w:t>
      </w:r>
      <w:r w:rsidR="00EE57FC" w:rsidRPr="00EE57FC">
        <w:rPr>
          <w:rFonts w:ascii="Calibri" w:eastAsia="Calibri" w:hAnsi="Calibri" w:cs="Times New Roman"/>
          <w:sz w:val="56"/>
          <w:szCs w:val="56"/>
        </w:rPr>
        <w:t>.”</w:t>
      </w:r>
      <w:r w:rsidR="00EE57FC">
        <w:rPr>
          <w:rFonts w:ascii="Calibri" w:eastAsia="Calibri" w:hAnsi="Calibri" w:cs="Times New Roman"/>
          <w:sz w:val="56"/>
          <w:szCs w:val="56"/>
        </w:rPr>
        <w:t xml:space="preserve"> 59 </w:t>
      </w:r>
      <w:r w:rsidR="00EE57FC" w:rsidRPr="00EE57FC">
        <w:rPr>
          <w:rFonts w:ascii="Calibri" w:eastAsia="Calibri" w:hAnsi="Calibri" w:cs="Times New Roman"/>
          <w:sz w:val="56"/>
          <w:szCs w:val="56"/>
        </w:rPr>
        <w:t xml:space="preserve">Therefore they picked up </w:t>
      </w:r>
      <w:r w:rsidR="00EE57FC" w:rsidRPr="00EE57FC">
        <w:rPr>
          <w:rFonts w:ascii="Calibri" w:eastAsia="Calibri" w:hAnsi="Calibri" w:cs="Times New Roman"/>
          <w:sz w:val="56"/>
          <w:szCs w:val="56"/>
        </w:rPr>
        <w:lastRenderedPageBreak/>
        <w:t xml:space="preserve">stones to throw at Him, but </w:t>
      </w:r>
      <w:r w:rsidR="00EE57FC" w:rsidRPr="00EE57FC">
        <w:rPr>
          <w:rFonts w:ascii="Calibri" w:eastAsia="Calibri" w:hAnsi="Calibri" w:cs="Times New Roman"/>
          <w:b/>
          <w:bCs/>
          <w:sz w:val="56"/>
          <w:szCs w:val="56"/>
          <w:u w:val="single"/>
        </w:rPr>
        <w:t>Jesus hid Himself</w:t>
      </w:r>
      <w:r w:rsidR="00EE57FC" w:rsidRPr="00EE57FC">
        <w:rPr>
          <w:rFonts w:ascii="Calibri" w:eastAsia="Calibri" w:hAnsi="Calibri" w:cs="Times New Roman"/>
          <w:sz w:val="56"/>
          <w:szCs w:val="56"/>
        </w:rPr>
        <w:t xml:space="preserve"> and went out of the temple.</w:t>
      </w:r>
      <w:r w:rsidR="00EE57FC">
        <w:rPr>
          <w:rFonts w:ascii="Calibri" w:eastAsia="Calibri" w:hAnsi="Calibri" w:cs="Times New Roman"/>
          <w:sz w:val="56"/>
          <w:szCs w:val="56"/>
        </w:rPr>
        <w:t>\</w:t>
      </w:r>
    </w:p>
    <w:p w14:paraId="103C00A8" w14:textId="2D81E1DC" w:rsidR="00520A70" w:rsidRDefault="00520A70" w:rsidP="00EE57FC">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attribute in this statement is that Jesus Christ was around before the beginning of time. The great - I am, of the OT is what HE claims to be, the God who spoke to Moses. </w:t>
      </w:r>
    </w:p>
    <w:p w14:paraId="6AC27CC7" w14:textId="4239BF8D" w:rsidR="00CF5EDA" w:rsidRDefault="00CF5EDA" w:rsidP="00EE57FC">
      <w:pPr>
        <w:spacing w:line="254" w:lineRule="auto"/>
        <w:rPr>
          <w:rFonts w:ascii="Calibri" w:eastAsia="Calibri" w:hAnsi="Calibri" w:cs="Times New Roman"/>
          <w:sz w:val="56"/>
          <w:szCs w:val="56"/>
        </w:rPr>
      </w:pPr>
    </w:p>
    <w:p w14:paraId="3C765538" w14:textId="568ACCEC" w:rsidR="00CF5EDA" w:rsidRDefault="00CF5EDA" w:rsidP="00EE57FC">
      <w:pPr>
        <w:spacing w:line="254" w:lineRule="auto"/>
        <w:rPr>
          <w:rFonts w:ascii="Calibri" w:eastAsia="Calibri" w:hAnsi="Calibri" w:cs="Times New Roman"/>
          <w:sz w:val="56"/>
          <w:szCs w:val="56"/>
        </w:rPr>
      </w:pPr>
      <w:r>
        <w:rPr>
          <w:rFonts w:ascii="Calibri" w:eastAsia="Calibri" w:hAnsi="Calibri" w:cs="Times New Roman"/>
          <w:sz w:val="56"/>
          <w:szCs w:val="56"/>
        </w:rPr>
        <w:t>Turn to Revelation chapter one with me RF.</w:t>
      </w:r>
    </w:p>
    <w:p w14:paraId="25E46170" w14:textId="1A081628" w:rsidR="00CF5EDA" w:rsidRPr="00EE57FC" w:rsidRDefault="00CF5EDA" w:rsidP="00EE57FC">
      <w:pPr>
        <w:spacing w:line="254" w:lineRule="auto"/>
        <w:rPr>
          <w:rFonts w:ascii="Calibri" w:eastAsia="Calibri" w:hAnsi="Calibri" w:cs="Times New Roman"/>
          <w:sz w:val="56"/>
          <w:szCs w:val="56"/>
        </w:rPr>
      </w:pPr>
      <w:r>
        <w:rPr>
          <w:rFonts w:ascii="Calibri" w:eastAsia="Calibri" w:hAnsi="Calibri" w:cs="Times New Roman"/>
          <w:sz w:val="56"/>
          <w:szCs w:val="56"/>
        </w:rPr>
        <w:t>Many scriptures show us the principle of the Hypostatic Union when you really fully understand the doctrine.</w:t>
      </w:r>
    </w:p>
    <w:p w14:paraId="6D8FF4D5" w14:textId="428E9307" w:rsidR="00D57CAD" w:rsidRPr="00D57CAD" w:rsidRDefault="00D57CAD" w:rsidP="00D57CAD">
      <w:pPr>
        <w:spacing w:line="254" w:lineRule="auto"/>
        <w:rPr>
          <w:rFonts w:ascii="Calibri" w:eastAsia="Calibri" w:hAnsi="Calibri" w:cs="Times New Roman"/>
          <w:sz w:val="56"/>
          <w:szCs w:val="56"/>
        </w:rPr>
      </w:pPr>
    </w:p>
    <w:p w14:paraId="0E270530" w14:textId="5AD8A4A5" w:rsidR="00520A70"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 xml:space="preserve">Attributes true only of His humanity but the whole person is the subject — </w:t>
      </w:r>
    </w:p>
    <w:p w14:paraId="46B07D99" w14:textId="2D12125B" w:rsidR="00D57CAD" w:rsidRDefault="00520A70" w:rsidP="00D57CAD">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w:t>
      </w:r>
      <w:proofErr w:type="spellStart"/>
      <w:r w:rsidR="00D57CAD" w:rsidRPr="00D57CAD">
        <w:rPr>
          <w:rFonts w:ascii="Calibri" w:eastAsia="Calibri" w:hAnsi="Calibri" w:cs="Times New Roman"/>
          <w:sz w:val="56"/>
          <w:szCs w:val="56"/>
        </w:rPr>
        <w:t>Jhn</w:t>
      </w:r>
      <w:proofErr w:type="spellEnd"/>
      <w:r w:rsidR="00D57CAD" w:rsidRPr="00D57CAD">
        <w:rPr>
          <w:rFonts w:ascii="Calibri" w:eastAsia="Calibri" w:hAnsi="Calibri" w:cs="Times New Roman"/>
          <w:sz w:val="56"/>
          <w:szCs w:val="56"/>
        </w:rPr>
        <w:t xml:space="preserve"> 19:28</w:t>
      </w:r>
      <w:r>
        <w:rPr>
          <w:rFonts w:ascii="Calibri" w:eastAsia="Calibri" w:hAnsi="Calibri" w:cs="Times New Roman"/>
          <w:sz w:val="56"/>
          <w:szCs w:val="56"/>
        </w:rPr>
        <w:t xml:space="preserve"> </w:t>
      </w:r>
      <w:r w:rsidRPr="00520A70">
        <w:rPr>
          <w:rFonts w:ascii="Calibri" w:eastAsia="Calibri" w:hAnsi="Calibri" w:cs="Times New Roman"/>
          <w:sz w:val="56"/>
          <w:szCs w:val="56"/>
        </w:rPr>
        <w:t xml:space="preserve">After this, Jesus, knowing that all things had already been accomplished, </w:t>
      </w:r>
      <w:r w:rsidRPr="00520A70">
        <w:rPr>
          <w:rFonts w:ascii="Calibri" w:eastAsia="Calibri" w:hAnsi="Calibri" w:cs="Times New Roman"/>
          <w:b/>
          <w:bCs/>
          <w:sz w:val="56"/>
          <w:szCs w:val="56"/>
          <w:u w:val="single"/>
        </w:rPr>
        <w:t>to fulfill the Scripture</w:t>
      </w:r>
      <w:r w:rsidRPr="00520A70">
        <w:rPr>
          <w:rFonts w:ascii="Calibri" w:eastAsia="Calibri" w:hAnsi="Calibri" w:cs="Times New Roman"/>
          <w:sz w:val="56"/>
          <w:szCs w:val="56"/>
        </w:rPr>
        <w:t xml:space="preserve">, said, </w:t>
      </w:r>
      <w:r w:rsidRPr="00520A70">
        <w:rPr>
          <w:rFonts w:ascii="Calibri" w:eastAsia="Calibri" w:hAnsi="Calibri" w:cs="Times New Roman"/>
          <w:b/>
          <w:bCs/>
          <w:sz w:val="56"/>
          <w:szCs w:val="56"/>
          <w:u w:val="single"/>
        </w:rPr>
        <w:t>“I am thirsty</w:t>
      </w:r>
      <w:r w:rsidRPr="00520A70">
        <w:rPr>
          <w:rFonts w:ascii="Calibri" w:eastAsia="Calibri" w:hAnsi="Calibri" w:cs="Times New Roman"/>
          <w:sz w:val="56"/>
          <w:szCs w:val="56"/>
        </w:rPr>
        <w:t>.”</w:t>
      </w:r>
    </w:p>
    <w:p w14:paraId="07519A1B" w14:textId="77777777" w:rsidR="00520A70" w:rsidRDefault="00520A70"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Only God can fulfill scripture, that is supernatural, beyond human effort and yet – HE is thirsty in HIS humanity.\ </w:t>
      </w:r>
    </w:p>
    <w:p w14:paraId="511A05E1" w14:textId="77777777" w:rsidR="00520A70" w:rsidRDefault="00520A70" w:rsidP="00D57CAD">
      <w:pPr>
        <w:spacing w:line="254" w:lineRule="auto"/>
        <w:rPr>
          <w:rFonts w:ascii="Calibri" w:eastAsia="Calibri" w:hAnsi="Calibri" w:cs="Times New Roman"/>
          <w:sz w:val="56"/>
          <w:szCs w:val="56"/>
        </w:rPr>
      </w:pPr>
    </w:p>
    <w:p w14:paraId="04D249ED" w14:textId="77777777" w:rsidR="00CF5EDA"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 xml:space="preserve">The person of </w:t>
      </w:r>
      <w:r w:rsidR="00CF5EDA">
        <w:rPr>
          <w:rFonts w:ascii="Calibri" w:eastAsia="Calibri" w:hAnsi="Calibri" w:cs="Times New Roman"/>
          <w:sz w:val="56"/>
          <w:szCs w:val="56"/>
        </w:rPr>
        <w:t xml:space="preserve">Jesus </w:t>
      </w:r>
      <w:r w:rsidRPr="00D57CAD">
        <w:rPr>
          <w:rFonts w:ascii="Calibri" w:eastAsia="Calibri" w:hAnsi="Calibri" w:cs="Times New Roman"/>
          <w:sz w:val="56"/>
          <w:szCs w:val="56"/>
        </w:rPr>
        <w:t xml:space="preserve">Christ is described according to the divine nature but </w:t>
      </w:r>
      <w:r w:rsidR="00CF5EDA">
        <w:rPr>
          <w:rFonts w:ascii="Calibri" w:eastAsia="Calibri" w:hAnsi="Calibri" w:cs="Times New Roman"/>
          <w:sz w:val="56"/>
          <w:szCs w:val="56"/>
        </w:rPr>
        <w:t>the human nature is also woven into</w:t>
      </w:r>
      <w:r w:rsidRPr="00D57CAD">
        <w:rPr>
          <w:rFonts w:ascii="Calibri" w:eastAsia="Calibri" w:hAnsi="Calibri" w:cs="Times New Roman"/>
          <w:sz w:val="56"/>
          <w:szCs w:val="56"/>
        </w:rPr>
        <w:t xml:space="preserve"> </w:t>
      </w:r>
      <w:r w:rsidR="00CF5EDA">
        <w:rPr>
          <w:rFonts w:ascii="Calibri" w:eastAsia="Calibri" w:hAnsi="Calibri" w:cs="Times New Roman"/>
          <w:sz w:val="56"/>
          <w:szCs w:val="56"/>
        </w:rPr>
        <w:t xml:space="preserve">many scriptures even within prophecy such as in </w:t>
      </w:r>
      <w:r w:rsidRPr="00D57CAD">
        <w:rPr>
          <w:rFonts w:ascii="Calibri" w:eastAsia="Calibri" w:hAnsi="Calibri" w:cs="Times New Roman"/>
          <w:sz w:val="56"/>
          <w:szCs w:val="56"/>
        </w:rPr>
        <w:t xml:space="preserve">— Revelation 1:12-18. </w:t>
      </w:r>
    </w:p>
    <w:p w14:paraId="23A32725" w14:textId="77777777" w:rsidR="00CF5EDA" w:rsidRDefault="00CF5EDA" w:rsidP="00D57CAD">
      <w:pPr>
        <w:spacing w:line="254" w:lineRule="auto"/>
        <w:rPr>
          <w:rFonts w:ascii="Calibri" w:eastAsia="Calibri" w:hAnsi="Calibri" w:cs="Times New Roman"/>
          <w:sz w:val="56"/>
          <w:szCs w:val="56"/>
        </w:rPr>
      </w:pPr>
    </w:p>
    <w:p w14:paraId="31F9BF3A" w14:textId="77777777" w:rsidR="00CF5EDA"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 xml:space="preserve">In other words, Christ is described as the one who was dead but now is alive. </w:t>
      </w:r>
    </w:p>
    <w:p w14:paraId="5484052C" w14:textId="77777777" w:rsidR="00CF5EDA" w:rsidRPr="00CF5EDA" w:rsidRDefault="00CF5EDA" w:rsidP="00CF5EDA">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Rev 1:12 </w:t>
      </w:r>
      <w:r w:rsidRPr="00CF5EDA">
        <w:rPr>
          <w:rFonts w:ascii="Calibri" w:eastAsia="Calibri" w:hAnsi="Calibri" w:cs="Times New Roman"/>
          <w:sz w:val="56"/>
          <w:szCs w:val="56"/>
        </w:rPr>
        <w:t>Then I turned to see the voice that was speaking with me. And having turned I saw seven golden lampstands;</w:t>
      </w:r>
    </w:p>
    <w:p w14:paraId="564F4F16" w14:textId="48ACCAFD" w:rsidR="00CF5EDA" w:rsidRDefault="00CF5EDA" w:rsidP="00CF5EDA">
      <w:pPr>
        <w:spacing w:line="254" w:lineRule="auto"/>
        <w:rPr>
          <w:rFonts w:ascii="Calibri" w:eastAsia="Calibri" w:hAnsi="Calibri" w:cs="Times New Roman"/>
          <w:sz w:val="56"/>
          <w:szCs w:val="56"/>
        </w:rPr>
      </w:pPr>
      <w:r>
        <w:rPr>
          <w:rFonts w:ascii="Calibri" w:eastAsia="Calibri" w:hAnsi="Calibri" w:cs="Times New Roman"/>
          <w:sz w:val="56"/>
          <w:szCs w:val="56"/>
        </w:rPr>
        <w:t>/</w:t>
      </w:r>
      <w:hyperlink r:id="rId4" w:history="1">
        <w:r w:rsidRPr="00CF5EDA">
          <w:rPr>
            <w:rStyle w:val="Hyperlink"/>
            <w:rFonts w:ascii="Calibri" w:eastAsia="Calibri" w:hAnsi="Calibri" w:cs="Times New Roman"/>
            <w:color w:val="auto"/>
            <w:sz w:val="56"/>
            <w:szCs w:val="56"/>
            <w:u w:val="none"/>
          </w:rPr>
          <w:t>Rev 1:13</w:t>
        </w:r>
      </w:hyperlink>
      <w:r>
        <w:rPr>
          <w:rFonts w:ascii="Calibri" w:eastAsia="Calibri" w:hAnsi="Calibri" w:cs="Times New Roman"/>
          <w:sz w:val="56"/>
          <w:szCs w:val="56"/>
        </w:rPr>
        <w:t xml:space="preserve"> </w:t>
      </w:r>
      <w:r w:rsidRPr="00CF5EDA">
        <w:rPr>
          <w:rFonts w:ascii="Calibri" w:eastAsia="Calibri" w:hAnsi="Calibri" w:cs="Times New Roman"/>
          <w:sz w:val="56"/>
          <w:szCs w:val="56"/>
        </w:rPr>
        <w:t>and in the middle of the lampstands </w:t>
      </w:r>
      <w:r w:rsidRPr="00CF5EDA">
        <w:rPr>
          <w:rFonts w:ascii="Calibri" w:eastAsia="Calibri" w:hAnsi="Calibri" w:cs="Times New Roman"/>
          <w:b/>
          <w:bCs/>
          <w:i/>
          <w:iCs/>
          <w:sz w:val="56"/>
          <w:szCs w:val="56"/>
          <w:u w:val="single"/>
        </w:rPr>
        <w:t>I saw</w:t>
      </w:r>
      <w:r w:rsidRPr="00CF5EDA">
        <w:rPr>
          <w:rFonts w:ascii="Calibri" w:eastAsia="Calibri" w:hAnsi="Calibri" w:cs="Times New Roman"/>
          <w:b/>
          <w:bCs/>
          <w:sz w:val="56"/>
          <w:szCs w:val="56"/>
          <w:u w:val="single"/>
        </w:rPr>
        <w:t> one like a son of man</w:t>
      </w:r>
      <w:r w:rsidRPr="00CF5EDA">
        <w:rPr>
          <w:rFonts w:ascii="Calibri" w:eastAsia="Calibri" w:hAnsi="Calibri" w:cs="Times New Roman"/>
          <w:sz w:val="56"/>
          <w:szCs w:val="56"/>
        </w:rPr>
        <w:t>, clothed in a robe reaching to the feet, and girded across His chest with a golden sash.</w:t>
      </w:r>
      <w:r>
        <w:rPr>
          <w:rFonts w:ascii="Calibri" w:eastAsia="Calibri" w:hAnsi="Calibri" w:cs="Times New Roman"/>
          <w:sz w:val="56"/>
          <w:szCs w:val="56"/>
        </w:rPr>
        <w:t>\</w:t>
      </w:r>
    </w:p>
    <w:p w14:paraId="27F41C16" w14:textId="33748F25" w:rsidR="00CF5EDA" w:rsidRDefault="00CF5EDA" w:rsidP="00CF5EDA">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means a human being – this points to the humanity of Christ. </w:t>
      </w:r>
      <w:r w:rsidR="00BB7FDA">
        <w:rPr>
          <w:rFonts w:ascii="Calibri" w:eastAsia="Calibri" w:hAnsi="Calibri" w:cs="Times New Roman"/>
          <w:sz w:val="56"/>
          <w:szCs w:val="56"/>
        </w:rPr>
        <w:t>This is chapter one of the future prophecy and we see TLJC is the center of all prophecy.</w:t>
      </w:r>
    </w:p>
    <w:p w14:paraId="19A44567" w14:textId="4E07346B" w:rsidR="00BB7FDA" w:rsidRDefault="00BB7FDA" w:rsidP="00CF5EDA">
      <w:pPr>
        <w:spacing w:line="254" w:lineRule="auto"/>
        <w:rPr>
          <w:rFonts w:ascii="Calibri" w:eastAsia="Calibri" w:hAnsi="Calibri" w:cs="Times New Roman"/>
          <w:sz w:val="56"/>
          <w:szCs w:val="56"/>
        </w:rPr>
      </w:pPr>
    </w:p>
    <w:p w14:paraId="0572C8F6" w14:textId="3AD4F4D1" w:rsidR="00BB7FDA" w:rsidRDefault="00BB7FDA" w:rsidP="00CF5EDA">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robe and golden sash point to His unique Priesthood. </w:t>
      </w:r>
      <w:r w:rsidR="006C332F">
        <w:rPr>
          <w:rFonts w:ascii="Calibri" w:eastAsia="Calibri" w:hAnsi="Calibri" w:cs="Times New Roman"/>
          <w:sz w:val="56"/>
          <w:szCs w:val="56"/>
        </w:rPr>
        <w:t>The seven lampstands represent the 7 ministries of God the HS.</w:t>
      </w:r>
    </w:p>
    <w:p w14:paraId="16C0D65D" w14:textId="2027ACD5" w:rsidR="006C332F" w:rsidRPr="00CF5EDA" w:rsidRDefault="006C332F" w:rsidP="00CF5EDA">
      <w:pPr>
        <w:spacing w:line="254" w:lineRule="auto"/>
        <w:rPr>
          <w:rFonts w:ascii="Calibri" w:eastAsia="Calibri" w:hAnsi="Calibri" w:cs="Times New Roman"/>
          <w:b/>
          <w:bCs/>
          <w:sz w:val="56"/>
          <w:szCs w:val="56"/>
        </w:rPr>
      </w:pPr>
      <w:r>
        <w:rPr>
          <w:rFonts w:ascii="Calibri" w:eastAsia="Calibri" w:hAnsi="Calibri" w:cs="Times New Roman"/>
          <w:sz w:val="56"/>
          <w:szCs w:val="56"/>
        </w:rPr>
        <w:lastRenderedPageBreak/>
        <w:t xml:space="preserve">We only receive the ministry of God the HS through our union with TLJC. </w:t>
      </w:r>
    </w:p>
    <w:p w14:paraId="3F9BFDB7" w14:textId="2D1E1A8E" w:rsidR="00CF5EDA" w:rsidRDefault="001D1480" w:rsidP="00CF5EDA">
      <w:pPr>
        <w:spacing w:line="254" w:lineRule="auto"/>
        <w:rPr>
          <w:rFonts w:ascii="Calibri" w:eastAsia="Calibri" w:hAnsi="Calibri" w:cs="Times New Roman"/>
          <w:sz w:val="56"/>
          <w:szCs w:val="56"/>
        </w:rPr>
      </w:pPr>
      <w:hyperlink r:id="rId5" w:history="1">
        <w:r w:rsidR="00CF5EDA" w:rsidRPr="00CF5EDA">
          <w:rPr>
            <w:rStyle w:val="Hyperlink"/>
            <w:rFonts w:ascii="Calibri" w:eastAsia="Calibri" w:hAnsi="Calibri" w:cs="Times New Roman"/>
            <w:color w:val="auto"/>
            <w:sz w:val="56"/>
            <w:szCs w:val="56"/>
            <w:u w:val="none"/>
          </w:rPr>
          <w:t>Rev 1:14</w:t>
        </w:r>
      </w:hyperlink>
      <w:r w:rsidR="00CF5EDA">
        <w:rPr>
          <w:rFonts w:ascii="Calibri" w:eastAsia="Calibri" w:hAnsi="Calibri" w:cs="Times New Roman"/>
          <w:sz w:val="56"/>
          <w:szCs w:val="56"/>
        </w:rPr>
        <w:t xml:space="preserve"> </w:t>
      </w:r>
      <w:r w:rsidR="00CF5EDA" w:rsidRPr="00CF5EDA">
        <w:rPr>
          <w:rFonts w:ascii="Calibri" w:eastAsia="Calibri" w:hAnsi="Calibri" w:cs="Times New Roman"/>
          <w:sz w:val="56"/>
          <w:szCs w:val="56"/>
        </w:rPr>
        <w:t>His head and His hair were white like white wool, like snow; and His eyes were like a flame of fire.</w:t>
      </w:r>
    </w:p>
    <w:p w14:paraId="76ED95BF" w14:textId="1F60A26E" w:rsidR="006C332F" w:rsidRDefault="006C332F" w:rsidP="00CF5EDA">
      <w:pPr>
        <w:spacing w:line="254" w:lineRule="auto"/>
        <w:rPr>
          <w:rFonts w:ascii="Calibri" w:eastAsia="Calibri" w:hAnsi="Calibri" w:cs="Times New Roman"/>
          <w:sz w:val="56"/>
          <w:szCs w:val="56"/>
        </w:rPr>
      </w:pPr>
      <w:r>
        <w:rPr>
          <w:rFonts w:ascii="Calibri" w:eastAsia="Calibri" w:hAnsi="Calibri" w:cs="Times New Roman"/>
          <w:sz w:val="56"/>
          <w:szCs w:val="56"/>
        </w:rPr>
        <w:t>This vision speaks to the purity of TLJC and power – there are not going to be flames shooting out of the eyes of Jesus when we end up face to face with HIM.</w:t>
      </w:r>
    </w:p>
    <w:p w14:paraId="59441786" w14:textId="2447470C" w:rsidR="006C332F" w:rsidRDefault="006C332F" w:rsidP="00CF5EDA">
      <w:pPr>
        <w:spacing w:line="254" w:lineRule="auto"/>
        <w:rPr>
          <w:rFonts w:ascii="Calibri" w:eastAsia="Calibri" w:hAnsi="Calibri" w:cs="Times New Roman"/>
          <w:sz w:val="56"/>
          <w:szCs w:val="56"/>
        </w:rPr>
      </w:pPr>
    </w:p>
    <w:p w14:paraId="5D7D6941" w14:textId="11912E01" w:rsidR="006C332F" w:rsidRDefault="006C332F" w:rsidP="00CF5EDA">
      <w:pPr>
        <w:spacing w:line="254" w:lineRule="auto"/>
        <w:rPr>
          <w:rFonts w:ascii="Calibri" w:eastAsia="Calibri" w:hAnsi="Calibri" w:cs="Times New Roman"/>
          <w:sz w:val="56"/>
          <w:szCs w:val="56"/>
        </w:rPr>
      </w:pPr>
      <w:r>
        <w:rPr>
          <w:rFonts w:ascii="Calibri" w:eastAsia="Calibri" w:hAnsi="Calibri" w:cs="Times New Roman"/>
          <w:sz w:val="56"/>
          <w:szCs w:val="56"/>
        </w:rPr>
        <w:t>There are some Bible scholars who believe Jesus sustained the white hair after paying the price for sins on that cross – yet others teach, HE was so pure in this vision that HE was glowing</w:t>
      </w:r>
      <w:r w:rsidR="00B40E54">
        <w:rPr>
          <w:rFonts w:ascii="Calibri" w:eastAsia="Calibri" w:hAnsi="Calibri" w:cs="Times New Roman"/>
          <w:sz w:val="56"/>
          <w:szCs w:val="56"/>
        </w:rPr>
        <w:t>,</w:t>
      </w:r>
      <w:r>
        <w:rPr>
          <w:rFonts w:ascii="Calibri" w:eastAsia="Calibri" w:hAnsi="Calibri" w:cs="Times New Roman"/>
          <w:sz w:val="56"/>
          <w:szCs w:val="56"/>
        </w:rPr>
        <w:t xml:space="preserve"> which… I tend to believe.</w:t>
      </w:r>
    </w:p>
    <w:p w14:paraId="268593B9" w14:textId="5AC1C81E" w:rsidR="00CF5EDA" w:rsidRDefault="001D1480" w:rsidP="00CF5EDA">
      <w:pPr>
        <w:spacing w:line="254" w:lineRule="auto"/>
        <w:rPr>
          <w:rFonts w:ascii="Calibri" w:eastAsia="Calibri" w:hAnsi="Calibri" w:cs="Times New Roman"/>
          <w:sz w:val="56"/>
          <w:szCs w:val="56"/>
        </w:rPr>
      </w:pPr>
      <w:hyperlink r:id="rId6" w:history="1">
        <w:r w:rsidR="00CF5EDA" w:rsidRPr="00CF5EDA">
          <w:rPr>
            <w:rStyle w:val="Hyperlink"/>
            <w:rFonts w:ascii="Calibri" w:eastAsia="Calibri" w:hAnsi="Calibri" w:cs="Times New Roman"/>
            <w:color w:val="auto"/>
            <w:sz w:val="56"/>
            <w:szCs w:val="56"/>
            <w:u w:val="none"/>
          </w:rPr>
          <w:t>Rev 1:15</w:t>
        </w:r>
      </w:hyperlink>
      <w:r w:rsidR="00CF5EDA">
        <w:rPr>
          <w:rFonts w:ascii="Calibri" w:eastAsia="Calibri" w:hAnsi="Calibri" w:cs="Times New Roman"/>
          <w:sz w:val="56"/>
          <w:szCs w:val="56"/>
        </w:rPr>
        <w:t xml:space="preserve"> </w:t>
      </w:r>
      <w:r w:rsidR="00CF5EDA" w:rsidRPr="00CF5EDA">
        <w:rPr>
          <w:rFonts w:ascii="Calibri" w:eastAsia="Calibri" w:hAnsi="Calibri" w:cs="Times New Roman"/>
          <w:sz w:val="56"/>
          <w:szCs w:val="56"/>
        </w:rPr>
        <w:t>His feet </w:t>
      </w:r>
      <w:r w:rsidR="00CF5EDA" w:rsidRPr="00CF5EDA">
        <w:rPr>
          <w:rFonts w:ascii="Calibri" w:eastAsia="Calibri" w:hAnsi="Calibri" w:cs="Times New Roman"/>
          <w:i/>
          <w:iCs/>
          <w:sz w:val="56"/>
          <w:szCs w:val="56"/>
        </w:rPr>
        <w:t>were</w:t>
      </w:r>
      <w:r w:rsidR="00CF5EDA" w:rsidRPr="00CF5EDA">
        <w:rPr>
          <w:rFonts w:ascii="Calibri" w:eastAsia="Calibri" w:hAnsi="Calibri" w:cs="Times New Roman"/>
          <w:sz w:val="56"/>
          <w:szCs w:val="56"/>
        </w:rPr>
        <w:t> like burnished bronze, when it has been made to glow in a furnace, and His voice </w:t>
      </w:r>
      <w:r w:rsidR="00CF5EDA" w:rsidRPr="00CF5EDA">
        <w:rPr>
          <w:rFonts w:ascii="Calibri" w:eastAsia="Calibri" w:hAnsi="Calibri" w:cs="Times New Roman"/>
          <w:i/>
          <w:iCs/>
          <w:sz w:val="56"/>
          <w:szCs w:val="56"/>
        </w:rPr>
        <w:t>was</w:t>
      </w:r>
      <w:r w:rsidR="00CF5EDA" w:rsidRPr="00CF5EDA">
        <w:rPr>
          <w:rFonts w:ascii="Calibri" w:eastAsia="Calibri" w:hAnsi="Calibri" w:cs="Times New Roman"/>
          <w:sz w:val="56"/>
          <w:szCs w:val="56"/>
        </w:rPr>
        <w:t> like the sound of many waters.</w:t>
      </w:r>
    </w:p>
    <w:p w14:paraId="5727078E" w14:textId="68582A23" w:rsidR="001D60A1" w:rsidRDefault="001D60A1" w:rsidP="00CF5EDA">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bronze feet and the reference to fire or a furnace points us to judgement. </w:t>
      </w:r>
    </w:p>
    <w:p w14:paraId="1955650C" w14:textId="38781B53" w:rsidR="001D60A1" w:rsidRDefault="001D60A1" w:rsidP="00CF5EDA">
      <w:pPr>
        <w:spacing w:line="254" w:lineRule="auto"/>
        <w:rPr>
          <w:rFonts w:ascii="Calibri" w:eastAsia="Calibri" w:hAnsi="Calibri" w:cs="Times New Roman"/>
          <w:sz w:val="56"/>
          <w:szCs w:val="56"/>
        </w:rPr>
      </w:pPr>
      <w:r>
        <w:rPr>
          <w:rFonts w:ascii="Calibri" w:eastAsia="Calibri" w:hAnsi="Calibri" w:cs="Times New Roman"/>
          <w:sz w:val="56"/>
          <w:szCs w:val="56"/>
        </w:rPr>
        <w:t>Justice stands strong and fire purifies.</w:t>
      </w:r>
    </w:p>
    <w:p w14:paraId="72BCFE9D" w14:textId="10913982" w:rsidR="001D60A1" w:rsidRPr="00CF5EDA" w:rsidRDefault="001D60A1" w:rsidP="00CF5EDA">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The bronze feet of justice stand for full judgement against nations and people who have attacked and rejected the people of God. </w:t>
      </w:r>
    </w:p>
    <w:p w14:paraId="435703C5" w14:textId="120779C9" w:rsidR="00CF5EDA" w:rsidRDefault="006C332F" w:rsidP="00CF5EDA">
      <w:pPr>
        <w:spacing w:line="254" w:lineRule="auto"/>
        <w:rPr>
          <w:rFonts w:ascii="Calibri" w:eastAsia="Calibri" w:hAnsi="Calibri" w:cs="Times New Roman"/>
          <w:sz w:val="56"/>
          <w:szCs w:val="56"/>
        </w:rPr>
      </w:pPr>
      <w:r>
        <w:rPr>
          <w:rFonts w:ascii="Calibri" w:eastAsia="Calibri" w:hAnsi="Calibri" w:cs="Times New Roman"/>
          <w:sz w:val="56"/>
          <w:szCs w:val="56"/>
        </w:rPr>
        <w:t>/</w:t>
      </w:r>
      <w:hyperlink r:id="rId7" w:history="1">
        <w:r w:rsidR="00CF5EDA" w:rsidRPr="00CF5EDA">
          <w:rPr>
            <w:rStyle w:val="Hyperlink"/>
            <w:rFonts w:ascii="Calibri" w:eastAsia="Calibri" w:hAnsi="Calibri" w:cs="Times New Roman"/>
            <w:color w:val="auto"/>
            <w:sz w:val="56"/>
            <w:szCs w:val="56"/>
            <w:u w:val="none"/>
          </w:rPr>
          <w:t>Rev 1:16</w:t>
        </w:r>
      </w:hyperlink>
      <w:r w:rsidR="00CF5EDA">
        <w:rPr>
          <w:rFonts w:ascii="Calibri" w:eastAsia="Calibri" w:hAnsi="Calibri" w:cs="Times New Roman"/>
          <w:sz w:val="56"/>
          <w:szCs w:val="56"/>
        </w:rPr>
        <w:t xml:space="preserve"> </w:t>
      </w:r>
      <w:r w:rsidR="00CF5EDA" w:rsidRPr="00CF5EDA">
        <w:rPr>
          <w:rFonts w:ascii="Calibri" w:eastAsia="Calibri" w:hAnsi="Calibri" w:cs="Times New Roman"/>
          <w:sz w:val="56"/>
          <w:szCs w:val="56"/>
        </w:rPr>
        <w:t xml:space="preserve">In His right hand He held seven stars, and </w:t>
      </w:r>
      <w:r w:rsidR="00CF5EDA" w:rsidRPr="001D60A1">
        <w:rPr>
          <w:rFonts w:ascii="Calibri" w:eastAsia="Calibri" w:hAnsi="Calibri" w:cs="Times New Roman"/>
          <w:b/>
          <w:bCs/>
          <w:sz w:val="56"/>
          <w:szCs w:val="56"/>
          <w:u w:val="single"/>
        </w:rPr>
        <w:t>out of His mouth came a sharp two-edged sword</w:t>
      </w:r>
      <w:r w:rsidR="00CF5EDA" w:rsidRPr="00CF5EDA">
        <w:rPr>
          <w:rFonts w:ascii="Calibri" w:eastAsia="Calibri" w:hAnsi="Calibri" w:cs="Times New Roman"/>
          <w:sz w:val="56"/>
          <w:szCs w:val="56"/>
        </w:rPr>
        <w:t>; and His face was like the sun shining in its strength.</w:t>
      </w:r>
      <w:r>
        <w:rPr>
          <w:rFonts w:ascii="Calibri" w:eastAsia="Calibri" w:hAnsi="Calibri" w:cs="Times New Roman"/>
          <w:sz w:val="56"/>
          <w:szCs w:val="56"/>
        </w:rPr>
        <w:t>\</w:t>
      </w:r>
    </w:p>
    <w:p w14:paraId="43D7BE81" w14:textId="75DA564D" w:rsidR="001D60A1" w:rsidRDefault="001D60A1" w:rsidP="00CF5EDA">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The analogy of the seven stars speaks to leaders and most likely pastor-teachers</w:t>
      </w:r>
      <w:r w:rsidR="00260B92">
        <w:rPr>
          <w:rFonts w:ascii="Calibri" w:eastAsia="Calibri" w:hAnsi="Calibri" w:cs="Times New Roman"/>
          <w:sz w:val="56"/>
          <w:szCs w:val="56"/>
        </w:rPr>
        <w:t xml:space="preserve"> which being held in the right hand shows us God’s authority is with those men.</w:t>
      </w:r>
    </w:p>
    <w:p w14:paraId="542DC511" w14:textId="7CBA9E59" w:rsidR="00260B92" w:rsidRDefault="00260B92" w:rsidP="00CF5EDA">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sword coming out of the Lord’s mouth is the word of God – BD is what slices through the lies. </w:t>
      </w:r>
    </w:p>
    <w:p w14:paraId="5EB9CEE5" w14:textId="6CF1C460" w:rsidR="006C332F" w:rsidRPr="00CF5EDA" w:rsidRDefault="006C332F" w:rsidP="00CF5EDA">
      <w:pPr>
        <w:spacing w:line="254" w:lineRule="auto"/>
        <w:rPr>
          <w:rFonts w:ascii="Calibri" w:eastAsia="Calibri" w:hAnsi="Calibri" w:cs="Times New Roman"/>
          <w:b/>
          <w:bCs/>
          <w:sz w:val="56"/>
          <w:szCs w:val="56"/>
        </w:rPr>
      </w:pPr>
    </w:p>
    <w:p w14:paraId="5F3813AC" w14:textId="1E59AFB9" w:rsidR="00CF5EDA" w:rsidRDefault="001D1480" w:rsidP="00CF5EDA">
      <w:pPr>
        <w:spacing w:line="254" w:lineRule="auto"/>
        <w:rPr>
          <w:rFonts w:ascii="Calibri" w:eastAsia="Calibri" w:hAnsi="Calibri" w:cs="Times New Roman"/>
          <w:sz w:val="56"/>
          <w:szCs w:val="56"/>
        </w:rPr>
      </w:pPr>
      <w:hyperlink r:id="rId8" w:history="1">
        <w:r w:rsidR="00CF5EDA" w:rsidRPr="00CF5EDA">
          <w:rPr>
            <w:rStyle w:val="Hyperlink"/>
            <w:rFonts w:ascii="Calibri" w:eastAsia="Calibri" w:hAnsi="Calibri" w:cs="Times New Roman"/>
            <w:color w:val="auto"/>
            <w:sz w:val="56"/>
            <w:szCs w:val="56"/>
            <w:u w:val="none"/>
          </w:rPr>
          <w:t>Rev 1:17</w:t>
        </w:r>
      </w:hyperlink>
      <w:r w:rsidR="00CF5EDA">
        <w:rPr>
          <w:rFonts w:ascii="Calibri" w:eastAsia="Calibri" w:hAnsi="Calibri" w:cs="Times New Roman"/>
          <w:sz w:val="56"/>
          <w:szCs w:val="56"/>
        </w:rPr>
        <w:t xml:space="preserve"> </w:t>
      </w:r>
      <w:r w:rsidR="00CF5EDA" w:rsidRPr="00CF5EDA">
        <w:rPr>
          <w:rFonts w:ascii="Calibri" w:eastAsia="Calibri" w:hAnsi="Calibri" w:cs="Times New Roman"/>
          <w:sz w:val="56"/>
          <w:szCs w:val="56"/>
        </w:rPr>
        <w:t>When I saw Him, I fell at His feet like a dead man. And He placed His right hand on me, saying, “Do not be afraid; I am the first and the last,</w:t>
      </w:r>
    </w:p>
    <w:p w14:paraId="71B71B8E" w14:textId="18A8FE24" w:rsidR="00260B92" w:rsidRDefault="00260B92" w:rsidP="00CF5EDA">
      <w:pPr>
        <w:spacing w:line="254" w:lineRule="auto"/>
        <w:rPr>
          <w:rFonts w:ascii="Calibri" w:eastAsia="Calibri" w:hAnsi="Calibri" w:cs="Times New Roman"/>
          <w:sz w:val="56"/>
          <w:szCs w:val="56"/>
        </w:rPr>
      </w:pPr>
    </w:p>
    <w:p w14:paraId="5F1C5BDD" w14:textId="77777777" w:rsidR="00260B92" w:rsidRDefault="00260B92" w:rsidP="00CF5EDA">
      <w:pPr>
        <w:spacing w:line="254" w:lineRule="auto"/>
        <w:rPr>
          <w:rFonts w:ascii="Calibri" w:eastAsia="Calibri" w:hAnsi="Calibri" w:cs="Times New Roman"/>
          <w:sz w:val="56"/>
          <w:szCs w:val="56"/>
        </w:rPr>
      </w:pPr>
      <w:r>
        <w:rPr>
          <w:rFonts w:ascii="Calibri" w:eastAsia="Calibri" w:hAnsi="Calibri" w:cs="Times New Roman"/>
          <w:sz w:val="56"/>
          <w:szCs w:val="56"/>
        </w:rPr>
        <w:t xml:space="preserve">Again, we can note a lot of analogies with the first and last and the first and second in scripture. </w:t>
      </w:r>
    </w:p>
    <w:p w14:paraId="3476CD40" w14:textId="77777777" w:rsidR="00260B92" w:rsidRDefault="00260B92" w:rsidP="00CF5EDA">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In this case it means TLJC was in the beginning and is there in the end because HE is the creator. </w:t>
      </w:r>
    </w:p>
    <w:p w14:paraId="262A5FC1" w14:textId="1C7BF8F6" w:rsidR="00260B92" w:rsidRDefault="00B40E54" w:rsidP="00CF5EDA">
      <w:pPr>
        <w:spacing w:line="254" w:lineRule="auto"/>
        <w:rPr>
          <w:rFonts w:ascii="Calibri" w:eastAsia="Calibri" w:hAnsi="Calibri" w:cs="Times New Roman"/>
          <w:sz w:val="56"/>
          <w:szCs w:val="56"/>
        </w:rPr>
      </w:pPr>
      <w:r>
        <w:rPr>
          <w:rFonts w:ascii="Calibri" w:eastAsia="Calibri" w:hAnsi="Calibri" w:cs="Times New Roman"/>
          <w:sz w:val="56"/>
          <w:szCs w:val="56"/>
        </w:rPr>
        <w:t xml:space="preserve">He is the </w:t>
      </w:r>
      <w:r w:rsidR="00260B92">
        <w:rPr>
          <w:rFonts w:ascii="Calibri" w:eastAsia="Calibri" w:hAnsi="Calibri" w:cs="Times New Roman"/>
          <w:sz w:val="56"/>
          <w:szCs w:val="56"/>
        </w:rPr>
        <w:t>Alpha &amp; Omega</w:t>
      </w:r>
      <w:r>
        <w:rPr>
          <w:rFonts w:ascii="Calibri" w:eastAsia="Calibri" w:hAnsi="Calibri" w:cs="Times New Roman"/>
          <w:sz w:val="56"/>
          <w:szCs w:val="56"/>
        </w:rPr>
        <w:t>!</w:t>
      </w:r>
    </w:p>
    <w:p w14:paraId="576CE58E" w14:textId="77777777" w:rsidR="00260B92" w:rsidRPr="00CF5EDA" w:rsidRDefault="00260B92" w:rsidP="00CF5EDA">
      <w:pPr>
        <w:spacing w:line="254" w:lineRule="auto"/>
        <w:rPr>
          <w:rFonts w:ascii="Calibri" w:eastAsia="Calibri" w:hAnsi="Calibri" w:cs="Times New Roman"/>
          <w:b/>
          <w:bCs/>
          <w:sz w:val="56"/>
          <w:szCs w:val="56"/>
        </w:rPr>
      </w:pPr>
    </w:p>
    <w:p w14:paraId="116D91EB" w14:textId="568D452E" w:rsidR="00CF5EDA" w:rsidRPr="00CF5EDA" w:rsidRDefault="001D1480" w:rsidP="00CF5EDA">
      <w:pPr>
        <w:spacing w:line="254" w:lineRule="auto"/>
        <w:rPr>
          <w:rFonts w:ascii="Calibri" w:eastAsia="Calibri" w:hAnsi="Calibri" w:cs="Times New Roman"/>
          <w:sz w:val="56"/>
          <w:szCs w:val="56"/>
        </w:rPr>
      </w:pPr>
      <w:hyperlink r:id="rId9" w:history="1">
        <w:r w:rsidR="00260B92">
          <w:rPr>
            <w:rStyle w:val="Hyperlink"/>
            <w:rFonts w:ascii="Calibri" w:eastAsia="Calibri" w:hAnsi="Calibri" w:cs="Times New Roman"/>
            <w:color w:val="auto"/>
            <w:sz w:val="56"/>
            <w:szCs w:val="56"/>
            <w:u w:val="none"/>
          </w:rPr>
          <w:t>/R</w:t>
        </w:r>
        <w:r w:rsidR="00CF5EDA" w:rsidRPr="00CF5EDA">
          <w:rPr>
            <w:rStyle w:val="Hyperlink"/>
            <w:rFonts w:ascii="Calibri" w:eastAsia="Calibri" w:hAnsi="Calibri" w:cs="Times New Roman"/>
            <w:color w:val="auto"/>
            <w:sz w:val="56"/>
            <w:szCs w:val="56"/>
            <w:u w:val="none"/>
          </w:rPr>
          <w:t>ev 1:18</w:t>
        </w:r>
      </w:hyperlink>
      <w:r w:rsidR="00CF5EDA">
        <w:rPr>
          <w:rFonts w:ascii="Calibri" w:eastAsia="Calibri" w:hAnsi="Calibri" w:cs="Times New Roman"/>
          <w:sz w:val="56"/>
          <w:szCs w:val="56"/>
        </w:rPr>
        <w:t xml:space="preserve"> </w:t>
      </w:r>
      <w:r w:rsidR="00CF5EDA" w:rsidRPr="00CF5EDA">
        <w:rPr>
          <w:rFonts w:ascii="Calibri" w:eastAsia="Calibri" w:hAnsi="Calibri" w:cs="Times New Roman"/>
          <w:sz w:val="56"/>
          <w:szCs w:val="56"/>
        </w:rPr>
        <w:t xml:space="preserve">and the living One; </w:t>
      </w:r>
      <w:r w:rsidR="00CF5EDA" w:rsidRPr="00260B92">
        <w:rPr>
          <w:rFonts w:ascii="Calibri" w:eastAsia="Calibri" w:hAnsi="Calibri" w:cs="Times New Roman"/>
          <w:b/>
          <w:bCs/>
          <w:sz w:val="56"/>
          <w:szCs w:val="56"/>
          <w:u w:val="single"/>
        </w:rPr>
        <w:t>and I was dead, and behold, I am alive forevermore,</w:t>
      </w:r>
      <w:r w:rsidR="00CF5EDA" w:rsidRPr="00CF5EDA">
        <w:rPr>
          <w:rFonts w:ascii="Calibri" w:eastAsia="Calibri" w:hAnsi="Calibri" w:cs="Times New Roman"/>
          <w:sz w:val="56"/>
          <w:szCs w:val="56"/>
        </w:rPr>
        <w:t xml:space="preserve"> and I have the keys of death and of Hades.</w:t>
      </w:r>
      <w:r w:rsidR="00260B92">
        <w:rPr>
          <w:rFonts w:ascii="Calibri" w:eastAsia="Calibri" w:hAnsi="Calibri" w:cs="Times New Roman"/>
          <w:sz w:val="56"/>
          <w:szCs w:val="56"/>
        </w:rPr>
        <w:t>\</w:t>
      </w:r>
    </w:p>
    <w:p w14:paraId="7BCF37E9" w14:textId="7A1236BA" w:rsidR="00D57CAD"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The deity of Christ is in evidence but death is only possible to the humanity of Christ.</w:t>
      </w:r>
      <w:r w:rsidR="00260B92">
        <w:rPr>
          <w:rFonts w:ascii="Calibri" w:eastAsia="Calibri" w:hAnsi="Calibri" w:cs="Times New Roman"/>
          <w:sz w:val="56"/>
          <w:szCs w:val="56"/>
        </w:rPr>
        <w:t xml:space="preserve"> This set of scriptures also highlights the doctrine of the Hypostatic Union. </w:t>
      </w:r>
      <w:r w:rsidR="00B40E54">
        <w:rPr>
          <w:rFonts w:ascii="Calibri" w:eastAsia="Calibri" w:hAnsi="Calibri" w:cs="Times New Roman"/>
          <w:sz w:val="56"/>
          <w:szCs w:val="56"/>
        </w:rPr>
        <w:t xml:space="preserve">               REPEAT</w:t>
      </w:r>
    </w:p>
    <w:p w14:paraId="3C5DF036" w14:textId="06E9620F" w:rsidR="0036611E" w:rsidRDefault="0036611E"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Turn to the gospel of John chapter 5 with me. </w:t>
      </w:r>
    </w:p>
    <w:p w14:paraId="6C980A27" w14:textId="553041F6" w:rsidR="00260B92" w:rsidRDefault="00260B92" w:rsidP="00D57CAD">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TLJC often explained this doctrine to HIS followers</w:t>
      </w:r>
      <w:r w:rsidR="0036611E">
        <w:rPr>
          <w:rFonts w:ascii="Calibri" w:eastAsia="Calibri" w:hAnsi="Calibri" w:cs="Times New Roman"/>
          <w:sz w:val="56"/>
          <w:szCs w:val="56"/>
        </w:rPr>
        <w:t xml:space="preserve"> in simple terms but it took them awhile to fully digest it.</w:t>
      </w:r>
    </w:p>
    <w:p w14:paraId="375F5D6C" w14:textId="608FD704" w:rsidR="0036611E" w:rsidRDefault="0036611E" w:rsidP="00D57CAD">
      <w:pPr>
        <w:spacing w:line="254" w:lineRule="auto"/>
        <w:rPr>
          <w:rFonts w:ascii="Calibri" w:eastAsia="Calibri" w:hAnsi="Calibri" w:cs="Times New Roman"/>
          <w:sz w:val="56"/>
          <w:szCs w:val="56"/>
        </w:rPr>
      </w:pPr>
    </w:p>
    <w:p w14:paraId="0938AC0B" w14:textId="1F596963" w:rsidR="0036611E" w:rsidRDefault="0036611E" w:rsidP="00D57CAD">
      <w:pPr>
        <w:spacing w:line="254"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6:62 </w:t>
      </w:r>
      <w:r w:rsidRPr="0036611E">
        <w:rPr>
          <w:rFonts w:ascii="Calibri" w:eastAsia="Calibri" w:hAnsi="Calibri" w:cs="Times New Roman"/>
          <w:sz w:val="56"/>
          <w:szCs w:val="56"/>
        </w:rPr>
        <w:t>“</w:t>
      </w:r>
      <w:r w:rsidRPr="0036611E">
        <w:rPr>
          <w:rFonts w:ascii="Calibri" w:eastAsia="Calibri" w:hAnsi="Calibri" w:cs="Times New Roman"/>
          <w:i/>
          <w:iCs/>
          <w:sz w:val="56"/>
          <w:szCs w:val="56"/>
        </w:rPr>
        <w:t>What</w:t>
      </w:r>
      <w:r w:rsidRPr="0036611E">
        <w:rPr>
          <w:rFonts w:ascii="Calibri" w:eastAsia="Calibri" w:hAnsi="Calibri" w:cs="Times New Roman"/>
          <w:sz w:val="56"/>
          <w:szCs w:val="56"/>
        </w:rPr>
        <w:t xml:space="preserve"> then if you see </w:t>
      </w:r>
      <w:r w:rsidRPr="0036611E">
        <w:rPr>
          <w:rFonts w:ascii="Calibri" w:eastAsia="Calibri" w:hAnsi="Calibri" w:cs="Times New Roman"/>
          <w:b/>
          <w:bCs/>
          <w:sz w:val="56"/>
          <w:szCs w:val="56"/>
          <w:u w:val="single"/>
        </w:rPr>
        <w:t xml:space="preserve">the Son of Man </w:t>
      </w:r>
      <w:r w:rsidRPr="0036611E">
        <w:rPr>
          <w:rFonts w:ascii="Calibri" w:eastAsia="Calibri" w:hAnsi="Calibri" w:cs="Times New Roman"/>
          <w:sz w:val="56"/>
          <w:szCs w:val="56"/>
        </w:rPr>
        <w:t xml:space="preserve">ascending to </w:t>
      </w:r>
      <w:r w:rsidRPr="0036611E">
        <w:rPr>
          <w:rFonts w:ascii="Calibri" w:eastAsia="Calibri" w:hAnsi="Calibri" w:cs="Times New Roman"/>
          <w:b/>
          <w:bCs/>
          <w:sz w:val="56"/>
          <w:szCs w:val="56"/>
          <w:u w:val="single"/>
        </w:rPr>
        <w:t>where He was before</w:t>
      </w:r>
      <w:r w:rsidRPr="0036611E">
        <w:rPr>
          <w:rFonts w:ascii="Calibri" w:eastAsia="Calibri" w:hAnsi="Calibri" w:cs="Times New Roman"/>
          <w:sz w:val="56"/>
          <w:szCs w:val="56"/>
        </w:rPr>
        <w:t>?</w:t>
      </w:r>
    </w:p>
    <w:p w14:paraId="442CCD9C" w14:textId="07B2D60C" w:rsidR="0036611E" w:rsidRPr="00D57CAD" w:rsidRDefault="0036611E" w:rsidP="00D57CAD">
      <w:pPr>
        <w:spacing w:line="254" w:lineRule="auto"/>
        <w:rPr>
          <w:rFonts w:ascii="Calibri" w:eastAsia="Calibri" w:hAnsi="Calibri" w:cs="Times New Roman"/>
          <w:sz w:val="56"/>
          <w:szCs w:val="56"/>
        </w:rPr>
      </w:pPr>
      <w:r>
        <w:rPr>
          <w:rFonts w:ascii="Calibri" w:eastAsia="Calibri" w:hAnsi="Calibri" w:cs="Times New Roman"/>
          <w:sz w:val="56"/>
          <w:szCs w:val="56"/>
        </w:rPr>
        <w:t>Jesus speaks about HIS humanity (Son of Man) and then points to where HE came from – heaven.\</w:t>
      </w:r>
    </w:p>
    <w:p w14:paraId="57A0E3F9" w14:textId="2531462A" w:rsidR="00D57CAD" w:rsidRPr="00D57CAD"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 The person is described according to the human nature but the predicate of the divine nature — John 6:62. The Son of man belongs to the human nature. The Son of man ascending up where He was before applies only to the divine nature.</w:t>
      </w:r>
    </w:p>
    <w:p w14:paraId="63753F03" w14:textId="40BF724F" w:rsidR="0036611E"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lastRenderedPageBreak/>
        <w:t xml:space="preserve">The person of Christ described according to His divine nature but predicate of both natures — John 5:25-27. </w:t>
      </w:r>
    </w:p>
    <w:p w14:paraId="251ACDE5" w14:textId="689DA354" w:rsidR="0036611E" w:rsidRDefault="0036611E" w:rsidP="0036611E">
      <w:pPr>
        <w:spacing w:line="254"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5:25 </w:t>
      </w:r>
      <w:r w:rsidRPr="0036611E">
        <w:rPr>
          <w:rFonts w:ascii="Calibri" w:eastAsia="Calibri" w:hAnsi="Calibri" w:cs="Times New Roman"/>
          <w:sz w:val="56"/>
          <w:szCs w:val="56"/>
        </w:rPr>
        <w:t xml:space="preserve">“Truly, truly, I say to you, an hour is coming and now is, </w:t>
      </w:r>
      <w:r w:rsidRPr="0036611E">
        <w:rPr>
          <w:rFonts w:ascii="Calibri" w:eastAsia="Calibri" w:hAnsi="Calibri" w:cs="Times New Roman"/>
          <w:b/>
          <w:bCs/>
          <w:sz w:val="56"/>
          <w:szCs w:val="56"/>
          <w:u w:val="single"/>
        </w:rPr>
        <w:t>when the dead will hear the voice of the Son of God,</w:t>
      </w:r>
      <w:r w:rsidRPr="0036611E">
        <w:rPr>
          <w:rFonts w:ascii="Calibri" w:eastAsia="Calibri" w:hAnsi="Calibri" w:cs="Times New Roman"/>
          <w:sz w:val="56"/>
          <w:szCs w:val="56"/>
        </w:rPr>
        <w:t xml:space="preserve"> and those who hear will live.</w:t>
      </w:r>
    </w:p>
    <w:p w14:paraId="028FCBC6" w14:textId="4BC236AA" w:rsidR="00676EAE" w:rsidRDefault="00676EAE" w:rsidP="0036611E">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dead do not hear the voice of any human being – only God. (Son of </w:t>
      </w:r>
      <w:proofErr w:type="gramStart"/>
      <w:r>
        <w:rPr>
          <w:rFonts w:ascii="Calibri" w:eastAsia="Calibri" w:hAnsi="Calibri" w:cs="Times New Roman"/>
          <w:sz w:val="56"/>
          <w:szCs w:val="56"/>
        </w:rPr>
        <w:t>God)\</w:t>
      </w:r>
      <w:proofErr w:type="gramEnd"/>
    </w:p>
    <w:p w14:paraId="74B800F4" w14:textId="520991BE" w:rsidR="00676EAE" w:rsidRDefault="00676EAE" w:rsidP="0036611E">
      <w:pPr>
        <w:spacing w:line="254" w:lineRule="auto"/>
        <w:rPr>
          <w:rFonts w:ascii="Calibri" w:eastAsia="Calibri" w:hAnsi="Calibri" w:cs="Times New Roman"/>
          <w:sz w:val="56"/>
          <w:szCs w:val="56"/>
        </w:rPr>
      </w:pPr>
    </w:p>
    <w:p w14:paraId="5428FEAA" w14:textId="4BA6EC39" w:rsidR="00676EAE" w:rsidRPr="0036611E" w:rsidRDefault="00676EAE" w:rsidP="0036611E">
      <w:pPr>
        <w:spacing w:line="254" w:lineRule="auto"/>
        <w:rPr>
          <w:rFonts w:ascii="Calibri" w:eastAsia="Calibri" w:hAnsi="Calibri" w:cs="Times New Roman"/>
          <w:sz w:val="56"/>
          <w:szCs w:val="56"/>
        </w:rPr>
      </w:pPr>
      <w:r>
        <w:rPr>
          <w:rFonts w:ascii="Calibri" w:eastAsia="Calibri" w:hAnsi="Calibri" w:cs="Times New Roman"/>
          <w:sz w:val="56"/>
          <w:szCs w:val="56"/>
        </w:rPr>
        <w:t xml:space="preserve">Jesus Christ is proclaiming HIS deity. </w:t>
      </w:r>
    </w:p>
    <w:p w14:paraId="5F1A11C4" w14:textId="58099885" w:rsidR="0036611E" w:rsidRPr="0036611E" w:rsidRDefault="0036611E" w:rsidP="0036611E">
      <w:pPr>
        <w:spacing w:line="254" w:lineRule="auto"/>
        <w:rPr>
          <w:rFonts w:ascii="Calibri" w:eastAsia="Calibri" w:hAnsi="Calibri" w:cs="Times New Roman"/>
          <w:b/>
          <w:bCs/>
          <w:sz w:val="56"/>
          <w:szCs w:val="56"/>
        </w:rPr>
      </w:pPr>
      <w:hyperlink r:id="rId10" w:history="1">
        <w:proofErr w:type="spellStart"/>
        <w:r w:rsidRPr="0036611E">
          <w:rPr>
            <w:rStyle w:val="Hyperlink"/>
            <w:rFonts w:ascii="Calibri" w:eastAsia="Calibri" w:hAnsi="Calibri" w:cs="Times New Roman"/>
            <w:color w:val="000000" w:themeColor="text1"/>
            <w:sz w:val="56"/>
            <w:szCs w:val="56"/>
            <w:u w:val="none"/>
          </w:rPr>
          <w:t>Jhn</w:t>
        </w:r>
        <w:proofErr w:type="spellEnd"/>
        <w:r w:rsidRPr="0036611E">
          <w:rPr>
            <w:rStyle w:val="Hyperlink"/>
            <w:rFonts w:ascii="Calibri" w:eastAsia="Calibri" w:hAnsi="Calibri" w:cs="Times New Roman"/>
            <w:color w:val="000000" w:themeColor="text1"/>
            <w:sz w:val="56"/>
            <w:szCs w:val="56"/>
            <w:u w:val="none"/>
          </w:rPr>
          <w:t xml:space="preserve"> 5:26</w:t>
        </w:r>
      </w:hyperlink>
      <w:r>
        <w:rPr>
          <w:rFonts w:ascii="Calibri" w:eastAsia="Calibri" w:hAnsi="Calibri" w:cs="Times New Roman"/>
          <w:sz w:val="56"/>
          <w:szCs w:val="56"/>
        </w:rPr>
        <w:t xml:space="preserve"> </w:t>
      </w:r>
      <w:r w:rsidRPr="0036611E">
        <w:rPr>
          <w:rFonts w:ascii="Calibri" w:eastAsia="Calibri" w:hAnsi="Calibri" w:cs="Times New Roman"/>
          <w:sz w:val="56"/>
          <w:szCs w:val="56"/>
        </w:rPr>
        <w:t>“For just as the Father has life in Himself, even so He gave to the Son also to have life in Himself;</w:t>
      </w:r>
    </w:p>
    <w:p w14:paraId="6BAF7E5E" w14:textId="52C8A686" w:rsidR="0036611E" w:rsidRDefault="00676EAE" w:rsidP="0036611E">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proofErr w:type="spellStart"/>
      <w:r w:rsidR="0036611E" w:rsidRPr="0036611E">
        <w:rPr>
          <w:rFonts w:ascii="Calibri" w:eastAsia="Calibri" w:hAnsi="Calibri" w:cs="Times New Roman"/>
          <w:color w:val="000000" w:themeColor="text1"/>
          <w:sz w:val="56"/>
          <w:szCs w:val="56"/>
        </w:rPr>
        <w:fldChar w:fldCharType="begin"/>
      </w:r>
      <w:r w:rsidR="0036611E" w:rsidRPr="0036611E">
        <w:rPr>
          <w:rFonts w:ascii="Calibri" w:eastAsia="Calibri" w:hAnsi="Calibri" w:cs="Times New Roman"/>
          <w:color w:val="000000" w:themeColor="text1"/>
          <w:sz w:val="56"/>
          <w:szCs w:val="56"/>
        </w:rPr>
        <w:instrText xml:space="preserve"> HYPERLINK "https://www.blueletterbible.org/nasb/jhn/5/27/s_1002027" </w:instrText>
      </w:r>
      <w:r w:rsidR="0036611E" w:rsidRPr="0036611E">
        <w:rPr>
          <w:rFonts w:ascii="Calibri" w:eastAsia="Calibri" w:hAnsi="Calibri" w:cs="Times New Roman"/>
          <w:color w:val="000000" w:themeColor="text1"/>
          <w:sz w:val="56"/>
          <w:szCs w:val="56"/>
        </w:rPr>
        <w:fldChar w:fldCharType="separate"/>
      </w:r>
      <w:r w:rsidR="0036611E" w:rsidRPr="0036611E">
        <w:rPr>
          <w:rStyle w:val="Hyperlink"/>
          <w:rFonts w:ascii="Calibri" w:eastAsia="Calibri" w:hAnsi="Calibri" w:cs="Times New Roman"/>
          <w:color w:val="000000" w:themeColor="text1"/>
          <w:sz w:val="56"/>
          <w:szCs w:val="56"/>
          <w:u w:val="none"/>
        </w:rPr>
        <w:t>Jhn</w:t>
      </w:r>
      <w:proofErr w:type="spellEnd"/>
      <w:r w:rsidR="0036611E" w:rsidRPr="0036611E">
        <w:rPr>
          <w:rStyle w:val="Hyperlink"/>
          <w:rFonts w:ascii="Calibri" w:eastAsia="Calibri" w:hAnsi="Calibri" w:cs="Times New Roman"/>
          <w:color w:val="000000" w:themeColor="text1"/>
          <w:sz w:val="56"/>
          <w:szCs w:val="56"/>
          <w:u w:val="none"/>
        </w:rPr>
        <w:t xml:space="preserve"> 5:27</w:t>
      </w:r>
      <w:r w:rsidR="0036611E" w:rsidRPr="0036611E">
        <w:rPr>
          <w:rFonts w:ascii="Calibri" w:eastAsia="Calibri" w:hAnsi="Calibri" w:cs="Times New Roman"/>
          <w:color w:val="000000" w:themeColor="text1"/>
          <w:sz w:val="56"/>
          <w:szCs w:val="56"/>
        </w:rPr>
        <w:fldChar w:fldCharType="end"/>
      </w:r>
      <w:r w:rsidR="0036611E">
        <w:rPr>
          <w:rFonts w:ascii="Calibri" w:eastAsia="Calibri" w:hAnsi="Calibri" w:cs="Times New Roman"/>
          <w:sz w:val="56"/>
          <w:szCs w:val="56"/>
        </w:rPr>
        <w:t xml:space="preserve"> </w:t>
      </w:r>
      <w:r w:rsidR="0036611E" w:rsidRPr="0036611E">
        <w:rPr>
          <w:rFonts w:ascii="Calibri" w:eastAsia="Calibri" w:hAnsi="Calibri" w:cs="Times New Roman"/>
          <w:sz w:val="56"/>
          <w:szCs w:val="56"/>
        </w:rPr>
        <w:t>and He gave Him authority to execute judgment, because He is </w:t>
      </w:r>
      <w:r w:rsidR="0036611E" w:rsidRPr="0036611E">
        <w:rPr>
          <w:rFonts w:ascii="Calibri" w:eastAsia="Calibri" w:hAnsi="Calibri" w:cs="Times New Roman"/>
          <w:b/>
          <w:bCs/>
          <w:i/>
          <w:iCs/>
          <w:sz w:val="56"/>
          <w:szCs w:val="56"/>
          <w:u w:val="single"/>
        </w:rPr>
        <w:t>the</w:t>
      </w:r>
      <w:r w:rsidR="0036611E" w:rsidRPr="0036611E">
        <w:rPr>
          <w:rFonts w:ascii="Calibri" w:eastAsia="Calibri" w:hAnsi="Calibri" w:cs="Times New Roman"/>
          <w:b/>
          <w:bCs/>
          <w:sz w:val="56"/>
          <w:szCs w:val="56"/>
          <w:u w:val="single"/>
        </w:rPr>
        <w:t> Son of Man</w:t>
      </w:r>
      <w:r w:rsidR="0036611E" w:rsidRPr="0036611E">
        <w:rPr>
          <w:rFonts w:ascii="Calibri" w:eastAsia="Calibri" w:hAnsi="Calibri" w:cs="Times New Roman"/>
          <w:sz w:val="56"/>
          <w:szCs w:val="56"/>
        </w:rPr>
        <w:t>.</w:t>
      </w:r>
    </w:p>
    <w:p w14:paraId="76A952C5" w14:textId="16AB6230" w:rsidR="00676EAE" w:rsidRPr="0036611E" w:rsidRDefault="00676EAE" w:rsidP="0036611E">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The doctrine of the Hypostatic Union is clearly called out in two statements by The Lord Jesus Christ. (Son of </w:t>
      </w:r>
      <w:proofErr w:type="gramStart"/>
      <w:r>
        <w:rPr>
          <w:rFonts w:ascii="Calibri" w:eastAsia="Calibri" w:hAnsi="Calibri" w:cs="Times New Roman"/>
          <w:sz w:val="56"/>
          <w:szCs w:val="56"/>
        </w:rPr>
        <w:t>Man)\</w:t>
      </w:r>
      <w:proofErr w:type="gramEnd"/>
      <w:r>
        <w:rPr>
          <w:rFonts w:ascii="Calibri" w:eastAsia="Calibri" w:hAnsi="Calibri" w:cs="Times New Roman"/>
          <w:sz w:val="56"/>
          <w:szCs w:val="56"/>
        </w:rPr>
        <w:t xml:space="preserve"> </w:t>
      </w:r>
    </w:p>
    <w:p w14:paraId="0B910842" w14:textId="77777777" w:rsidR="0036611E" w:rsidRDefault="0036611E" w:rsidP="00D57CAD">
      <w:pPr>
        <w:spacing w:line="254" w:lineRule="auto"/>
        <w:rPr>
          <w:rFonts w:ascii="Calibri" w:eastAsia="Calibri" w:hAnsi="Calibri" w:cs="Times New Roman"/>
          <w:sz w:val="56"/>
          <w:szCs w:val="56"/>
        </w:rPr>
      </w:pPr>
    </w:p>
    <w:p w14:paraId="41676D1F" w14:textId="77777777" w:rsidR="00676EAE"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Here we have Christ as the Son of God who spoke to those who were spiritually dead and those who heard, having positive volition, lived.</w:t>
      </w:r>
    </w:p>
    <w:p w14:paraId="10146983" w14:textId="17A2B101" w:rsidR="00676EAE"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 xml:space="preserve"> But in the future </w:t>
      </w:r>
      <w:r w:rsidR="00676EAE">
        <w:rPr>
          <w:rFonts w:ascii="Calibri" w:eastAsia="Calibri" w:hAnsi="Calibri" w:cs="Times New Roman"/>
          <w:sz w:val="56"/>
          <w:szCs w:val="56"/>
        </w:rPr>
        <w:t xml:space="preserve">Jesus </w:t>
      </w:r>
      <w:r w:rsidRPr="00D57CAD">
        <w:rPr>
          <w:rFonts w:ascii="Calibri" w:eastAsia="Calibri" w:hAnsi="Calibri" w:cs="Times New Roman"/>
          <w:sz w:val="56"/>
          <w:szCs w:val="56"/>
        </w:rPr>
        <w:t xml:space="preserve">Christ will </w:t>
      </w:r>
      <w:r w:rsidR="00676EAE">
        <w:rPr>
          <w:rFonts w:ascii="Calibri" w:eastAsia="Calibri" w:hAnsi="Calibri" w:cs="Times New Roman"/>
          <w:sz w:val="56"/>
          <w:szCs w:val="56"/>
        </w:rPr>
        <w:t xml:space="preserve">hold </w:t>
      </w:r>
      <w:r w:rsidRPr="00D57CAD">
        <w:rPr>
          <w:rFonts w:ascii="Calibri" w:eastAsia="Calibri" w:hAnsi="Calibri" w:cs="Times New Roman"/>
          <w:sz w:val="56"/>
          <w:szCs w:val="56"/>
        </w:rPr>
        <w:t>judgement as the Son of man</w:t>
      </w:r>
      <w:r w:rsidR="00676EAE">
        <w:rPr>
          <w:rFonts w:ascii="Calibri" w:eastAsia="Calibri" w:hAnsi="Calibri" w:cs="Times New Roman"/>
          <w:sz w:val="56"/>
          <w:szCs w:val="56"/>
        </w:rPr>
        <w:t xml:space="preserve"> (</w:t>
      </w:r>
      <w:r w:rsidRPr="00D57CAD">
        <w:rPr>
          <w:rFonts w:ascii="Calibri" w:eastAsia="Calibri" w:hAnsi="Calibri" w:cs="Times New Roman"/>
          <w:sz w:val="56"/>
          <w:szCs w:val="56"/>
        </w:rPr>
        <w:t>human nature</w:t>
      </w:r>
      <w:r w:rsidR="00676EAE">
        <w:rPr>
          <w:rFonts w:ascii="Calibri" w:eastAsia="Calibri" w:hAnsi="Calibri" w:cs="Times New Roman"/>
          <w:sz w:val="56"/>
          <w:szCs w:val="56"/>
        </w:rPr>
        <w:t>)</w:t>
      </w:r>
      <w:r w:rsidRPr="00D57CAD">
        <w:rPr>
          <w:rFonts w:ascii="Calibri" w:eastAsia="Calibri" w:hAnsi="Calibri" w:cs="Times New Roman"/>
          <w:sz w:val="56"/>
          <w:szCs w:val="56"/>
        </w:rPr>
        <w:t>. So</w:t>
      </w:r>
      <w:r w:rsidR="00676EAE">
        <w:rPr>
          <w:rFonts w:ascii="Calibri" w:eastAsia="Calibri" w:hAnsi="Calibri" w:cs="Times New Roman"/>
          <w:sz w:val="56"/>
          <w:szCs w:val="56"/>
        </w:rPr>
        <w:t>,</w:t>
      </w:r>
      <w:r w:rsidRPr="00D57CAD">
        <w:rPr>
          <w:rFonts w:ascii="Calibri" w:eastAsia="Calibri" w:hAnsi="Calibri" w:cs="Times New Roman"/>
          <w:sz w:val="56"/>
          <w:szCs w:val="56"/>
        </w:rPr>
        <w:t xml:space="preserve"> the person of Christ is described according to His divine nature </w:t>
      </w:r>
      <w:r w:rsidR="00676EAE">
        <w:rPr>
          <w:rFonts w:ascii="Calibri" w:eastAsia="Calibri" w:hAnsi="Calibri" w:cs="Times New Roman"/>
          <w:sz w:val="56"/>
          <w:szCs w:val="56"/>
        </w:rPr>
        <w:t>and human nature</w:t>
      </w:r>
      <w:r w:rsidRPr="00D57CAD">
        <w:rPr>
          <w:rFonts w:ascii="Calibri" w:eastAsia="Calibri" w:hAnsi="Calibri" w:cs="Times New Roman"/>
          <w:sz w:val="56"/>
          <w:szCs w:val="56"/>
        </w:rPr>
        <w:t>.</w:t>
      </w:r>
      <w:r w:rsidR="00676EAE">
        <w:rPr>
          <w:rFonts w:ascii="Calibri" w:eastAsia="Calibri" w:hAnsi="Calibri" w:cs="Times New Roman"/>
          <w:sz w:val="56"/>
          <w:szCs w:val="56"/>
        </w:rPr>
        <w:t xml:space="preserve"> </w:t>
      </w:r>
      <w:r w:rsidR="00C1543B">
        <w:rPr>
          <w:rFonts w:ascii="Calibri" w:eastAsia="Calibri" w:hAnsi="Calibri" w:cs="Times New Roman"/>
          <w:sz w:val="56"/>
          <w:szCs w:val="56"/>
        </w:rPr>
        <w:t xml:space="preserve">     REPEAT</w:t>
      </w:r>
    </w:p>
    <w:p w14:paraId="5256AAE3" w14:textId="6E6F04CE" w:rsidR="00D57CAD" w:rsidRDefault="00676EAE" w:rsidP="00D57CAD">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He does this HIMSELF while teaching HIS followers - meaning they were getting fed the doctrine of the Hypostatic Union during the 3 years of His earthly ministry. </w:t>
      </w:r>
    </w:p>
    <w:p w14:paraId="34184F11" w14:textId="232F1F46" w:rsidR="002E692F" w:rsidRDefault="002E692F" w:rsidP="00D57CAD">
      <w:pPr>
        <w:spacing w:line="254" w:lineRule="auto"/>
        <w:rPr>
          <w:rFonts w:ascii="Calibri" w:eastAsia="Calibri" w:hAnsi="Calibri" w:cs="Times New Roman"/>
          <w:sz w:val="56"/>
          <w:szCs w:val="56"/>
        </w:rPr>
      </w:pPr>
      <w:r>
        <w:rPr>
          <w:rFonts w:ascii="Calibri" w:eastAsia="Calibri" w:hAnsi="Calibri" w:cs="Times New Roman"/>
          <w:sz w:val="56"/>
          <w:szCs w:val="56"/>
        </w:rPr>
        <w:t>During HIS time on the cross TLJC spoke regarding both natures.</w:t>
      </w:r>
    </w:p>
    <w:p w14:paraId="61CF7361" w14:textId="5E62F57B" w:rsidR="002E692F" w:rsidRDefault="002E692F"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/Mat 27:46 </w:t>
      </w:r>
      <w:r w:rsidRPr="002E692F">
        <w:rPr>
          <w:rFonts w:ascii="Calibri" w:eastAsia="Calibri" w:hAnsi="Calibri" w:cs="Times New Roman"/>
          <w:sz w:val="56"/>
          <w:szCs w:val="56"/>
        </w:rPr>
        <w:t>About the ninth hour Jesus cried out with a loud voice, saying, “ELI, ELI, LAMA SABACHTHANI?” that is, “MY GOD, MY GOD, </w:t>
      </w:r>
      <w:r w:rsidRPr="002E692F">
        <w:rPr>
          <w:rFonts w:ascii="Calibri" w:eastAsia="Calibri" w:hAnsi="Calibri" w:cs="Times New Roman"/>
          <w:b/>
          <w:bCs/>
          <w:sz w:val="56"/>
          <w:szCs w:val="56"/>
          <w:u w:val="single"/>
        </w:rPr>
        <w:t>WHY HAVE YOU FORSAKEN ME</w:t>
      </w:r>
      <w:r w:rsidRPr="002E692F">
        <w:rPr>
          <w:rFonts w:ascii="Calibri" w:eastAsia="Calibri" w:hAnsi="Calibri" w:cs="Times New Roman"/>
          <w:sz w:val="56"/>
          <w:szCs w:val="56"/>
        </w:rPr>
        <w:t>?”</w:t>
      </w:r>
    </w:p>
    <w:p w14:paraId="157057E9" w14:textId="4726CE72" w:rsidR="002E692F" w:rsidRPr="00D57CAD" w:rsidRDefault="002E692F" w:rsidP="00D57CAD">
      <w:pPr>
        <w:spacing w:line="254" w:lineRule="auto"/>
        <w:rPr>
          <w:rFonts w:ascii="Calibri" w:eastAsia="Calibri" w:hAnsi="Calibri" w:cs="Times New Roman"/>
          <w:sz w:val="56"/>
          <w:szCs w:val="56"/>
        </w:rPr>
      </w:pPr>
      <w:r>
        <w:rPr>
          <w:rFonts w:ascii="Calibri" w:eastAsia="Calibri" w:hAnsi="Calibri" w:cs="Times New Roman"/>
          <w:sz w:val="56"/>
          <w:szCs w:val="56"/>
        </w:rPr>
        <w:t>The humanity of Christ was calling out and suffering yet both natures are active here – the call twice for MY GOD is directed at the Father and The Spirit.\</w:t>
      </w:r>
    </w:p>
    <w:p w14:paraId="05173A7D" w14:textId="77777777" w:rsidR="00A349AC"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lastRenderedPageBreak/>
        <w:t xml:space="preserve">The person of </w:t>
      </w:r>
      <w:r w:rsidR="00A349AC">
        <w:rPr>
          <w:rFonts w:ascii="Calibri" w:eastAsia="Calibri" w:hAnsi="Calibri" w:cs="Times New Roman"/>
          <w:sz w:val="56"/>
          <w:szCs w:val="56"/>
        </w:rPr>
        <w:t xml:space="preserve">Jesus </w:t>
      </w:r>
      <w:r w:rsidRPr="00D57CAD">
        <w:rPr>
          <w:rFonts w:ascii="Calibri" w:eastAsia="Calibri" w:hAnsi="Calibri" w:cs="Times New Roman"/>
          <w:sz w:val="56"/>
          <w:szCs w:val="56"/>
        </w:rPr>
        <w:t xml:space="preserve">Christ is described according to His human nature but the </w:t>
      </w:r>
      <w:r w:rsidR="00A349AC">
        <w:rPr>
          <w:rFonts w:ascii="Calibri" w:eastAsia="Calibri" w:hAnsi="Calibri" w:cs="Times New Roman"/>
          <w:sz w:val="56"/>
          <w:szCs w:val="56"/>
        </w:rPr>
        <w:t>activity</w:t>
      </w:r>
      <w:r w:rsidRPr="00D57CAD">
        <w:rPr>
          <w:rFonts w:ascii="Calibri" w:eastAsia="Calibri" w:hAnsi="Calibri" w:cs="Times New Roman"/>
          <w:sz w:val="56"/>
          <w:szCs w:val="56"/>
        </w:rPr>
        <w:t xml:space="preserve"> of both natures </w:t>
      </w:r>
      <w:proofErr w:type="gramStart"/>
      <w:r w:rsidR="00A349AC">
        <w:rPr>
          <w:rFonts w:ascii="Calibri" w:eastAsia="Calibri" w:hAnsi="Calibri" w:cs="Times New Roman"/>
          <w:sz w:val="56"/>
          <w:szCs w:val="56"/>
        </w:rPr>
        <w:t>were</w:t>
      </w:r>
      <w:proofErr w:type="gramEnd"/>
      <w:r w:rsidR="00A349AC">
        <w:rPr>
          <w:rFonts w:ascii="Calibri" w:eastAsia="Calibri" w:hAnsi="Calibri" w:cs="Times New Roman"/>
          <w:sz w:val="56"/>
          <w:szCs w:val="56"/>
        </w:rPr>
        <w:t xml:space="preserve"> prevalent here in </w:t>
      </w:r>
      <w:r w:rsidRPr="00D57CAD">
        <w:rPr>
          <w:rFonts w:ascii="Calibri" w:eastAsia="Calibri" w:hAnsi="Calibri" w:cs="Times New Roman"/>
          <w:sz w:val="56"/>
          <w:szCs w:val="56"/>
        </w:rPr>
        <w:t xml:space="preserve">— Matthew 27:46. </w:t>
      </w:r>
    </w:p>
    <w:p w14:paraId="61E6A1BA" w14:textId="672B739F" w:rsidR="00D57CAD" w:rsidRDefault="00D57CAD" w:rsidP="00D57CAD">
      <w:pPr>
        <w:spacing w:line="254" w:lineRule="auto"/>
        <w:rPr>
          <w:rFonts w:ascii="Calibri" w:eastAsia="Calibri" w:hAnsi="Calibri" w:cs="Times New Roman"/>
          <w:sz w:val="56"/>
          <w:szCs w:val="56"/>
        </w:rPr>
      </w:pPr>
      <w:r w:rsidRPr="00D57CAD">
        <w:rPr>
          <w:rFonts w:ascii="Calibri" w:eastAsia="Calibri" w:hAnsi="Calibri" w:cs="Times New Roman"/>
          <w:sz w:val="56"/>
          <w:szCs w:val="56"/>
        </w:rPr>
        <w:t xml:space="preserve">Here Christ was speaking from the viewpoint of His human nature but the pronoun </w:t>
      </w:r>
      <w:r w:rsidRPr="00A349AC">
        <w:rPr>
          <w:rFonts w:ascii="Calibri" w:eastAsia="Calibri" w:hAnsi="Calibri" w:cs="Times New Roman"/>
          <w:i/>
          <w:iCs/>
          <w:sz w:val="56"/>
          <w:szCs w:val="56"/>
          <w:u w:val="single"/>
        </w:rPr>
        <w:t>“me”</w:t>
      </w:r>
      <w:r w:rsidRPr="00D57CAD">
        <w:rPr>
          <w:rFonts w:ascii="Calibri" w:eastAsia="Calibri" w:hAnsi="Calibri" w:cs="Times New Roman"/>
          <w:sz w:val="56"/>
          <w:szCs w:val="56"/>
        </w:rPr>
        <w:t xml:space="preserve"> has reference to both natures.</w:t>
      </w:r>
    </w:p>
    <w:p w14:paraId="08FF8D08" w14:textId="43957EA3" w:rsidR="00A349AC" w:rsidRDefault="00A349AC" w:rsidP="00D57CAD">
      <w:pPr>
        <w:spacing w:line="254" w:lineRule="auto"/>
        <w:rPr>
          <w:rFonts w:ascii="Calibri" w:eastAsia="Calibri" w:hAnsi="Calibri" w:cs="Times New Roman"/>
          <w:sz w:val="56"/>
          <w:szCs w:val="56"/>
        </w:rPr>
      </w:pPr>
      <w:r>
        <w:rPr>
          <w:rFonts w:ascii="Calibri" w:eastAsia="Calibri" w:hAnsi="Calibri" w:cs="Times New Roman"/>
          <w:sz w:val="56"/>
          <w:szCs w:val="56"/>
        </w:rPr>
        <w:t>There was a separation of God the Father from Jesus Christ</w:t>
      </w:r>
      <w:r w:rsidR="00C1543B">
        <w:rPr>
          <w:rFonts w:ascii="Calibri" w:eastAsia="Calibri" w:hAnsi="Calibri" w:cs="Times New Roman"/>
          <w:sz w:val="56"/>
          <w:szCs w:val="56"/>
        </w:rPr>
        <w:t xml:space="preserve"> (</w:t>
      </w:r>
      <w:r>
        <w:rPr>
          <w:rFonts w:ascii="Calibri" w:eastAsia="Calibri" w:hAnsi="Calibri" w:cs="Times New Roman"/>
          <w:sz w:val="56"/>
          <w:szCs w:val="56"/>
        </w:rPr>
        <w:t>God the Son</w:t>
      </w:r>
      <w:r w:rsidR="00C1543B">
        <w:rPr>
          <w:rFonts w:ascii="Calibri" w:eastAsia="Calibri" w:hAnsi="Calibri" w:cs="Times New Roman"/>
          <w:sz w:val="56"/>
          <w:szCs w:val="56"/>
        </w:rPr>
        <w:t>)</w:t>
      </w:r>
      <w:r>
        <w:rPr>
          <w:rFonts w:ascii="Calibri" w:eastAsia="Calibri" w:hAnsi="Calibri" w:cs="Times New Roman"/>
          <w:sz w:val="56"/>
          <w:szCs w:val="56"/>
        </w:rPr>
        <w:t xml:space="preserve"> in the spiritual sense</w:t>
      </w:r>
      <w:r w:rsidR="00C1543B">
        <w:rPr>
          <w:rFonts w:ascii="Calibri" w:eastAsia="Calibri" w:hAnsi="Calibri" w:cs="Times New Roman"/>
          <w:sz w:val="56"/>
          <w:szCs w:val="56"/>
        </w:rPr>
        <w:t>,</w:t>
      </w:r>
      <w:r>
        <w:rPr>
          <w:rFonts w:ascii="Calibri" w:eastAsia="Calibri" w:hAnsi="Calibri" w:cs="Times New Roman"/>
          <w:sz w:val="56"/>
          <w:szCs w:val="56"/>
        </w:rPr>
        <w:t xml:space="preserve"> that was probably more painful than the physical suffering in HIS humanity. </w:t>
      </w:r>
    </w:p>
    <w:p w14:paraId="4B789ADF" w14:textId="762F7C19" w:rsidR="00A349AC" w:rsidRDefault="00A349AC"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spiritual death of separation had to be fulfilled and then the physical death followed but both deaths on that cross </w:t>
      </w:r>
      <w:r>
        <w:rPr>
          <w:rFonts w:ascii="Calibri" w:eastAsia="Calibri" w:hAnsi="Calibri" w:cs="Times New Roman"/>
          <w:sz w:val="56"/>
          <w:szCs w:val="56"/>
        </w:rPr>
        <w:lastRenderedPageBreak/>
        <w:t xml:space="preserve">were allowed to happen by the deity of TLJC. </w:t>
      </w:r>
      <w:r w:rsidR="00C1543B">
        <w:rPr>
          <w:rFonts w:ascii="Calibri" w:eastAsia="Calibri" w:hAnsi="Calibri" w:cs="Times New Roman"/>
          <w:sz w:val="56"/>
          <w:szCs w:val="56"/>
        </w:rPr>
        <w:t xml:space="preserve">        REPEAT</w:t>
      </w:r>
    </w:p>
    <w:p w14:paraId="03634A93" w14:textId="16B8CE22" w:rsidR="00322C8A" w:rsidRDefault="00322C8A"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Turn to the gospel of John chapter one. </w:t>
      </w:r>
    </w:p>
    <w:p w14:paraId="4AC8BC5A" w14:textId="77777777" w:rsidR="00C1543B" w:rsidRDefault="00C1543B" w:rsidP="00D57CAD">
      <w:pPr>
        <w:spacing w:line="254" w:lineRule="auto"/>
        <w:rPr>
          <w:rFonts w:ascii="Calibri" w:eastAsia="Calibri" w:hAnsi="Calibri" w:cs="Times New Roman"/>
          <w:sz w:val="56"/>
          <w:szCs w:val="56"/>
        </w:rPr>
      </w:pPr>
    </w:p>
    <w:p w14:paraId="386D02D8" w14:textId="77777777" w:rsidR="00322C8A" w:rsidRDefault="00322C8A"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judgment on the cross was self- inflicted - </w:t>
      </w:r>
      <w:r w:rsidR="00A349AC">
        <w:rPr>
          <w:rFonts w:ascii="Calibri" w:eastAsia="Calibri" w:hAnsi="Calibri" w:cs="Times New Roman"/>
          <w:sz w:val="56"/>
          <w:szCs w:val="56"/>
        </w:rPr>
        <w:t xml:space="preserve">He did it to HIMSELF. </w:t>
      </w:r>
    </w:p>
    <w:p w14:paraId="6003BEB2" w14:textId="32BFAC80" w:rsidR="00A349AC" w:rsidRDefault="00A349AC" w:rsidP="00D57CAD">
      <w:pPr>
        <w:spacing w:line="254" w:lineRule="auto"/>
        <w:rPr>
          <w:rFonts w:ascii="Calibri" w:eastAsia="Calibri" w:hAnsi="Calibri" w:cs="Times New Roman"/>
          <w:sz w:val="56"/>
          <w:szCs w:val="56"/>
        </w:rPr>
      </w:pPr>
      <w:r>
        <w:rPr>
          <w:rFonts w:ascii="Calibri" w:eastAsia="Calibri" w:hAnsi="Calibri" w:cs="Times New Roman"/>
          <w:sz w:val="56"/>
          <w:szCs w:val="56"/>
        </w:rPr>
        <w:t>He allowed the plan to unfold in this fashion so the OSN could be dealt with once and for all time.  Also</w:t>
      </w:r>
      <w:r w:rsidR="00073C52">
        <w:rPr>
          <w:rFonts w:ascii="Calibri" w:eastAsia="Calibri" w:hAnsi="Calibri" w:cs="Times New Roman"/>
          <w:sz w:val="56"/>
          <w:szCs w:val="56"/>
        </w:rPr>
        <w:t>,</w:t>
      </w:r>
      <w:r>
        <w:rPr>
          <w:rFonts w:ascii="Calibri" w:eastAsia="Calibri" w:hAnsi="Calibri" w:cs="Times New Roman"/>
          <w:sz w:val="56"/>
          <w:szCs w:val="56"/>
        </w:rPr>
        <w:t xml:space="preserve"> the victory of the Angelic Warfare was handed to the supreme courtroom of heaven and judged properly </w:t>
      </w:r>
      <w:r w:rsidR="00073C52">
        <w:rPr>
          <w:rFonts w:ascii="Calibri" w:eastAsia="Calibri" w:hAnsi="Calibri" w:cs="Times New Roman"/>
          <w:sz w:val="56"/>
          <w:szCs w:val="56"/>
        </w:rPr>
        <w:t xml:space="preserve">at that cross, </w:t>
      </w:r>
      <w:r>
        <w:rPr>
          <w:rFonts w:ascii="Calibri" w:eastAsia="Calibri" w:hAnsi="Calibri" w:cs="Times New Roman"/>
          <w:sz w:val="56"/>
          <w:szCs w:val="56"/>
        </w:rPr>
        <w:t xml:space="preserve">now we just await the </w:t>
      </w:r>
      <w:r w:rsidR="00C1543B">
        <w:rPr>
          <w:rFonts w:ascii="Calibri" w:eastAsia="Calibri" w:hAnsi="Calibri" w:cs="Times New Roman"/>
          <w:sz w:val="56"/>
          <w:szCs w:val="56"/>
        </w:rPr>
        <w:t xml:space="preserve">final </w:t>
      </w:r>
      <w:r>
        <w:rPr>
          <w:rFonts w:ascii="Calibri" w:eastAsia="Calibri" w:hAnsi="Calibri" w:cs="Times New Roman"/>
          <w:sz w:val="56"/>
          <w:szCs w:val="56"/>
        </w:rPr>
        <w:t xml:space="preserve">sentencing. </w:t>
      </w:r>
    </w:p>
    <w:p w14:paraId="5A247F6C" w14:textId="3DF21FDA" w:rsidR="00073C52" w:rsidRDefault="00073C52" w:rsidP="00D57CAD">
      <w:pPr>
        <w:spacing w:line="254" w:lineRule="auto"/>
        <w:rPr>
          <w:rFonts w:ascii="Calibri" w:eastAsia="Calibri" w:hAnsi="Calibri" w:cs="Times New Roman"/>
          <w:sz w:val="56"/>
          <w:szCs w:val="56"/>
        </w:rPr>
      </w:pPr>
    </w:p>
    <w:p w14:paraId="0CBCB11C" w14:textId="2B4974A5" w:rsidR="00073C52" w:rsidRDefault="00073C52" w:rsidP="00D57CAD">
      <w:pPr>
        <w:spacing w:line="254" w:lineRule="auto"/>
        <w:rPr>
          <w:rFonts w:ascii="Calibri" w:eastAsia="Calibri" w:hAnsi="Calibri" w:cs="Times New Roman"/>
          <w:sz w:val="56"/>
          <w:szCs w:val="56"/>
        </w:rPr>
      </w:pPr>
      <w:r>
        <w:rPr>
          <w:rFonts w:ascii="Calibri" w:eastAsia="Calibri" w:hAnsi="Calibri" w:cs="Times New Roman"/>
          <w:sz w:val="56"/>
          <w:szCs w:val="56"/>
        </w:rPr>
        <w:t xml:space="preserve">We are going to close in John chapter one so please go there we will read </w:t>
      </w:r>
      <w:r>
        <w:rPr>
          <w:rFonts w:ascii="Calibri" w:eastAsia="Calibri" w:hAnsi="Calibri" w:cs="Times New Roman"/>
          <w:sz w:val="56"/>
          <w:szCs w:val="56"/>
        </w:rPr>
        <w:lastRenderedPageBreak/>
        <w:t>thr</w:t>
      </w:r>
      <w:r w:rsidR="00322C8A">
        <w:rPr>
          <w:rFonts w:ascii="Calibri" w:eastAsia="Calibri" w:hAnsi="Calibri" w:cs="Times New Roman"/>
          <w:sz w:val="56"/>
          <w:szCs w:val="56"/>
        </w:rPr>
        <w:t>ough</w:t>
      </w:r>
      <w:r>
        <w:rPr>
          <w:rFonts w:ascii="Calibri" w:eastAsia="Calibri" w:hAnsi="Calibri" w:cs="Times New Roman"/>
          <w:sz w:val="56"/>
          <w:szCs w:val="56"/>
        </w:rPr>
        <w:t xml:space="preserve"> John chapter 1</w:t>
      </w:r>
      <w:r w:rsidR="00322C8A">
        <w:rPr>
          <w:rFonts w:ascii="Calibri" w:eastAsia="Calibri" w:hAnsi="Calibri" w:cs="Times New Roman"/>
          <w:sz w:val="56"/>
          <w:szCs w:val="56"/>
        </w:rPr>
        <w:t>:1 thru about verse 14 and as we do I will highlight and keep the focus on the doctrine of the Hypostatic Union.</w:t>
      </w:r>
    </w:p>
    <w:p w14:paraId="01BE191A" w14:textId="74D5A993" w:rsidR="00073C52" w:rsidRDefault="00073C52" w:rsidP="00D57CAD">
      <w:pPr>
        <w:spacing w:line="254" w:lineRule="auto"/>
        <w:rPr>
          <w:rFonts w:ascii="Calibri" w:eastAsia="Calibri" w:hAnsi="Calibri" w:cs="Times New Roman"/>
          <w:sz w:val="56"/>
          <w:szCs w:val="56"/>
        </w:rPr>
      </w:pPr>
    </w:p>
    <w:p w14:paraId="43D74FE9" w14:textId="36217097" w:rsidR="00073C52" w:rsidRDefault="00073C52" w:rsidP="00D57CAD">
      <w:pPr>
        <w:spacing w:line="254" w:lineRule="auto"/>
        <w:rPr>
          <w:rFonts w:ascii="Calibri" w:eastAsia="Calibri" w:hAnsi="Calibri" w:cs="Times New Roman"/>
          <w:sz w:val="56"/>
          <w:szCs w:val="56"/>
        </w:rPr>
      </w:pPr>
    </w:p>
    <w:p w14:paraId="447896A9" w14:textId="4DD1A1D9" w:rsidR="00073C52" w:rsidRDefault="00322C8A" w:rsidP="00073C52">
      <w:pPr>
        <w:spacing w:line="254" w:lineRule="auto"/>
        <w:rPr>
          <w:rFonts w:ascii="Calibri" w:eastAsia="Calibri" w:hAnsi="Calibri" w:cs="Times New Roman"/>
          <w:b/>
          <w:bCs/>
          <w:sz w:val="56"/>
          <w:szCs w:val="56"/>
          <w:u w:val="single"/>
        </w:rPr>
      </w:pPr>
      <w:r>
        <w:rPr>
          <w:rFonts w:ascii="Calibri" w:eastAsia="Calibri" w:hAnsi="Calibri" w:cs="Times New Roman"/>
          <w:sz w:val="56"/>
          <w:szCs w:val="56"/>
        </w:rPr>
        <w:t>/</w:t>
      </w:r>
      <w:proofErr w:type="spellStart"/>
      <w:r w:rsidR="00073C52">
        <w:rPr>
          <w:rFonts w:ascii="Calibri" w:eastAsia="Calibri" w:hAnsi="Calibri" w:cs="Times New Roman"/>
          <w:sz w:val="56"/>
          <w:szCs w:val="56"/>
        </w:rPr>
        <w:t>Jhn</w:t>
      </w:r>
      <w:proofErr w:type="spellEnd"/>
      <w:r w:rsidR="00073C52">
        <w:rPr>
          <w:rFonts w:ascii="Calibri" w:eastAsia="Calibri" w:hAnsi="Calibri" w:cs="Times New Roman"/>
          <w:sz w:val="56"/>
          <w:szCs w:val="56"/>
        </w:rPr>
        <w:t xml:space="preserve"> 1:1 </w:t>
      </w:r>
      <w:r w:rsidR="00073C52" w:rsidRPr="00073C52">
        <w:rPr>
          <w:rFonts w:ascii="Calibri" w:eastAsia="Calibri" w:hAnsi="Calibri" w:cs="Times New Roman"/>
          <w:b/>
          <w:bCs/>
          <w:sz w:val="56"/>
          <w:szCs w:val="56"/>
          <w:u w:val="single"/>
        </w:rPr>
        <w:t>In the beginning was the Word</w:t>
      </w:r>
      <w:r w:rsidR="00073C52" w:rsidRPr="00073C52">
        <w:rPr>
          <w:rFonts w:ascii="Calibri" w:eastAsia="Calibri" w:hAnsi="Calibri" w:cs="Times New Roman"/>
          <w:sz w:val="56"/>
          <w:szCs w:val="56"/>
        </w:rPr>
        <w:t xml:space="preserve">, and the Word was with God, </w:t>
      </w:r>
      <w:r w:rsidR="00073C52" w:rsidRPr="00073C52">
        <w:rPr>
          <w:rFonts w:ascii="Calibri" w:eastAsia="Calibri" w:hAnsi="Calibri" w:cs="Times New Roman"/>
          <w:b/>
          <w:bCs/>
          <w:sz w:val="56"/>
          <w:szCs w:val="56"/>
          <w:u w:val="single"/>
        </w:rPr>
        <w:t>and the Word</w:t>
      </w:r>
      <w:r w:rsidRPr="00322C8A">
        <w:rPr>
          <w:rFonts w:ascii="Calibri" w:eastAsia="Calibri" w:hAnsi="Calibri" w:cs="Times New Roman"/>
          <w:b/>
          <w:bCs/>
          <w:sz w:val="56"/>
          <w:szCs w:val="56"/>
          <w:u w:val="single"/>
        </w:rPr>
        <w:t xml:space="preserve"> </w:t>
      </w:r>
      <w:r w:rsidRPr="00322C8A">
        <w:rPr>
          <w:rFonts w:ascii="Calibri" w:eastAsia="Calibri" w:hAnsi="Calibri" w:cs="Times New Roman"/>
          <w:sz w:val="56"/>
          <w:szCs w:val="56"/>
          <w:u w:val="single"/>
        </w:rPr>
        <w:t>(</w:t>
      </w:r>
      <w:r w:rsidRPr="00322C8A">
        <w:rPr>
          <w:rFonts w:ascii="Calibri" w:eastAsia="Calibri" w:hAnsi="Calibri" w:cs="Times New Roman"/>
          <w:i/>
          <w:iCs/>
          <w:sz w:val="56"/>
          <w:szCs w:val="56"/>
          <w:u w:val="single"/>
        </w:rPr>
        <w:t>logos</w:t>
      </w:r>
      <w:r w:rsidRPr="00322C8A">
        <w:rPr>
          <w:rFonts w:ascii="Calibri" w:eastAsia="Calibri" w:hAnsi="Calibri" w:cs="Times New Roman"/>
          <w:sz w:val="56"/>
          <w:szCs w:val="56"/>
          <w:u w:val="single"/>
        </w:rPr>
        <w:t>)</w:t>
      </w:r>
      <w:r w:rsidR="00073C52" w:rsidRPr="00073C52">
        <w:rPr>
          <w:rFonts w:ascii="Calibri" w:eastAsia="Calibri" w:hAnsi="Calibri" w:cs="Times New Roman"/>
          <w:b/>
          <w:bCs/>
          <w:sz w:val="56"/>
          <w:szCs w:val="56"/>
          <w:u w:val="single"/>
        </w:rPr>
        <w:t xml:space="preserve"> was God.</w:t>
      </w:r>
    </w:p>
    <w:p w14:paraId="7E3AE14A" w14:textId="03CBFF06" w:rsidR="00322C8A" w:rsidRDefault="00322C8A" w:rsidP="00073C52">
      <w:pPr>
        <w:spacing w:line="254" w:lineRule="auto"/>
        <w:rPr>
          <w:rFonts w:ascii="Calibri" w:eastAsia="Calibri" w:hAnsi="Calibri" w:cs="Times New Roman"/>
          <w:sz w:val="56"/>
          <w:szCs w:val="56"/>
        </w:rPr>
      </w:pPr>
      <w:r w:rsidRPr="00322C8A">
        <w:rPr>
          <w:rFonts w:ascii="Calibri" w:eastAsia="Calibri" w:hAnsi="Calibri" w:cs="Times New Roman"/>
          <w:sz w:val="56"/>
          <w:szCs w:val="56"/>
        </w:rPr>
        <w:t xml:space="preserve">The beginning points us to eternity past not </w:t>
      </w:r>
      <w:r>
        <w:rPr>
          <w:rFonts w:ascii="Calibri" w:eastAsia="Calibri" w:hAnsi="Calibri" w:cs="Times New Roman"/>
          <w:sz w:val="56"/>
          <w:szCs w:val="56"/>
        </w:rPr>
        <w:t xml:space="preserve">just the </w:t>
      </w:r>
      <w:r w:rsidRPr="00322C8A">
        <w:rPr>
          <w:rFonts w:ascii="Calibri" w:eastAsia="Calibri" w:hAnsi="Calibri" w:cs="Times New Roman"/>
          <w:sz w:val="56"/>
          <w:szCs w:val="56"/>
        </w:rPr>
        <w:t>beginning of the earth</w:t>
      </w:r>
      <w:r>
        <w:rPr>
          <w:rFonts w:ascii="Calibri" w:eastAsia="Calibri" w:hAnsi="Calibri" w:cs="Times New Roman"/>
          <w:sz w:val="56"/>
          <w:szCs w:val="56"/>
        </w:rPr>
        <w:t>.\</w:t>
      </w:r>
    </w:p>
    <w:p w14:paraId="44034665" w14:textId="4CB079E4" w:rsidR="00322C8A" w:rsidRDefault="00322C8A" w:rsidP="00073C52">
      <w:pPr>
        <w:spacing w:line="254" w:lineRule="auto"/>
        <w:rPr>
          <w:rFonts w:ascii="Calibri" w:eastAsia="Calibri" w:hAnsi="Calibri" w:cs="Times New Roman"/>
          <w:sz w:val="56"/>
          <w:szCs w:val="56"/>
        </w:rPr>
      </w:pPr>
    </w:p>
    <w:p w14:paraId="2940FA91" w14:textId="2BFAF14E" w:rsidR="00322C8A" w:rsidRDefault="003D47E1" w:rsidP="00073C52">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use of the word </w:t>
      </w:r>
      <w:r w:rsidRPr="00C1543B">
        <w:rPr>
          <w:rFonts w:ascii="Calibri" w:eastAsia="Calibri" w:hAnsi="Calibri" w:cs="Times New Roman"/>
          <w:i/>
          <w:iCs/>
          <w:sz w:val="56"/>
          <w:szCs w:val="56"/>
          <w:u w:val="single"/>
        </w:rPr>
        <w:t>logos</w:t>
      </w:r>
      <w:r>
        <w:rPr>
          <w:rFonts w:ascii="Calibri" w:eastAsia="Calibri" w:hAnsi="Calibri" w:cs="Times New Roman"/>
          <w:sz w:val="56"/>
          <w:szCs w:val="56"/>
        </w:rPr>
        <w:t xml:space="preserve"> is important because it carries with it a title in the original Greek – much more than we use it for today.</w:t>
      </w:r>
    </w:p>
    <w:p w14:paraId="46E3C3CA" w14:textId="77777777" w:rsidR="003D47E1" w:rsidRDefault="003D47E1" w:rsidP="00073C52">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This becomes important because it is TLJC first title in the age of the Hypostatic Union.</w:t>
      </w:r>
    </w:p>
    <w:p w14:paraId="43758EC8" w14:textId="4CB4C18E" w:rsidR="003D47E1" w:rsidRDefault="003D47E1" w:rsidP="00073C52">
      <w:pPr>
        <w:spacing w:line="254" w:lineRule="auto"/>
        <w:rPr>
          <w:rFonts w:ascii="Calibri" w:eastAsia="Calibri" w:hAnsi="Calibri" w:cs="Times New Roman"/>
          <w:sz w:val="56"/>
          <w:szCs w:val="56"/>
        </w:rPr>
      </w:pPr>
      <w:r>
        <w:rPr>
          <w:rFonts w:ascii="Calibri" w:eastAsia="Calibri" w:hAnsi="Calibri" w:cs="Times New Roman"/>
          <w:sz w:val="56"/>
          <w:szCs w:val="56"/>
        </w:rPr>
        <w:t>/LOGOS- revelation (something hidden is now revealed), vocabulary derived from intelligence, also it means order in the sense of law &amp; order, structure. Finally, it stands for accurate communication.\</w:t>
      </w:r>
    </w:p>
    <w:p w14:paraId="53645F9C" w14:textId="192AA0E9" w:rsidR="003D47E1" w:rsidRDefault="003D47E1" w:rsidP="00073C52">
      <w:pPr>
        <w:spacing w:line="254" w:lineRule="auto"/>
        <w:rPr>
          <w:rFonts w:ascii="Calibri" w:eastAsia="Calibri" w:hAnsi="Calibri" w:cs="Times New Roman"/>
          <w:sz w:val="56"/>
          <w:szCs w:val="56"/>
        </w:rPr>
      </w:pPr>
      <w:r>
        <w:rPr>
          <w:rFonts w:ascii="Calibri" w:eastAsia="Calibri" w:hAnsi="Calibri" w:cs="Times New Roman"/>
          <w:sz w:val="56"/>
          <w:szCs w:val="56"/>
        </w:rPr>
        <w:t>These four principles are a title for the Hypostatic Union of TLJC – revelation, intelligence, order and communication.</w:t>
      </w:r>
    </w:p>
    <w:p w14:paraId="136BDD12" w14:textId="2C0CA786" w:rsidR="003D47E1" w:rsidRDefault="003D47E1" w:rsidP="00073C52">
      <w:pPr>
        <w:spacing w:line="254" w:lineRule="auto"/>
        <w:rPr>
          <w:rFonts w:ascii="Calibri" w:eastAsia="Calibri" w:hAnsi="Calibri" w:cs="Times New Roman"/>
          <w:sz w:val="56"/>
          <w:szCs w:val="56"/>
        </w:rPr>
      </w:pPr>
    </w:p>
    <w:p w14:paraId="41A4727A" w14:textId="1EA7BB52" w:rsidR="003D47E1" w:rsidRPr="00073C52" w:rsidRDefault="003D47E1" w:rsidP="00073C52">
      <w:pPr>
        <w:spacing w:line="254" w:lineRule="auto"/>
        <w:rPr>
          <w:rFonts w:ascii="Calibri" w:eastAsia="Calibri" w:hAnsi="Calibri" w:cs="Times New Roman"/>
          <w:sz w:val="56"/>
          <w:szCs w:val="56"/>
        </w:rPr>
      </w:pPr>
      <w:r>
        <w:rPr>
          <w:rFonts w:ascii="Calibri" w:eastAsia="Calibri" w:hAnsi="Calibri" w:cs="Times New Roman"/>
          <w:sz w:val="56"/>
          <w:szCs w:val="56"/>
        </w:rPr>
        <w:t xml:space="preserve">Only deity and humanity can bring together what is needed for mankind- The Lord reveals everything hidden to HIS followers, He enlightens us with greater knowledge and gives us </w:t>
      </w:r>
      <w:r>
        <w:rPr>
          <w:rFonts w:ascii="Calibri" w:eastAsia="Calibri" w:hAnsi="Calibri" w:cs="Times New Roman"/>
          <w:sz w:val="56"/>
          <w:szCs w:val="56"/>
        </w:rPr>
        <w:lastRenderedPageBreak/>
        <w:t>structure and order</w:t>
      </w:r>
      <w:r w:rsidR="00087F0A">
        <w:rPr>
          <w:rFonts w:ascii="Calibri" w:eastAsia="Calibri" w:hAnsi="Calibri" w:cs="Times New Roman"/>
          <w:sz w:val="56"/>
          <w:szCs w:val="56"/>
        </w:rPr>
        <w:t>,</w:t>
      </w:r>
      <w:r>
        <w:rPr>
          <w:rFonts w:ascii="Calibri" w:eastAsia="Calibri" w:hAnsi="Calibri" w:cs="Times New Roman"/>
          <w:sz w:val="56"/>
          <w:szCs w:val="56"/>
        </w:rPr>
        <w:t xml:space="preserve"> then </w:t>
      </w:r>
      <w:r w:rsidR="00087F0A">
        <w:rPr>
          <w:rFonts w:ascii="Calibri" w:eastAsia="Calibri" w:hAnsi="Calibri" w:cs="Times New Roman"/>
          <w:sz w:val="56"/>
          <w:szCs w:val="56"/>
        </w:rPr>
        <w:t xml:space="preserve">HE </w:t>
      </w:r>
      <w:r>
        <w:rPr>
          <w:rFonts w:ascii="Calibri" w:eastAsia="Calibri" w:hAnsi="Calibri" w:cs="Times New Roman"/>
          <w:sz w:val="56"/>
          <w:szCs w:val="56"/>
        </w:rPr>
        <w:t xml:space="preserve">communicates with us which in turn gives us greater communication skills for others. </w:t>
      </w:r>
    </w:p>
    <w:p w14:paraId="77045367" w14:textId="23CA0BE3" w:rsidR="00073C52" w:rsidRDefault="00073C52" w:rsidP="00073C52">
      <w:pPr>
        <w:spacing w:line="254" w:lineRule="auto"/>
        <w:rPr>
          <w:rFonts w:ascii="Calibri" w:eastAsia="Calibri" w:hAnsi="Calibri" w:cs="Times New Roman"/>
          <w:sz w:val="56"/>
          <w:szCs w:val="56"/>
        </w:rPr>
      </w:pPr>
      <w:hyperlink r:id="rId11"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1:2</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He was in the beginning with God.</w:t>
      </w:r>
    </w:p>
    <w:p w14:paraId="1936C7CD" w14:textId="343BFEAB" w:rsidR="00087F0A" w:rsidRPr="00073C52" w:rsidRDefault="00087F0A"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This speaks to eternity past and </w:t>
      </w:r>
      <w:r w:rsidR="00C1543B">
        <w:rPr>
          <w:rFonts w:ascii="Calibri" w:eastAsia="Calibri" w:hAnsi="Calibri" w:cs="Times New Roman"/>
          <w:sz w:val="56"/>
          <w:szCs w:val="56"/>
        </w:rPr>
        <w:t xml:space="preserve">not just </w:t>
      </w:r>
      <w:r>
        <w:rPr>
          <w:rFonts w:ascii="Calibri" w:eastAsia="Calibri" w:hAnsi="Calibri" w:cs="Times New Roman"/>
          <w:sz w:val="56"/>
          <w:szCs w:val="56"/>
        </w:rPr>
        <w:t>the formation of the world itself.</w:t>
      </w:r>
    </w:p>
    <w:p w14:paraId="36446718" w14:textId="53686179" w:rsidR="00073C52" w:rsidRDefault="00073C52" w:rsidP="00073C52">
      <w:pPr>
        <w:spacing w:line="254" w:lineRule="auto"/>
        <w:rPr>
          <w:rFonts w:ascii="Calibri" w:eastAsia="Calibri" w:hAnsi="Calibri" w:cs="Times New Roman"/>
          <w:sz w:val="56"/>
          <w:szCs w:val="56"/>
        </w:rPr>
      </w:pPr>
      <w:hyperlink r:id="rId12"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1:3</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All things came into being through Him, and apart from Him nothing came into being that has come into being.</w:t>
      </w:r>
    </w:p>
    <w:p w14:paraId="6670521F" w14:textId="7E4BBBCD" w:rsidR="00087F0A" w:rsidRPr="00073C52" w:rsidRDefault="00087F0A"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Jesus Christ is the same God who created the world and breathed life into </w:t>
      </w:r>
      <w:r w:rsidR="00C1543B">
        <w:rPr>
          <w:rFonts w:ascii="Calibri" w:eastAsia="Calibri" w:hAnsi="Calibri" w:cs="Times New Roman"/>
          <w:sz w:val="56"/>
          <w:szCs w:val="56"/>
        </w:rPr>
        <w:t xml:space="preserve">a pile of </w:t>
      </w:r>
      <w:r>
        <w:rPr>
          <w:rFonts w:ascii="Calibri" w:eastAsia="Calibri" w:hAnsi="Calibri" w:cs="Times New Roman"/>
          <w:sz w:val="56"/>
          <w:szCs w:val="56"/>
        </w:rPr>
        <w:t xml:space="preserve">soil to make the first man. </w:t>
      </w:r>
    </w:p>
    <w:p w14:paraId="0F8337BA" w14:textId="3A70A7D3" w:rsidR="00073C52" w:rsidRDefault="00073C52" w:rsidP="00073C52">
      <w:pPr>
        <w:spacing w:line="254" w:lineRule="auto"/>
        <w:rPr>
          <w:rFonts w:ascii="Calibri" w:eastAsia="Calibri" w:hAnsi="Calibri" w:cs="Times New Roman"/>
          <w:sz w:val="56"/>
          <w:szCs w:val="56"/>
        </w:rPr>
      </w:pPr>
      <w:hyperlink r:id="rId13"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1:4</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In Him was life, and the life was the Light of men.</w:t>
      </w:r>
    </w:p>
    <w:p w14:paraId="0EE32957" w14:textId="72B74E08" w:rsidR="00C1543B" w:rsidRPr="00073C52" w:rsidRDefault="00C1543B"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Anyone who is not born again and saved is walking in darkness.</w:t>
      </w:r>
    </w:p>
    <w:p w14:paraId="4335AACB" w14:textId="59069FEA" w:rsidR="00073C52" w:rsidRPr="00073C52" w:rsidRDefault="00073C52" w:rsidP="00073C52">
      <w:pPr>
        <w:spacing w:line="254" w:lineRule="auto"/>
        <w:rPr>
          <w:rFonts w:ascii="Calibri" w:eastAsia="Calibri" w:hAnsi="Calibri" w:cs="Times New Roman"/>
          <w:b/>
          <w:bCs/>
          <w:sz w:val="56"/>
          <w:szCs w:val="56"/>
        </w:rPr>
      </w:pPr>
      <w:hyperlink r:id="rId14"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1:5</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The Light shines in the darkness, and the darkness did not comprehend it.</w:t>
      </w:r>
    </w:p>
    <w:p w14:paraId="2C372892" w14:textId="03405433" w:rsidR="00073C52" w:rsidRDefault="00073C52" w:rsidP="00073C52">
      <w:pPr>
        <w:spacing w:line="254" w:lineRule="auto"/>
        <w:rPr>
          <w:rFonts w:ascii="Calibri" w:eastAsia="Calibri" w:hAnsi="Calibri" w:cs="Times New Roman"/>
          <w:sz w:val="56"/>
          <w:szCs w:val="56"/>
        </w:rPr>
      </w:pPr>
      <w:hyperlink r:id="rId15"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1:6</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There came a man sent from God, whose name was John.</w:t>
      </w:r>
    </w:p>
    <w:p w14:paraId="55EAED63" w14:textId="027A2273" w:rsidR="00087F0A" w:rsidRDefault="00087F0A" w:rsidP="00073C52">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points us to the last OT prophet who proclaimed the Messiah – John the Baptist. </w:t>
      </w:r>
    </w:p>
    <w:p w14:paraId="228839D2" w14:textId="66B27463" w:rsidR="00087F0A" w:rsidRPr="00073C52" w:rsidRDefault="00087F0A"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The first part of this chapter is calling out TLJC as God – HIS deity is being described here.</w:t>
      </w:r>
    </w:p>
    <w:p w14:paraId="1A61D6CA" w14:textId="65D6B2BF" w:rsidR="00073C52" w:rsidRPr="00073C52" w:rsidRDefault="00073C52" w:rsidP="00073C52">
      <w:pPr>
        <w:spacing w:line="254" w:lineRule="auto"/>
        <w:rPr>
          <w:rFonts w:ascii="Calibri" w:eastAsia="Calibri" w:hAnsi="Calibri" w:cs="Times New Roman"/>
          <w:b/>
          <w:bCs/>
          <w:sz w:val="56"/>
          <w:szCs w:val="56"/>
        </w:rPr>
      </w:pPr>
      <w:hyperlink r:id="rId16"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1:7</w:t>
        </w:r>
      </w:hyperlink>
      <w:r>
        <w:rPr>
          <w:rFonts w:ascii="Calibri" w:eastAsia="Calibri" w:hAnsi="Calibri" w:cs="Times New Roman"/>
          <w:color w:val="000000" w:themeColor="text1"/>
          <w:sz w:val="56"/>
          <w:szCs w:val="56"/>
        </w:rPr>
        <w:t xml:space="preserve"> </w:t>
      </w:r>
      <w:r w:rsidRPr="00073C52">
        <w:rPr>
          <w:rFonts w:ascii="Calibri" w:eastAsia="Calibri" w:hAnsi="Calibri" w:cs="Times New Roman"/>
          <w:sz w:val="56"/>
          <w:szCs w:val="56"/>
        </w:rPr>
        <w:t>He came as a witness, to testify about the Light, so that all might believe through him.</w:t>
      </w:r>
    </w:p>
    <w:p w14:paraId="6783DB64" w14:textId="6727E928" w:rsidR="00073C52" w:rsidRDefault="00073C52" w:rsidP="00073C52">
      <w:pPr>
        <w:spacing w:line="254" w:lineRule="auto"/>
        <w:rPr>
          <w:rFonts w:ascii="Calibri" w:eastAsia="Calibri" w:hAnsi="Calibri" w:cs="Times New Roman"/>
          <w:sz w:val="56"/>
          <w:szCs w:val="56"/>
        </w:rPr>
      </w:pPr>
      <w:hyperlink r:id="rId17"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1:8</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He was not the Light, but </w:t>
      </w:r>
      <w:r w:rsidRPr="00073C52">
        <w:rPr>
          <w:rFonts w:ascii="Calibri" w:eastAsia="Calibri" w:hAnsi="Calibri" w:cs="Times New Roman"/>
          <w:i/>
          <w:iCs/>
          <w:sz w:val="56"/>
          <w:szCs w:val="56"/>
        </w:rPr>
        <w:t>he came</w:t>
      </w:r>
      <w:r w:rsidRPr="00073C52">
        <w:rPr>
          <w:rFonts w:ascii="Calibri" w:eastAsia="Calibri" w:hAnsi="Calibri" w:cs="Times New Roman"/>
          <w:sz w:val="56"/>
          <w:szCs w:val="56"/>
        </w:rPr>
        <w:t> to testify about the Light.</w:t>
      </w:r>
    </w:p>
    <w:p w14:paraId="012892A7" w14:textId="6E11B361" w:rsidR="00087F0A" w:rsidRPr="00073C52" w:rsidRDefault="00087F0A"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TLJC is the shining light of the universe, truth is said to shed light on everything it is a cleansing agent.</w:t>
      </w:r>
    </w:p>
    <w:p w14:paraId="330BBA68" w14:textId="2D7061E9" w:rsidR="00073C52" w:rsidRPr="00073C52" w:rsidRDefault="00073C52" w:rsidP="00073C52">
      <w:pPr>
        <w:spacing w:line="254" w:lineRule="auto"/>
        <w:rPr>
          <w:rFonts w:ascii="Calibri" w:eastAsia="Calibri" w:hAnsi="Calibri" w:cs="Times New Roman"/>
          <w:b/>
          <w:bCs/>
          <w:sz w:val="56"/>
          <w:szCs w:val="56"/>
        </w:rPr>
      </w:pPr>
      <w:hyperlink r:id="rId18"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1:9</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There was the true Light which, coming into the world, enlightens every man.</w:t>
      </w:r>
    </w:p>
    <w:p w14:paraId="666D7863" w14:textId="11117860" w:rsidR="00073C52" w:rsidRDefault="00087F0A" w:rsidP="00073C52">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073C52" w:rsidRPr="00073C52">
        <w:rPr>
          <w:rFonts w:ascii="Calibri" w:eastAsia="Calibri" w:hAnsi="Calibri" w:cs="Times New Roman"/>
          <w:color w:val="000000" w:themeColor="text1"/>
          <w:sz w:val="56"/>
          <w:szCs w:val="56"/>
        </w:rPr>
        <w:fldChar w:fldCharType="begin"/>
      </w:r>
      <w:r w:rsidR="00073C52" w:rsidRPr="00073C52">
        <w:rPr>
          <w:rFonts w:ascii="Calibri" w:eastAsia="Calibri" w:hAnsi="Calibri" w:cs="Times New Roman"/>
          <w:color w:val="000000" w:themeColor="text1"/>
          <w:sz w:val="56"/>
          <w:szCs w:val="56"/>
        </w:rPr>
        <w:instrText xml:space="preserve"> HYPERLINK "https://www.blueletterbible.org/nasb/jhn/1/10/s_998010" </w:instrText>
      </w:r>
      <w:r w:rsidR="00073C52" w:rsidRPr="00073C52">
        <w:rPr>
          <w:rFonts w:ascii="Calibri" w:eastAsia="Calibri" w:hAnsi="Calibri" w:cs="Times New Roman"/>
          <w:color w:val="000000" w:themeColor="text1"/>
          <w:sz w:val="56"/>
          <w:szCs w:val="56"/>
        </w:rPr>
        <w:fldChar w:fldCharType="separate"/>
      </w:r>
      <w:r w:rsidR="00073C52" w:rsidRPr="00073C52">
        <w:rPr>
          <w:rStyle w:val="Hyperlink"/>
          <w:rFonts w:ascii="Calibri" w:eastAsia="Calibri" w:hAnsi="Calibri" w:cs="Times New Roman"/>
          <w:color w:val="000000" w:themeColor="text1"/>
          <w:sz w:val="56"/>
          <w:szCs w:val="56"/>
          <w:u w:val="none"/>
        </w:rPr>
        <w:t>Jhn</w:t>
      </w:r>
      <w:proofErr w:type="spellEnd"/>
      <w:r w:rsidR="00073C52" w:rsidRPr="00073C52">
        <w:rPr>
          <w:rStyle w:val="Hyperlink"/>
          <w:rFonts w:ascii="Calibri" w:eastAsia="Calibri" w:hAnsi="Calibri" w:cs="Times New Roman"/>
          <w:color w:val="000000" w:themeColor="text1"/>
          <w:sz w:val="56"/>
          <w:szCs w:val="56"/>
          <w:u w:val="none"/>
        </w:rPr>
        <w:t xml:space="preserve"> 1:10</w:t>
      </w:r>
      <w:r w:rsidR="00073C52" w:rsidRPr="00073C52">
        <w:rPr>
          <w:rFonts w:ascii="Calibri" w:eastAsia="Calibri" w:hAnsi="Calibri" w:cs="Times New Roman"/>
          <w:color w:val="000000" w:themeColor="text1"/>
          <w:sz w:val="56"/>
          <w:szCs w:val="56"/>
        </w:rPr>
        <w:fldChar w:fldCharType="end"/>
      </w:r>
      <w:r w:rsidR="00073C52">
        <w:rPr>
          <w:rFonts w:ascii="Calibri" w:eastAsia="Calibri" w:hAnsi="Calibri" w:cs="Times New Roman"/>
          <w:sz w:val="56"/>
          <w:szCs w:val="56"/>
        </w:rPr>
        <w:t xml:space="preserve"> </w:t>
      </w:r>
      <w:r w:rsidR="00073C52" w:rsidRPr="00073C52">
        <w:rPr>
          <w:rFonts w:ascii="Calibri" w:eastAsia="Calibri" w:hAnsi="Calibri" w:cs="Times New Roman"/>
          <w:b/>
          <w:bCs/>
          <w:sz w:val="56"/>
          <w:szCs w:val="56"/>
          <w:u w:val="single"/>
        </w:rPr>
        <w:t>He was in the world</w:t>
      </w:r>
      <w:r w:rsidR="00073C52" w:rsidRPr="00073C52">
        <w:rPr>
          <w:rFonts w:ascii="Calibri" w:eastAsia="Calibri" w:hAnsi="Calibri" w:cs="Times New Roman"/>
          <w:sz w:val="56"/>
          <w:szCs w:val="56"/>
        </w:rPr>
        <w:t xml:space="preserve">, and the world was made through Him, and </w:t>
      </w:r>
      <w:r w:rsidR="00073C52" w:rsidRPr="00073C52">
        <w:rPr>
          <w:rFonts w:ascii="Calibri" w:eastAsia="Calibri" w:hAnsi="Calibri" w:cs="Times New Roman"/>
          <w:b/>
          <w:bCs/>
          <w:sz w:val="56"/>
          <w:szCs w:val="56"/>
          <w:u w:val="single"/>
        </w:rPr>
        <w:t>the world did not know Him</w:t>
      </w:r>
      <w:r w:rsidR="00073C52" w:rsidRPr="00073C52">
        <w:rPr>
          <w:rFonts w:ascii="Calibri" w:eastAsia="Calibri" w:hAnsi="Calibri" w:cs="Times New Roman"/>
          <w:sz w:val="56"/>
          <w:szCs w:val="56"/>
        </w:rPr>
        <w:t>.</w:t>
      </w:r>
    </w:p>
    <w:p w14:paraId="6643AFEC" w14:textId="6C42CEF1" w:rsidR="00087F0A" w:rsidRPr="00073C52" w:rsidRDefault="00087F0A"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Now we see a slight shift to the humanity of Christ. </w:t>
      </w:r>
      <w:r w:rsidR="00D5511D">
        <w:rPr>
          <w:rFonts w:ascii="Calibri" w:eastAsia="Calibri" w:hAnsi="Calibri" w:cs="Times New Roman"/>
          <w:sz w:val="56"/>
          <w:szCs w:val="56"/>
        </w:rPr>
        <w:t xml:space="preserve">The reason they did </w:t>
      </w:r>
      <w:r w:rsidR="00D5511D">
        <w:rPr>
          <w:rFonts w:ascii="Calibri" w:eastAsia="Calibri" w:hAnsi="Calibri" w:cs="Times New Roman"/>
          <w:sz w:val="56"/>
          <w:szCs w:val="56"/>
        </w:rPr>
        <w:lastRenderedPageBreak/>
        <w:t>not know Him is because of religion, false doctrine and cosmic idols.\</w:t>
      </w:r>
    </w:p>
    <w:p w14:paraId="71331DFA" w14:textId="5A09F3D4" w:rsidR="00073C52" w:rsidRDefault="00073C52" w:rsidP="00073C52">
      <w:pPr>
        <w:spacing w:line="254" w:lineRule="auto"/>
        <w:rPr>
          <w:rFonts w:ascii="Calibri" w:eastAsia="Calibri" w:hAnsi="Calibri" w:cs="Times New Roman"/>
          <w:sz w:val="56"/>
          <w:szCs w:val="56"/>
        </w:rPr>
      </w:pPr>
      <w:hyperlink r:id="rId19"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1:11</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He came to His own, and those who were His own did not receive Him.</w:t>
      </w:r>
    </w:p>
    <w:p w14:paraId="4ADBE4A8" w14:textId="5D6081AA" w:rsidR="00D5511D" w:rsidRPr="00073C52" w:rsidRDefault="00D5511D"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Meaning the majority of Jews rejected TLJC – He fulfilled prophecy by coming and HIS first focus was on the nation of Israel. </w:t>
      </w:r>
    </w:p>
    <w:p w14:paraId="5D42E0E3" w14:textId="4C8821E8" w:rsidR="00073C52" w:rsidRPr="00073C52" w:rsidRDefault="00073C52" w:rsidP="00073C52">
      <w:pPr>
        <w:spacing w:line="254" w:lineRule="auto"/>
        <w:rPr>
          <w:rFonts w:ascii="Calibri" w:eastAsia="Calibri" w:hAnsi="Calibri" w:cs="Times New Roman"/>
          <w:b/>
          <w:bCs/>
          <w:sz w:val="56"/>
          <w:szCs w:val="56"/>
        </w:rPr>
      </w:pPr>
      <w:hyperlink r:id="rId20"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1:12</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But as many as received Him, to them He gave the right to become children of God, </w:t>
      </w:r>
      <w:r w:rsidRPr="00073C52">
        <w:rPr>
          <w:rFonts w:ascii="Calibri" w:eastAsia="Calibri" w:hAnsi="Calibri" w:cs="Times New Roman"/>
          <w:i/>
          <w:iCs/>
          <w:sz w:val="56"/>
          <w:szCs w:val="56"/>
        </w:rPr>
        <w:t>even</w:t>
      </w:r>
      <w:r w:rsidRPr="00073C52">
        <w:rPr>
          <w:rFonts w:ascii="Calibri" w:eastAsia="Calibri" w:hAnsi="Calibri" w:cs="Times New Roman"/>
          <w:sz w:val="56"/>
          <w:szCs w:val="56"/>
        </w:rPr>
        <w:t> to those who believe in His name,</w:t>
      </w:r>
    </w:p>
    <w:p w14:paraId="4695280C" w14:textId="4804E5E8" w:rsidR="00073C52" w:rsidRDefault="00073C52" w:rsidP="00073C52">
      <w:pPr>
        <w:spacing w:line="254" w:lineRule="auto"/>
        <w:rPr>
          <w:rFonts w:ascii="Calibri" w:eastAsia="Calibri" w:hAnsi="Calibri" w:cs="Times New Roman"/>
          <w:sz w:val="56"/>
          <w:szCs w:val="56"/>
        </w:rPr>
      </w:pPr>
      <w:hyperlink r:id="rId21" w:history="1">
        <w:proofErr w:type="spellStart"/>
        <w:r w:rsidRPr="00073C52">
          <w:rPr>
            <w:rStyle w:val="Hyperlink"/>
            <w:rFonts w:ascii="Calibri" w:eastAsia="Calibri" w:hAnsi="Calibri" w:cs="Times New Roman"/>
            <w:color w:val="000000" w:themeColor="text1"/>
            <w:sz w:val="56"/>
            <w:szCs w:val="56"/>
            <w:u w:val="none"/>
          </w:rPr>
          <w:t>Jhn</w:t>
        </w:r>
        <w:proofErr w:type="spellEnd"/>
        <w:r w:rsidRPr="00073C52">
          <w:rPr>
            <w:rStyle w:val="Hyperlink"/>
            <w:rFonts w:ascii="Calibri" w:eastAsia="Calibri" w:hAnsi="Calibri" w:cs="Times New Roman"/>
            <w:color w:val="000000" w:themeColor="text1"/>
            <w:sz w:val="56"/>
            <w:szCs w:val="56"/>
            <w:u w:val="none"/>
          </w:rPr>
          <w:t xml:space="preserve"> 1:13</w:t>
        </w:r>
      </w:hyperlink>
      <w:r>
        <w:rPr>
          <w:rFonts w:ascii="Calibri" w:eastAsia="Calibri" w:hAnsi="Calibri" w:cs="Times New Roman"/>
          <w:sz w:val="56"/>
          <w:szCs w:val="56"/>
        </w:rPr>
        <w:t xml:space="preserve"> </w:t>
      </w:r>
      <w:r w:rsidRPr="00073C52">
        <w:rPr>
          <w:rFonts w:ascii="Calibri" w:eastAsia="Calibri" w:hAnsi="Calibri" w:cs="Times New Roman"/>
          <w:sz w:val="56"/>
          <w:szCs w:val="56"/>
        </w:rPr>
        <w:t>who were born, not of blood nor of the will of the flesh nor of the will of man, but of God.</w:t>
      </w:r>
    </w:p>
    <w:p w14:paraId="7EF4D436" w14:textId="1A680006" w:rsidR="00AD0260" w:rsidRPr="00073C52" w:rsidRDefault="00AD0260" w:rsidP="00073C52">
      <w:pPr>
        <w:spacing w:line="254" w:lineRule="auto"/>
        <w:rPr>
          <w:rFonts w:ascii="Calibri" w:eastAsia="Calibri" w:hAnsi="Calibri" w:cs="Times New Roman"/>
          <w:b/>
          <w:bCs/>
          <w:sz w:val="56"/>
          <w:szCs w:val="56"/>
        </w:rPr>
      </w:pPr>
      <w:r>
        <w:rPr>
          <w:rFonts w:ascii="Calibri" w:eastAsia="Calibri" w:hAnsi="Calibri" w:cs="Times New Roman"/>
          <w:sz w:val="56"/>
          <w:szCs w:val="56"/>
        </w:rPr>
        <w:lastRenderedPageBreak/>
        <w:t xml:space="preserve">Notice the emphasis is on faith not works or family blood ties. </w:t>
      </w:r>
    </w:p>
    <w:p w14:paraId="148B5CA1" w14:textId="796997F9" w:rsidR="00073C52" w:rsidRDefault="00D5511D" w:rsidP="00073C52">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073C52" w:rsidRPr="00073C52">
        <w:rPr>
          <w:rFonts w:ascii="Calibri" w:eastAsia="Calibri" w:hAnsi="Calibri" w:cs="Times New Roman"/>
          <w:color w:val="000000" w:themeColor="text1"/>
          <w:sz w:val="56"/>
          <w:szCs w:val="56"/>
        </w:rPr>
        <w:fldChar w:fldCharType="begin"/>
      </w:r>
      <w:r w:rsidR="00073C52" w:rsidRPr="00073C52">
        <w:rPr>
          <w:rFonts w:ascii="Calibri" w:eastAsia="Calibri" w:hAnsi="Calibri" w:cs="Times New Roman"/>
          <w:color w:val="000000" w:themeColor="text1"/>
          <w:sz w:val="56"/>
          <w:szCs w:val="56"/>
        </w:rPr>
        <w:instrText xml:space="preserve"> HYPERLINK "https://www.blueletterbible.org/nasb/jhn/1/14/s_998014" </w:instrText>
      </w:r>
      <w:r w:rsidR="00073C52" w:rsidRPr="00073C52">
        <w:rPr>
          <w:rFonts w:ascii="Calibri" w:eastAsia="Calibri" w:hAnsi="Calibri" w:cs="Times New Roman"/>
          <w:color w:val="000000" w:themeColor="text1"/>
          <w:sz w:val="56"/>
          <w:szCs w:val="56"/>
        </w:rPr>
        <w:fldChar w:fldCharType="separate"/>
      </w:r>
      <w:r w:rsidR="00073C52" w:rsidRPr="00073C52">
        <w:rPr>
          <w:rStyle w:val="Hyperlink"/>
          <w:rFonts w:ascii="Calibri" w:eastAsia="Calibri" w:hAnsi="Calibri" w:cs="Times New Roman"/>
          <w:color w:val="000000" w:themeColor="text1"/>
          <w:sz w:val="56"/>
          <w:szCs w:val="56"/>
          <w:u w:val="none"/>
        </w:rPr>
        <w:t>Jhn</w:t>
      </w:r>
      <w:proofErr w:type="spellEnd"/>
      <w:r w:rsidR="00073C52" w:rsidRPr="00073C52">
        <w:rPr>
          <w:rStyle w:val="Hyperlink"/>
          <w:rFonts w:ascii="Calibri" w:eastAsia="Calibri" w:hAnsi="Calibri" w:cs="Times New Roman"/>
          <w:color w:val="000000" w:themeColor="text1"/>
          <w:sz w:val="56"/>
          <w:szCs w:val="56"/>
          <w:u w:val="none"/>
        </w:rPr>
        <w:t xml:space="preserve"> 1:14</w:t>
      </w:r>
      <w:r w:rsidR="00073C52" w:rsidRPr="00073C52">
        <w:rPr>
          <w:rFonts w:ascii="Calibri" w:eastAsia="Calibri" w:hAnsi="Calibri" w:cs="Times New Roman"/>
          <w:color w:val="000000" w:themeColor="text1"/>
          <w:sz w:val="56"/>
          <w:szCs w:val="56"/>
        </w:rPr>
        <w:fldChar w:fldCharType="end"/>
      </w:r>
      <w:r w:rsidR="00073C52">
        <w:rPr>
          <w:rFonts w:ascii="Calibri" w:eastAsia="Calibri" w:hAnsi="Calibri" w:cs="Times New Roman"/>
          <w:sz w:val="56"/>
          <w:szCs w:val="56"/>
        </w:rPr>
        <w:t xml:space="preserve"> </w:t>
      </w:r>
      <w:r w:rsidR="00073C52" w:rsidRPr="00073C52">
        <w:rPr>
          <w:rFonts w:ascii="Calibri" w:eastAsia="Calibri" w:hAnsi="Calibri" w:cs="Times New Roman"/>
          <w:sz w:val="56"/>
          <w:szCs w:val="56"/>
        </w:rPr>
        <w:t xml:space="preserve">And </w:t>
      </w:r>
      <w:r w:rsidR="00073C52" w:rsidRPr="00073C52">
        <w:rPr>
          <w:rFonts w:ascii="Calibri" w:eastAsia="Calibri" w:hAnsi="Calibri" w:cs="Times New Roman"/>
          <w:b/>
          <w:bCs/>
          <w:sz w:val="56"/>
          <w:szCs w:val="56"/>
          <w:u w:val="single"/>
        </w:rPr>
        <w:t>the Word became flesh, and dwelt among us</w:t>
      </w:r>
      <w:r w:rsidR="00073C52" w:rsidRPr="00073C52">
        <w:rPr>
          <w:rFonts w:ascii="Calibri" w:eastAsia="Calibri" w:hAnsi="Calibri" w:cs="Times New Roman"/>
          <w:sz w:val="56"/>
          <w:szCs w:val="56"/>
        </w:rPr>
        <w:t>, and we saw His glory, glory as of the only begotten from the Father, full of grace and truth.</w:t>
      </w:r>
    </w:p>
    <w:p w14:paraId="62F81E52" w14:textId="1F331856" w:rsidR="00D5511D" w:rsidRDefault="00D5511D" w:rsidP="00073C52">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doctrine of the Hypostatic </w:t>
      </w:r>
      <w:proofErr w:type="gramStart"/>
      <w:r>
        <w:rPr>
          <w:rFonts w:ascii="Calibri" w:eastAsia="Calibri" w:hAnsi="Calibri" w:cs="Times New Roman"/>
          <w:sz w:val="56"/>
          <w:szCs w:val="56"/>
        </w:rPr>
        <w:t>Union)\</w:t>
      </w:r>
      <w:proofErr w:type="gramEnd"/>
    </w:p>
    <w:p w14:paraId="59B63E29" w14:textId="3F7B98AA" w:rsidR="00D5511D" w:rsidRDefault="00D5511D" w:rsidP="00073C52">
      <w:pPr>
        <w:spacing w:line="254" w:lineRule="auto"/>
        <w:rPr>
          <w:rFonts w:ascii="Calibri" w:eastAsia="Calibri" w:hAnsi="Calibri" w:cs="Times New Roman"/>
          <w:sz w:val="56"/>
          <w:szCs w:val="56"/>
        </w:rPr>
      </w:pPr>
    </w:p>
    <w:p w14:paraId="25ECEF65" w14:textId="7CA2D423" w:rsidR="00D5511D" w:rsidRDefault="00D57CAD" w:rsidP="00D57CAD">
      <w:pPr>
        <w:spacing w:line="256" w:lineRule="auto"/>
        <w:rPr>
          <w:rFonts w:ascii="Calibri" w:eastAsia="Calibri" w:hAnsi="Calibri" w:cs="Times New Roman"/>
          <w:sz w:val="56"/>
          <w:szCs w:val="56"/>
        </w:rPr>
      </w:pPr>
      <w:r w:rsidRPr="00D57CAD">
        <w:rPr>
          <w:rFonts w:ascii="Calibri" w:eastAsia="Calibri" w:hAnsi="Calibri" w:cs="Times New Roman"/>
          <w:sz w:val="56"/>
          <w:szCs w:val="56"/>
        </w:rPr>
        <w:t xml:space="preserve">God the Father gave the </w:t>
      </w:r>
      <w:r w:rsidR="00D5511D">
        <w:rPr>
          <w:rFonts w:ascii="Calibri" w:eastAsia="Calibri" w:hAnsi="Calibri" w:cs="Times New Roman"/>
          <w:sz w:val="56"/>
          <w:szCs w:val="56"/>
        </w:rPr>
        <w:t xml:space="preserve">instruction to God the HS to touch the womb of the virgin Mary and bring human </w:t>
      </w:r>
      <w:r w:rsidRPr="00D57CAD">
        <w:rPr>
          <w:rFonts w:ascii="Calibri" w:eastAsia="Calibri" w:hAnsi="Calibri" w:cs="Times New Roman"/>
          <w:sz w:val="56"/>
          <w:szCs w:val="56"/>
        </w:rPr>
        <w:t>life to Jesus Christ</w:t>
      </w:r>
      <w:r w:rsidR="00D5511D">
        <w:rPr>
          <w:rFonts w:ascii="Calibri" w:eastAsia="Calibri" w:hAnsi="Calibri" w:cs="Times New Roman"/>
          <w:sz w:val="56"/>
          <w:szCs w:val="56"/>
        </w:rPr>
        <w:t xml:space="preserve"> -</w:t>
      </w:r>
      <w:r w:rsidRPr="00D57CAD">
        <w:rPr>
          <w:rFonts w:ascii="Calibri" w:eastAsia="Calibri" w:hAnsi="Calibri" w:cs="Times New Roman"/>
          <w:sz w:val="56"/>
          <w:szCs w:val="56"/>
        </w:rPr>
        <w:t xml:space="preserve"> He was the only person ever born and ever given the spark of life who did not have an old sin nature. </w:t>
      </w:r>
    </w:p>
    <w:p w14:paraId="379BC6CA" w14:textId="026431D2" w:rsidR="00D5511D" w:rsidRDefault="00C367C0" w:rsidP="00D5511D">
      <w:pPr>
        <w:spacing w:line="256" w:lineRule="auto"/>
        <w:rPr>
          <w:rFonts w:ascii="Calibri" w:eastAsia="Calibri" w:hAnsi="Calibri" w:cs="Times New Roman"/>
          <w:sz w:val="56"/>
          <w:szCs w:val="56"/>
        </w:rPr>
      </w:pPr>
      <w:r>
        <w:rPr>
          <w:rFonts w:ascii="Calibri" w:eastAsia="Calibri" w:hAnsi="Calibri" w:cs="Times New Roman"/>
          <w:sz w:val="56"/>
          <w:szCs w:val="56"/>
        </w:rPr>
        <w:t>/</w:t>
      </w:r>
      <w:r w:rsidR="00D5511D">
        <w:rPr>
          <w:rFonts w:ascii="Calibri" w:eastAsia="Calibri" w:hAnsi="Calibri" w:cs="Times New Roman"/>
          <w:sz w:val="56"/>
          <w:szCs w:val="56"/>
        </w:rPr>
        <w:t xml:space="preserve">Rom 1:3 </w:t>
      </w:r>
      <w:r w:rsidR="00D5511D" w:rsidRPr="00D5511D">
        <w:rPr>
          <w:rFonts w:ascii="Calibri" w:eastAsia="Calibri" w:hAnsi="Calibri" w:cs="Times New Roman"/>
          <w:sz w:val="56"/>
          <w:szCs w:val="56"/>
        </w:rPr>
        <w:t xml:space="preserve">concerning His Son, who was </w:t>
      </w:r>
      <w:r w:rsidR="00D5511D" w:rsidRPr="00C367C0">
        <w:rPr>
          <w:rFonts w:ascii="Calibri" w:eastAsia="Calibri" w:hAnsi="Calibri" w:cs="Times New Roman"/>
          <w:b/>
          <w:bCs/>
          <w:sz w:val="56"/>
          <w:szCs w:val="56"/>
          <w:u w:val="single"/>
        </w:rPr>
        <w:t xml:space="preserve">born of a descendant of David </w:t>
      </w:r>
      <w:r w:rsidR="00D5511D" w:rsidRPr="00C367C0">
        <w:rPr>
          <w:rFonts w:ascii="Calibri" w:eastAsia="Calibri" w:hAnsi="Calibri" w:cs="Times New Roman"/>
          <w:b/>
          <w:bCs/>
          <w:sz w:val="56"/>
          <w:szCs w:val="56"/>
          <w:u w:val="single"/>
        </w:rPr>
        <w:lastRenderedPageBreak/>
        <w:t>according to the flesh</w:t>
      </w:r>
      <w:r w:rsidR="00D5511D" w:rsidRPr="00D5511D">
        <w:rPr>
          <w:rFonts w:ascii="Calibri" w:eastAsia="Calibri" w:hAnsi="Calibri" w:cs="Times New Roman"/>
          <w:sz w:val="56"/>
          <w:szCs w:val="56"/>
        </w:rPr>
        <w:t>,</w:t>
      </w:r>
      <w:r>
        <w:rPr>
          <w:rFonts w:ascii="Calibri" w:eastAsia="Calibri" w:hAnsi="Calibri" w:cs="Times New Roman"/>
          <w:sz w:val="56"/>
          <w:szCs w:val="56"/>
        </w:rPr>
        <w:t xml:space="preserve"> 4 </w:t>
      </w:r>
      <w:r w:rsidR="00D5511D" w:rsidRPr="00D5511D">
        <w:rPr>
          <w:rFonts w:ascii="Calibri" w:eastAsia="Calibri" w:hAnsi="Calibri" w:cs="Times New Roman"/>
          <w:sz w:val="56"/>
          <w:szCs w:val="56"/>
        </w:rPr>
        <w:t xml:space="preserve">who was </w:t>
      </w:r>
      <w:r w:rsidR="00D5511D" w:rsidRPr="00D5511D">
        <w:rPr>
          <w:rFonts w:ascii="Calibri" w:eastAsia="Calibri" w:hAnsi="Calibri" w:cs="Times New Roman"/>
          <w:b/>
          <w:bCs/>
          <w:sz w:val="56"/>
          <w:szCs w:val="56"/>
          <w:u w:val="single"/>
        </w:rPr>
        <w:t>declared the Son of God</w:t>
      </w:r>
      <w:r w:rsidR="00D5511D" w:rsidRPr="00D5511D">
        <w:rPr>
          <w:rFonts w:ascii="Calibri" w:eastAsia="Calibri" w:hAnsi="Calibri" w:cs="Times New Roman"/>
          <w:sz w:val="56"/>
          <w:szCs w:val="56"/>
        </w:rPr>
        <w:t xml:space="preserve"> with power by the resurrection from the </w:t>
      </w:r>
      <w:r w:rsidR="00D5511D" w:rsidRPr="00D5511D">
        <w:rPr>
          <w:rFonts w:ascii="Calibri" w:eastAsia="Calibri" w:hAnsi="Calibri" w:cs="Times New Roman"/>
          <w:b/>
          <w:bCs/>
          <w:sz w:val="56"/>
          <w:szCs w:val="56"/>
          <w:u w:val="single"/>
        </w:rPr>
        <w:t>dead</w:t>
      </w:r>
      <w:r w:rsidRPr="00C367C0">
        <w:rPr>
          <w:rFonts w:ascii="Calibri" w:eastAsia="Calibri" w:hAnsi="Calibri" w:cs="Times New Roman"/>
          <w:b/>
          <w:bCs/>
          <w:sz w:val="56"/>
          <w:szCs w:val="56"/>
          <w:u w:val="single"/>
        </w:rPr>
        <w:t xml:space="preserve"> </w:t>
      </w:r>
      <w:r w:rsidRPr="00C367C0">
        <w:rPr>
          <w:rFonts w:ascii="Calibri" w:eastAsia="Calibri" w:hAnsi="Calibri" w:cs="Times New Roman"/>
          <w:sz w:val="56"/>
          <w:szCs w:val="56"/>
          <w:u w:val="single"/>
        </w:rPr>
        <w:t>(</w:t>
      </w:r>
      <w:r w:rsidRPr="00C367C0">
        <w:rPr>
          <w:rFonts w:ascii="Calibri" w:eastAsia="Calibri" w:hAnsi="Calibri" w:cs="Times New Roman"/>
          <w:i/>
          <w:iCs/>
          <w:sz w:val="56"/>
          <w:szCs w:val="56"/>
          <w:u w:val="single"/>
        </w:rPr>
        <w:t>plural</w:t>
      </w:r>
      <w:r>
        <w:rPr>
          <w:rFonts w:ascii="Calibri" w:eastAsia="Calibri" w:hAnsi="Calibri" w:cs="Times New Roman"/>
          <w:sz w:val="56"/>
          <w:szCs w:val="56"/>
        </w:rPr>
        <w:t>)</w:t>
      </w:r>
      <w:r w:rsidR="00D5511D" w:rsidRPr="00D5511D">
        <w:rPr>
          <w:rFonts w:ascii="Calibri" w:eastAsia="Calibri" w:hAnsi="Calibri" w:cs="Times New Roman"/>
          <w:sz w:val="56"/>
          <w:szCs w:val="56"/>
        </w:rPr>
        <w:t>, according to the</w:t>
      </w:r>
      <w:r w:rsidR="00D5511D">
        <w:rPr>
          <w:rFonts w:ascii="Calibri" w:eastAsia="Calibri" w:hAnsi="Calibri" w:cs="Times New Roman"/>
          <w:sz w:val="56"/>
          <w:szCs w:val="56"/>
        </w:rPr>
        <w:t xml:space="preserve"> </w:t>
      </w:r>
      <w:r w:rsidR="00D5511D" w:rsidRPr="00D5511D">
        <w:rPr>
          <w:rFonts w:ascii="Calibri" w:eastAsia="Calibri" w:hAnsi="Calibri" w:cs="Times New Roman"/>
          <w:sz w:val="56"/>
          <w:szCs w:val="56"/>
        </w:rPr>
        <w:t xml:space="preserve">Spirit of holiness, Jesus Christ our </w:t>
      </w:r>
      <w:proofErr w:type="gramStart"/>
      <w:r w:rsidR="00D5511D" w:rsidRPr="00D5511D">
        <w:rPr>
          <w:rFonts w:ascii="Calibri" w:eastAsia="Calibri" w:hAnsi="Calibri" w:cs="Times New Roman"/>
          <w:sz w:val="56"/>
          <w:szCs w:val="56"/>
        </w:rPr>
        <w:t>Lord,</w:t>
      </w:r>
      <w:r>
        <w:rPr>
          <w:rFonts w:ascii="Calibri" w:eastAsia="Calibri" w:hAnsi="Calibri" w:cs="Times New Roman"/>
          <w:sz w:val="56"/>
          <w:szCs w:val="56"/>
        </w:rPr>
        <w:t>\</w:t>
      </w:r>
      <w:proofErr w:type="gramEnd"/>
    </w:p>
    <w:p w14:paraId="34516AFB" w14:textId="58D801FB" w:rsidR="00C367C0" w:rsidRDefault="00C367C0" w:rsidP="00D5511D">
      <w:pPr>
        <w:spacing w:line="256" w:lineRule="auto"/>
        <w:rPr>
          <w:rFonts w:ascii="Calibri" w:eastAsia="Calibri" w:hAnsi="Calibri" w:cs="Times New Roman"/>
          <w:sz w:val="56"/>
          <w:szCs w:val="56"/>
        </w:rPr>
      </w:pPr>
    </w:p>
    <w:p w14:paraId="71D0D8F8" w14:textId="50BD1234" w:rsidR="00C367C0" w:rsidRDefault="00C367C0" w:rsidP="00D5511D">
      <w:pPr>
        <w:spacing w:line="256" w:lineRule="auto"/>
        <w:rPr>
          <w:rFonts w:ascii="Calibri" w:eastAsia="Calibri" w:hAnsi="Calibri" w:cs="Times New Roman"/>
          <w:sz w:val="56"/>
          <w:szCs w:val="56"/>
        </w:rPr>
      </w:pPr>
      <w:r>
        <w:rPr>
          <w:rFonts w:ascii="Calibri" w:eastAsia="Calibri" w:hAnsi="Calibri" w:cs="Times New Roman"/>
          <w:sz w:val="56"/>
          <w:szCs w:val="56"/>
        </w:rPr>
        <w:t>The original context in the Greek reads more like this-</w:t>
      </w:r>
    </w:p>
    <w:p w14:paraId="7E3AF3E8" w14:textId="77777777" w:rsidR="00C367C0" w:rsidRDefault="00C367C0" w:rsidP="00D5511D">
      <w:pPr>
        <w:spacing w:line="256" w:lineRule="auto"/>
        <w:rPr>
          <w:rFonts w:ascii="Calibri" w:eastAsia="Calibri" w:hAnsi="Calibri" w:cs="Times New Roman"/>
          <w:sz w:val="56"/>
          <w:szCs w:val="56"/>
        </w:rPr>
      </w:pPr>
      <w:r w:rsidRPr="00C367C0">
        <w:rPr>
          <w:rFonts w:ascii="Calibri" w:eastAsia="Calibri" w:hAnsi="Calibri" w:cs="Times New Roman"/>
          <w:i/>
          <w:iCs/>
          <w:sz w:val="56"/>
          <w:szCs w:val="56"/>
          <w:u w:val="single"/>
        </w:rPr>
        <w:t>“B</w:t>
      </w:r>
      <w:r w:rsidRPr="00C367C0">
        <w:rPr>
          <w:rFonts w:ascii="Calibri" w:eastAsia="Calibri" w:hAnsi="Calibri" w:cs="Times New Roman"/>
          <w:i/>
          <w:iCs/>
          <w:sz w:val="56"/>
          <w:szCs w:val="56"/>
          <w:u w:val="single"/>
        </w:rPr>
        <w:t xml:space="preserve">orn the seed of David according to the flesh, who was demonstrated the Son of God by means of power, according to the Holy Spirit, by the resurrection from the deaths </w:t>
      </w:r>
      <w:r w:rsidRPr="00C367C0">
        <w:rPr>
          <w:rFonts w:ascii="Calibri" w:eastAsia="Calibri" w:hAnsi="Calibri" w:cs="Times New Roman"/>
          <w:i/>
          <w:iCs/>
          <w:sz w:val="56"/>
          <w:szCs w:val="56"/>
          <w:u w:val="single"/>
        </w:rPr>
        <w:t>(</w:t>
      </w:r>
      <w:r w:rsidRPr="00C367C0">
        <w:rPr>
          <w:rFonts w:ascii="Calibri" w:eastAsia="Calibri" w:hAnsi="Calibri" w:cs="Times New Roman"/>
          <w:i/>
          <w:iCs/>
          <w:sz w:val="56"/>
          <w:szCs w:val="56"/>
          <w:u w:val="single"/>
        </w:rPr>
        <w:t>plural</w:t>
      </w:r>
      <w:r w:rsidRPr="00C367C0">
        <w:rPr>
          <w:rFonts w:ascii="Calibri" w:eastAsia="Calibri" w:hAnsi="Calibri" w:cs="Times New Roman"/>
          <w:i/>
          <w:iCs/>
          <w:sz w:val="56"/>
          <w:szCs w:val="56"/>
          <w:u w:val="single"/>
        </w:rPr>
        <w:t>)</w:t>
      </w:r>
      <w:r w:rsidRPr="00C367C0">
        <w:rPr>
          <w:rFonts w:ascii="Calibri" w:eastAsia="Calibri" w:hAnsi="Calibri" w:cs="Times New Roman"/>
          <w:i/>
          <w:iCs/>
          <w:sz w:val="56"/>
          <w:szCs w:val="56"/>
          <w:u w:val="single"/>
        </w:rPr>
        <w:t>.”</w:t>
      </w:r>
      <w:r w:rsidRPr="00C367C0">
        <w:rPr>
          <w:rFonts w:ascii="Calibri" w:eastAsia="Calibri" w:hAnsi="Calibri" w:cs="Times New Roman"/>
          <w:sz w:val="56"/>
          <w:szCs w:val="56"/>
        </w:rPr>
        <w:t xml:space="preserve"> </w:t>
      </w:r>
    </w:p>
    <w:p w14:paraId="3F7A6A02" w14:textId="0DC0DA50" w:rsidR="00C367C0" w:rsidRDefault="00C367C0" w:rsidP="00D5511D">
      <w:pPr>
        <w:spacing w:line="256" w:lineRule="auto"/>
        <w:rPr>
          <w:rFonts w:ascii="Calibri" w:eastAsia="Calibri" w:hAnsi="Calibri" w:cs="Times New Roman"/>
          <w:sz w:val="56"/>
          <w:szCs w:val="56"/>
        </w:rPr>
      </w:pPr>
      <w:r w:rsidRPr="00C367C0">
        <w:rPr>
          <w:rFonts w:ascii="Calibri" w:eastAsia="Calibri" w:hAnsi="Calibri" w:cs="Times New Roman"/>
          <w:sz w:val="56"/>
          <w:szCs w:val="56"/>
        </w:rPr>
        <w:t>Christ was resurrected from two deaths, spiritual death and physical death.</w:t>
      </w:r>
    </w:p>
    <w:p w14:paraId="3A83DFEB" w14:textId="37FC5804" w:rsidR="001221FF" w:rsidRDefault="001221FF" w:rsidP="00D5511D">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6D894D67" w14:textId="66C971CF" w:rsidR="00C367C0" w:rsidRPr="00D5511D" w:rsidRDefault="00C367C0" w:rsidP="00D5511D">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You see the Hypostatic Union here</w:t>
      </w:r>
      <w:r w:rsidR="001221FF">
        <w:rPr>
          <w:rFonts w:ascii="Calibri" w:eastAsia="Calibri" w:hAnsi="Calibri" w:cs="Times New Roman"/>
          <w:sz w:val="56"/>
          <w:szCs w:val="56"/>
        </w:rPr>
        <w:t>,</w:t>
      </w:r>
      <w:r>
        <w:rPr>
          <w:rFonts w:ascii="Calibri" w:eastAsia="Calibri" w:hAnsi="Calibri" w:cs="Times New Roman"/>
          <w:sz w:val="56"/>
          <w:szCs w:val="56"/>
        </w:rPr>
        <w:t xml:space="preserve"> and we receive all our blessings and grace because TLJC offered us a unique union if we simply just have faith in HIM.</w:t>
      </w:r>
    </w:p>
    <w:p w14:paraId="3A00C463" w14:textId="1CEC3FCF" w:rsidR="00D5511D" w:rsidRPr="00D5511D" w:rsidRDefault="00C367C0" w:rsidP="00D5511D">
      <w:pPr>
        <w:spacing w:line="256" w:lineRule="auto"/>
        <w:rPr>
          <w:rFonts w:ascii="Calibri" w:eastAsia="Calibri" w:hAnsi="Calibri" w:cs="Times New Roman"/>
          <w:b/>
          <w:bCs/>
          <w:sz w:val="56"/>
          <w:szCs w:val="56"/>
        </w:rPr>
      </w:pPr>
      <w:r>
        <w:rPr>
          <w:rFonts w:ascii="Calibri" w:eastAsia="Calibri" w:hAnsi="Calibri" w:cs="Times New Roman"/>
          <w:color w:val="000000" w:themeColor="text1"/>
          <w:sz w:val="56"/>
          <w:szCs w:val="56"/>
        </w:rPr>
        <w:t>/</w:t>
      </w:r>
      <w:hyperlink r:id="rId22" w:history="1">
        <w:r w:rsidR="00D5511D" w:rsidRPr="00D5511D">
          <w:rPr>
            <w:rStyle w:val="Hyperlink"/>
            <w:rFonts w:ascii="Calibri" w:eastAsia="Calibri" w:hAnsi="Calibri" w:cs="Times New Roman"/>
            <w:color w:val="000000" w:themeColor="text1"/>
            <w:sz w:val="56"/>
            <w:szCs w:val="56"/>
            <w:u w:val="none"/>
          </w:rPr>
          <w:t>Rom 1:5</w:t>
        </w:r>
      </w:hyperlink>
      <w:r w:rsidR="00D5511D">
        <w:rPr>
          <w:rFonts w:ascii="Calibri" w:eastAsia="Calibri" w:hAnsi="Calibri" w:cs="Times New Roman"/>
          <w:sz w:val="56"/>
          <w:szCs w:val="56"/>
        </w:rPr>
        <w:t xml:space="preserve"> </w:t>
      </w:r>
      <w:r w:rsidR="00D5511D" w:rsidRPr="00D5511D">
        <w:rPr>
          <w:rFonts w:ascii="Calibri" w:eastAsia="Calibri" w:hAnsi="Calibri" w:cs="Times New Roman"/>
          <w:b/>
          <w:bCs/>
          <w:sz w:val="56"/>
          <w:szCs w:val="56"/>
          <w:u w:val="single"/>
        </w:rPr>
        <w:t>through whom we have received grace</w:t>
      </w:r>
      <w:r w:rsidR="00D5511D" w:rsidRPr="00D5511D">
        <w:rPr>
          <w:rFonts w:ascii="Calibri" w:eastAsia="Calibri" w:hAnsi="Calibri" w:cs="Times New Roman"/>
          <w:sz w:val="56"/>
          <w:szCs w:val="56"/>
        </w:rPr>
        <w:t xml:space="preserve"> and apostleship to bring </w:t>
      </w:r>
      <w:r w:rsidR="00D5511D">
        <w:rPr>
          <w:rFonts w:ascii="Calibri" w:eastAsia="Calibri" w:hAnsi="Calibri" w:cs="Times New Roman"/>
          <w:sz w:val="56"/>
          <w:szCs w:val="56"/>
        </w:rPr>
        <w:t xml:space="preserve">about </w:t>
      </w:r>
      <w:r w:rsidR="00D5511D" w:rsidRPr="00D5511D">
        <w:rPr>
          <w:rFonts w:ascii="Calibri" w:eastAsia="Calibri" w:hAnsi="Calibri" w:cs="Times New Roman"/>
          <w:i/>
          <w:iCs/>
          <w:sz w:val="56"/>
          <w:szCs w:val="56"/>
        </w:rPr>
        <w:t>the</w:t>
      </w:r>
      <w:r w:rsidR="00D5511D" w:rsidRPr="00D5511D">
        <w:rPr>
          <w:rFonts w:ascii="Calibri" w:eastAsia="Calibri" w:hAnsi="Calibri" w:cs="Times New Roman"/>
          <w:sz w:val="56"/>
          <w:szCs w:val="56"/>
        </w:rPr>
        <w:t> obedience of faith among all the Gentiles for His name’s sake,</w:t>
      </w:r>
      <w:r>
        <w:rPr>
          <w:rFonts w:ascii="Calibri" w:eastAsia="Calibri" w:hAnsi="Calibri" w:cs="Times New Roman"/>
          <w:sz w:val="56"/>
          <w:szCs w:val="56"/>
        </w:rPr>
        <w:t>\</w:t>
      </w:r>
    </w:p>
    <w:p w14:paraId="0DB134E9" w14:textId="08D31AFD" w:rsidR="00D5511D" w:rsidRDefault="00D5511D" w:rsidP="00D57CAD">
      <w:pPr>
        <w:spacing w:line="256" w:lineRule="auto"/>
        <w:rPr>
          <w:rFonts w:ascii="Calibri" w:eastAsia="Calibri" w:hAnsi="Calibri" w:cs="Times New Roman"/>
          <w:sz w:val="56"/>
          <w:szCs w:val="56"/>
        </w:rPr>
      </w:pPr>
    </w:p>
    <w:p w14:paraId="25BF154F" w14:textId="10E6DE25" w:rsidR="00C367C0" w:rsidRDefault="00C367C0" w:rsidP="00D57CAD">
      <w:pPr>
        <w:spacing w:line="256" w:lineRule="auto"/>
        <w:rPr>
          <w:rFonts w:ascii="Calibri" w:eastAsia="Calibri" w:hAnsi="Calibri" w:cs="Times New Roman"/>
          <w:sz w:val="56"/>
          <w:szCs w:val="56"/>
        </w:rPr>
      </w:pPr>
      <w:r>
        <w:rPr>
          <w:rFonts w:ascii="Calibri" w:eastAsia="Calibri" w:hAnsi="Calibri" w:cs="Times New Roman"/>
          <w:sz w:val="56"/>
          <w:szCs w:val="56"/>
        </w:rPr>
        <w:t xml:space="preserve">In Romans chapter nine the Apostle Paul is saddened by his fellow Jews who reject TLJC – his heart is broken for them because he knows they will face the lake of fire. </w:t>
      </w:r>
    </w:p>
    <w:p w14:paraId="5A31873A" w14:textId="6EA3FADD" w:rsidR="00C367C0" w:rsidRDefault="00C367C0" w:rsidP="00C367C0">
      <w:pPr>
        <w:spacing w:line="256" w:lineRule="auto"/>
        <w:rPr>
          <w:rFonts w:ascii="Calibri" w:eastAsia="Calibri" w:hAnsi="Calibri" w:cs="Times New Roman"/>
          <w:sz w:val="56"/>
          <w:szCs w:val="56"/>
        </w:rPr>
      </w:pPr>
      <w:r>
        <w:rPr>
          <w:rFonts w:ascii="Calibri" w:eastAsia="Calibri" w:hAnsi="Calibri" w:cs="Times New Roman"/>
          <w:sz w:val="56"/>
          <w:szCs w:val="56"/>
        </w:rPr>
        <w:t xml:space="preserve">/Rom 9:3 </w:t>
      </w:r>
      <w:r w:rsidRPr="00C367C0">
        <w:rPr>
          <w:rFonts w:ascii="Calibri" w:eastAsia="Calibri" w:hAnsi="Calibri" w:cs="Times New Roman"/>
          <w:sz w:val="56"/>
          <w:szCs w:val="56"/>
        </w:rPr>
        <w:t>For I could wish that I myself were accursed, </w:t>
      </w:r>
      <w:r w:rsidRPr="00C367C0">
        <w:rPr>
          <w:rFonts w:ascii="Calibri" w:eastAsia="Calibri" w:hAnsi="Calibri" w:cs="Times New Roman"/>
          <w:i/>
          <w:iCs/>
          <w:sz w:val="56"/>
          <w:szCs w:val="56"/>
        </w:rPr>
        <w:t>separated</w:t>
      </w:r>
      <w:r w:rsidRPr="00C367C0">
        <w:rPr>
          <w:rFonts w:ascii="Calibri" w:eastAsia="Calibri" w:hAnsi="Calibri" w:cs="Times New Roman"/>
          <w:sz w:val="56"/>
          <w:szCs w:val="56"/>
        </w:rPr>
        <w:t xml:space="preserve"> from Christ for </w:t>
      </w:r>
      <w:r w:rsidRPr="00C367C0">
        <w:rPr>
          <w:rFonts w:ascii="Calibri" w:eastAsia="Calibri" w:hAnsi="Calibri" w:cs="Times New Roman"/>
          <w:sz w:val="56"/>
          <w:szCs w:val="56"/>
        </w:rPr>
        <w:lastRenderedPageBreak/>
        <w:t>the sake of my brethren, my kinsmen according to the flesh,</w:t>
      </w:r>
      <w:r>
        <w:rPr>
          <w:rFonts w:ascii="Calibri" w:eastAsia="Calibri" w:hAnsi="Calibri" w:cs="Times New Roman"/>
          <w:sz w:val="56"/>
          <w:szCs w:val="56"/>
        </w:rPr>
        <w:t xml:space="preserve"> 4 </w:t>
      </w:r>
      <w:r w:rsidRPr="00C367C0">
        <w:rPr>
          <w:rFonts w:ascii="Calibri" w:eastAsia="Calibri" w:hAnsi="Calibri" w:cs="Times New Roman"/>
          <w:sz w:val="56"/>
          <w:szCs w:val="56"/>
        </w:rPr>
        <w:t xml:space="preserve">who are Israelites, </w:t>
      </w:r>
      <w:r w:rsidRPr="00C367C0">
        <w:rPr>
          <w:rFonts w:ascii="Calibri" w:eastAsia="Calibri" w:hAnsi="Calibri" w:cs="Times New Roman"/>
          <w:b/>
          <w:bCs/>
          <w:sz w:val="56"/>
          <w:szCs w:val="56"/>
          <w:u w:val="single"/>
        </w:rPr>
        <w:t>to whom belongs the adoption as sons,</w:t>
      </w:r>
      <w:r w:rsidRPr="00C367C0">
        <w:rPr>
          <w:rFonts w:ascii="Calibri" w:eastAsia="Calibri" w:hAnsi="Calibri" w:cs="Times New Roman"/>
          <w:sz w:val="56"/>
          <w:szCs w:val="56"/>
        </w:rPr>
        <w:t xml:space="preserve"> and the glory and the covenants and the giving of the Law and the </w:t>
      </w:r>
      <w:r w:rsidRPr="00C367C0">
        <w:rPr>
          <w:rFonts w:ascii="Calibri" w:eastAsia="Calibri" w:hAnsi="Calibri" w:cs="Times New Roman"/>
          <w:i/>
          <w:iCs/>
          <w:sz w:val="56"/>
          <w:szCs w:val="56"/>
        </w:rPr>
        <w:t>temple</w:t>
      </w:r>
      <w:r w:rsidRPr="00C367C0">
        <w:rPr>
          <w:rFonts w:ascii="Calibri" w:eastAsia="Calibri" w:hAnsi="Calibri" w:cs="Times New Roman"/>
          <w:sz w:val="56"/>
          <w:szCs w:val="56"/>
        </w:rPr>
        <w:t xml:space="preserve"> service and the </w:t>
      </w:r>
      <w:proofErr w:type="gramStart"/>
      <w:r w:rsidRPr="00C367C0">
        <w:rPr>
          <w:rFonts w:ascii="Calibri" w:eastAsia="Calibri" w:hAnsi="Calibri" w:cs="Times New Roman"/>
          <w:sz w:val="56"/>
          <w:szCs w:val="56"/>
        </w:rPr>
        <w:t>promises,</w:t>
      </w:r>
      <w:r>
        <w:rPr>
          <w:rFonts w:ascii="Calibri" w:eastAsia="Calibri" w:hAnsi="Calibri" w:cs="Times New Roman"/>
          <w:sz w:val="56"/>
          <w:szCs w:val="56"/>
        </w:rPr>
        <w:t>\</w:t>
      </w:r>
      <w:proofErr w:type="gramEnd"/>
    </w:p>
    <w:p w14:paraId="72B12C0E" w14:textId="77777777" w:rsidR="008318A2" w:rsidRDefault="008318A2" w:rsidP="00C367C0">
      <w:pPr>
        <w:spacing w:line="256" w:lineRule="auto"/>
        <w:rPr>
          <w:rFonts w:ascii="Calibri" w:eastAsia="Calibri" w:hAnsi="Calibri" w:cs="Times New Roman"/>
          <w:sz w:val="56"/>
          <w:szCs w:val="56"/>
        </w:rPr>
      </w:pPr>
      <w:r>
        <w:rPr>
          <w:rFonts w:ascii="Calibri" w:eastAsia="Calibri" w:hAnsi="Calibri" w:cs="Times New Roman"/>
          <w:sz w:val="56"/>
          <w:szCs w:val="56"/>
        </w:rPr>
        <w:t xml:space="preserve">Paul is sad because he knew just because you had Jewish blood in your veins did not secure a place in heaven for you. It is all about faith alone in Christ alone. </w:t>
      </w:r>
    </w:p>
    <w:p w14:paraId="23DBDC7C" w14:textId="78AB215B" w:rsidR="008318A2" w:rsidRPr="00C367C0" w:rsidRDefault="008318A2" w:rsidP="00C367C0">
      <w:pPr>
        <w:spacing w:line="256" w:lineRule="auto"/>
        <w:rPr>
          <w:rFonts w:ascii="Calibri" w:eastAsia="Calibri" w:hAnsi="Calibri" w:cs="Times New Roman"/>
          <w:sz w:val="56"/>
          <w:szCs w:val="56"/>
        </w:rPr>
      </w:pPr>
      <w:r>
        <w:rPr>
          <w:rFonts w:ascii="Calibri" w:eastAsia="Calibri" w:hAnsi="Calibri" w:cs="Times New Roman"/>
          <w:sz w:val="56"/>
          <w:szCs w:val="56"/>
        </w:rPr>
        <w:t>Most Jews in the days of the Apostles were confident that being sons of Abraham they were guaranteed salvation and that is a lie!</w:t>
      </w:r>
    </w:p>
    <w:p w14:paraId="508C8D80" w14:textId="46F902B1" w:rsidR="00C367C0" w:rsidRDefault="00C367C0" w:rsidP="00C367C0">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23" w:history="1">
        <w:r w:rsidRPr="00C367C0">
          <w:rPr>
            <w:rStyle w:val="Hyperlink"/>
            <w:rFonts w:ascii="Calibri" w:eastAsia="Calibri" w:hAnsi="Calibri" w:cs="Times New Roman"/>
            <w:color w:val="000000" w:themeColor="text1"/>
            <w:sz w:val="56"/>
            <w:szCs w:val="56"/>
            <w:u w:val="none"/>
          </w:rPr>
          <w:t>Rom 9:5</w:t>
        </w:r>
      </w:hyperlink>
      <w:r>
        <w:rPr>
          <w:rFonts w:ascii="Calibri" w:eastAsia="Calibri" w:hAnsi="Calibri" w:cs="Times New Roman"/>
          <w:sz w:val="56"/>
          <w:szCs w:val="56"/>
        </w:rPr>
        <w:t xml:space="preserve"> </w:t>
      </w:r>
      <w:r w:rsidRPr="00C367C0">
        <w:rPr>
          <w:rFonts w:ascii="Calibri" w:eastAsia="Calibri" w:hAnsi="Calibri" w:cs="Times New Roman"/>
          <w:sz w:val="56"/>
          <w:szCs w:val="56"/>
        </w:rPr>
        <w:t xml:space="preserve">whose are the fathers, and </w:t>
      </w:r>
      <w:r w:rsidRPr="00C367C0">
        <w:rPr>
          <w:rFonts w:ascii="Calibri" w:eastAsia="Calibri" w:hAnsi="Calibri" w:cs="Times New Roman"/>
          <w:b/>
          <w:bCs/>
          <w:sz w:val="56"/>
          <w:szCs w:val="56"/>
          <w:u w:val="single"/>
        </w:rPr>
        <w:t xml:space="preserve">from whom is the Christ according to </w:t>
      </w:r>
      <w:r w:rsidRPr="00C367C0">
        <w:rPr>
          <w:rFonts w:ascii="Calibri" w:eastAsia="Calibri" w:hAnsi="Calibri" w:cs="Times New Roman"/>
          <w:b/>
          <w:bCs/>
          <w:sz w:val="56"/>
          <w:szCs w:val="56"/>
          <w:u w:val="single"/>
        </w:rPr>
        <w:lastRenderedPageBreak/>
        <w:t>the flesh</w:t>
      </w:r>
      <w:r w:rsidRPr="00C367C0">
        <w:rPr>
          <w:rFonts w:ascii="Calibri" w:eastAsia="Calibri" w:hAnsi="Calibri" w:cs="Times New Roman"/>
          <w:sz w:val="56"/>
          <w:szCs w:val="56"/>
        </w:rPr>
        <w:t>, who is over all, God blessed forever. Amen.</w:t>
      </w:r>
    </w:p>
    <w:p w14:paraId="59E90F93" w14:textId="4EFAB9F9" w:rsidR="008318A2" w:rsidRPr="00C367C0" w:rsidRDefault="008318A2" w:rsidP="00C367C0">
      <w:pPr>
        <w:spacing w:line="256" w:lineRule="auto"/>
        <w:rPr>
          <w:rFonts w:ascii="Calibri" w:eastAsia="Calibri" w:hAnsi="Calibri" w:cs="Times New Roman"/>
          <w:b/>
          <w:bCs/>
          <w:sz w:val="56"/>
          <w:szCs w:val="56"/>
        </w:rPr>
      </w:pPr>
      <w:r>
        <w:rPr>
          <w:rFonts w:ascii="Calibri" w:eastAsia="Calibri" w:hAnsi="Calibri" w:cs="Times New Roman"/>
          <w:sz w:val="56"/>
          <w:szCs w:val="56"/>
        </w:rPr>
        <w:t>Paul understood the Hypostatic Union because he was in charge of getting mystery doctrine of the CA written down in the completed canon of scripture.\</w:t>
      </w:r>
    </w:p>
    <w:p w14:paraId="03E4D9D5" w14:textId="77777777" w:rsidR="00C367C0" w:rsidRDefault="00C367C0" w:rsidP="00D57CAD">
      <w:pPr>
        <w:spacing w:line="256" w:lineRule="auto"/>
        <w:rPr>
          <w:rFonts w:ascii="Calibri" w:eastAsia="Calibri" w:hAnsi="Calibri" w:cs="Times New Roman"/>
          <w:sz w:val="56"/>
          <w:szCs w:val="56"/>
        </w:rPr>
      </w:pPr>
    </w:p>
    <w:p w14:paraId="254F1397" w14:textId="77777777" w:rsidR="008318A2" w:rsidRDefault="00D57CAD" w:rsidP="00D57CAD">
      <w:pPr>
        <w:spacing w:line="256" w:lineRule="auto"/>
        <w:rPr>
          <w:rFonts w:ascii="Calibri" w:eastAsia="Calibri" w:hAnsi="Calibri" w:cs="Times New Roman"/>
          <w:sz w:val="56"/>
          <w:szCs w:val="56"/>
        </w:rPr>
      </w:pPr>
      <w:r w:rsidRPr="00D57CAD">
        <w:rPr>
          <w:rFonts w:ascii="Calibri" w:eastAsia="Calibri" w:hAnsi="Calibri" w:cs="Times New Roman"/>
          <w:sz w:val="56"/>
          <w:szCs w:val="56"/>
        </w:rPr>
        <w:t xml:space="preserve">Romans 9:5 — </w:t>
      </w:r>
      <w:r w:rsidRPr="008318A2">
        <w:rPr>
          <w:rFonts w:ascii="Calibri" w:eastAsia="Calibri" w:hAnsi="Calibri" w:cs="Times New Roman"/>
          <w:i/>
          <w:iCs/>
          <w:sz w:val="56"/>
          <w:szCs w:val="56"/>
          <w:u w:val="single"/>
        </w:rPr>
        <w:t>“...from whom is Christ, according to the flesh, who is over all, God blessed forever.”</w:t>
      </w:r>
      <w:r w:rsidRPr="00D57CAD">
        <w:rPr>
          <w:rFonts w:ascii="Calibri" w:eastAsia="Calibri" w:hAnsi="Calibri" w:cs="Times New Roman"/>
          <w:sz w:val="56"/>
          <w:szCs w:val="56"/>
        </w:rPr>
        <w:t xml:space="preserve"> He is flesh and God. </w:t>
      </w:r>
    </w:p>
    <w:p w14:paraId="0F69F335" w14:textId="37D6FD7F" w:rsidR="008318A2" w:rsidRDefault="008318A2" w:rsidP="00D57CAD">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same principle Paul taught to Timothy so that men like Timothy could preach the message from their pulpits. </w:t>
      </w:r>
    </w:p>
    <w:p w14:paraId="67D73F8C" w14:textId="0B0D027F" w:rsidR="00D57CAD" w:rsidRPr="00D57CAD" w:rsidRDefault="008318A2" w:rsidP="00D57CAD">
      <w:pPr>
        <w:spacing w:line="256" w:lineRule="auto"/>
        <w:rPr>
          <w:rFonts w:ascii="Calibri" w:eastAsia="Calibri" w:hAnsi="Calibri" w:cs="Times New Roman"/>
          <w:sz w:val="56"/>
          <w:szCs w:val="56"/>
        </w:rPr>
      </w:pPr>
      <w:r>
        <w:rPr>
          <w:rFonts w:ascii="Calibri" w:eastAsia="Calibri" w:hAnsi="Calibri" w:cs="Times New Roman"/>
          <w:sz w:val="56"/>
          <w:szCs w:val="56"/>
        </w:rPr>
        <w:t>/</w:t>
      </w:r>
      <w:r w:rsidR="00D57CAD" w:rsidRPr="00D57CAD">
        <w:rPr>
          <w:rFonts w:ascii="Calibri" w:eastAsia="Calibri" w:hAnsi="Calibri" w:cs="Times New Roman"/>
          <w:sz w:val="56"/>
          <w:szCs w:val="56"/>
        </w:rPr>
        <w:t>1Tim</w:t>
      </w:r>
      <w:r>
        <w:rPr>
          <w:rFonts w:ascii="Calibri" w:eastAsia="Calibri" w:hAnsi="Calibri" w:cs="Times New Roman"/>
          <w:sz w:val="56"/>
          <w:szCs w:val="56"/>
        </w:rPr>
        <w:t xml:space="preserve"> </w:t>
      </w:r>
      <w:r w:rsidR="00D57CAD" w:rsidRPr="00D57CAD">
        <w:rPr>
          <w:rFonts w:ascii="Calibri" w:eastAsia="Calibri" w:hAnsi="Calibri" w:cs="Times New Roman"/>
          <w:sz w:val="56"/>
          <w:szCs w:val="56"/>
        </w:rPr>
        <w:t>3:16</w:t>
      </w:r>
      <w:r w:rsidRPr="008318A2">
        <w:rPr>
          <w:rFonts w:ascii="Arial" w:hAnsi="Arial" w:cs="Arial"/>
          <w:color w:val="01103A"/>
          <w:shd w:val="clear" w:color="auto" w:fill="E9EEF1"/>
        </w:rPr>
        <w:t xml:space="preserve"> </w:t>
      </w:r>
      <w:r w:rsidRPr="008318A2">
        <w:rPr>
          <w:rFonts w:ascii="Calibri" w:eastAsia="Calibri" w:hAnsi="Calibri" w:cs="Times New Roman"/>
          <w:sz w:val="56"/>
          <w:szCs w:val="56"/>
        </w:rPr>
        <w:t>By common confession, great is the mystery of godliness:</w:t>
      </w:r>
      <w:r>
        <w:rPr>
          <w:rFonts w:ascii="Calibri" w:eastAsia="Calibri" w:hAnsi="Calibri" w:cs="Times New Roman"/>
          <w:sz w:val="56"/>
          <w:szCs w:val="56"/>
        </w:rPr>
        <w:t xml:space="preserve"> </w:t>
      </w:r>
      <w:r w:rsidRPr="008318A2">
        <w:rPr>
          <w:rFonts w:ascii="Calibri" w:eastAsia="Calibri" w:hAnsi="Calibri" w:cs="Times New Roman"/>
          <w:b/>
          <w:bCs/>
          <w:sz w:val="56"/>
          <w:szCs w:val="56"/>
          <w:u w:val="single"/>
        </w:rPr>
        <w:t>He who was</w:t>
      </w:r>
      <w:r w:rsidRPr="008318A2">
        <w:rPr>
          <w:rFonts w:ascii="Calibri" w:eastAsia="Calibri" w:hAnsi="Calibri" w:cs="Times New Roman"/>
          <w:b/>
          <w:bCs/>
          <w:sz w:val="56"/>
          <w:szCs w:val="56"/>
          <w:u w:val="single"/>
        </w:rPr>
        <w:br/>
      </w:r>
      <w:r w:rsidRPr="008318A2">
        <w:rPr>
          <w:rFonts w:ascii="Calibri" w:eastAsia="Calibri" w:hAnsi="Calibri" w:cs="Times New Roman"/>
          <w:b/>
          <w:bCs/>
          <w:sz w:val="56"/>
          <w:szCs w:val="56"/>
          <w:u w:val="single"/>
        </w:rPr>
        <w:lastRenderedPageBreak/>
        <w:t>revealed in the flesh</w:t>
      </w:r>
      <w:r w:rsidRPr="008318A2">
        <w:rPr>
          <w:rFonts w:ascii="Calibri" w:eastAsia="Calibri" w:hAnsi="Calibri" w:cs="Times New Roman"/>
          <w:sz w:val="56"/>
          <w:szCs w:val="56"/>
        </w:rPr>
        <w:t>,</w:t>
      </w:r>
      <w:r>
        <w:rPr>
          <w:rFonts w:ascii="Calibri" w:eastAsia="Calibri" w:hAnsi="Calibri" w:cs="Times New Roman"/>
          <w:sz w:val="56"/>
          <w:szCs w:val="56"/>
        </w:rPr>
        <w:t xml:space="preserve"> was vindicated </w:t>
      </w:r>
      <w:r w:rsidRPr="008318A2">
        <w:rPr>
          <w:rFonts w:ascii="Calibri" w:eastAsia="Calibri" w:hAnsi="Calibri" w:cs="Times New Roman"/>
          <w:sz w:val="56"/>
          <w:szCs w:val="56"/>
        </w:rPr>
        <w:t>in the Spirit,</w:t>
      </w:r>
      <w:r>
        <w:rPr>
          <w:rFonts w:ascii="Calibri" w:eastAsia="Calibri" w:hAnsi="Calibri" w:cs="Times New Roman"/>
          <w:sz w:val="56"/>
          <w:szCs w:val="56"/>
        </w:rPr>
        <w:t xml:space="preserve"> </w:t>
      </w:r>
      <w:proofErr w:type="gramStart"/>
      <w:r w:rsidRPr="008318A2">
        <w:rPr>
          <w:rFonts w:ascii="Calibri" w:eastAsia="Calibri" w:hAnsi="Calibri" w:cs="Times New Roman"/>
          <w:sz w:val="56"/>
          <w:szCs w:val="56"/>
        </w:rPr>
        <w:t>Seen</w:t>
      </w:r>
      <w:proofErr w:type="gramEnd"/>
      <w:r w:rsidRPr="008318A2">
        <w:rPr>
          <w:rFonts w:ascii="Calibri" w:eastAsia="Calibri" w:hAnsi="Calibri" w:cs="Times New Roman"/>
          <w:sz w:val="56"/>
          <w:szCs w:val="56"/>
        </w:rPr>
        <w:t xml:space="preserve"> by angels,</w:t>
      </w:r>
      <w:r>
        <w:rPr>
          <w:rFonts w:ascii="Calibri" w:eastAsia="Calibri" w:hAnsi="Calibri" w:cs="Times New Roman"/>
          <w:sz w:val="56"/>
          <w:szCs w:val="56"/>
        </w:rPr>
        <w:t xml:space="preserve"> </w:t>
      </w:r>
      <w:r w:rsidRPr="008318A2">
        <w:rPr>
          <w:rFonts w:ascii="Calibri" w:eastAsia="Calibri" w:hAnsi="Calibri" w:cs="Times New Roman"/>
          <w:sz w:val="56"/>
          <w:szCs w:val="56"/>
        </w:rPr>
        <w:t>Proclaimed among the nations,</w:t>
      </w:r>
      <w:r>
        <w:rPr>
          <w:rFonts w:ascii="Calibri" w:eastAsia="Calibri" w:hAnsi="Calibri" w:cs="Times New Roman"/>
          <w:sz w:val="56"/>
          <w:szCs w:val="56"/>
        </w:rPr>
        <w:t xml:space="preserve"> </w:t>
      </w:r>
      <w:r w:rsidRPr="008318A2">
        <w:rPr>
          <w:rFonts w:ascii="Calibri" w:eastAsia="Calibri" w:hAnsi="Calibri" w:cs="Times New Roman"/>
          <w:sz w:val="56"/>
          <w:szCs w:val="56"/>
        </w:rPr>
        <w:t>Believed on in the world,</w:t>
      </w:r>
      <w:r>
        <w:rPr>
          <w:rFonts w:ascii="Calibri" w:eastAsia="Calibri" w:hAnsi="Calibri" w:cs="Times New Roman"/>
          <w:sz w:val="56"/>
          <w:szCs w:val="56"/>
        </w:rPr>
        <w:t xml:space="preserve"> </w:t>
      </w:r>
      <w:r w:rsidRPr="008318A2">
        <w:rPr>
          <w:rFonts w:ascii="Calibri" w:eastAsia="Calibri" w:hAnsi="Calibri" w:cs="Times New Roman"/>
          <w:sz w:val="56"/>
          <w:szCs w:val="56"/>
        </w:rPr>
        <w:t>Taken up in glory.</w:t>
      </w:r>
      <w:r w:rsidR="00D57CAD" w:rsidRPr="00D57CAD">
        <w:rPr>
          <w:rFonts w:ascii="Calibri" w:eastAsia="Calibri" w:hAnsi="Calibri" w:cs="Times New Roman"/>
          <w:sz w:val="56"/>
          <w:szCs w:val="56"/>
        </w:rPr>
        <w:t> </w:t>
      </w:r>
      <w:r>
        <w:rPr>
          <w:rFonts w:ascii="Calibri" w:eastAsia="Calibri" w:hAnsi="Calibri" w:cs="Times New Roman"/>
          <w:sz w:val="56"/>
          <w:szCs w:val="56"/>
        </w:rPr>
        <w:t>\</w:t>
      </w:r>
    </w:p>
    <w:p w14:paraId="21487A4B" w14:textId="63DC6DA8" w:rsidR="00D57CAD" w:rsidRDefault="003B56D2">
      <w:pPr>
        <w:rPr>
          <w:sz w:val="56"/>
          <w:szCs w:val="56"/>
        </w:rPr>
      </w:pPr>
      <w:r>
        <w:rPr>
          <w:sz w:val="56"/>
          <w:szCs w:val="56"/>
        </w:rPr>
        <w:t xml:space="preserve">God the HS sustained the humanity of Christ right up until the cross which at that point both the Father and </w:t>
      </w:r>
      <w:r w:rsidR="001221FF">
        <w:rPr>
          <w:sz w:val="56"/>
          <w:szCs w:val="56"/>
        </w:rPr>
        <w:t xml:space="preserve">the </w:t>
      </w:r>
      <w:r>
        <w:rPr>
          <w:sz w:val="56"/>
          <w:szCs w:val="56"/>
        </w:rPr>
        <w:t>HS stepped away from Jesus Christ as part of the payment for the sins of the world.</w:t>
      </w:r>
    </w:p>
    <w:p w14:paraId="23CF6714" w14:textId="66B2308C" w:rsidR="003B56D2" w:rsidRDefault="003B56D2">
      <w:pPr>
        <w:rPr>
          <w:sz w:val="56"/>
          <w:szCs w:val="56"/>
        </w:rPr>
      </w:pPr>
    </w:p>
    <w:p w14:paraId="5CFD533C" w14:textId="3B249289" w:rsidR="003B56D2" w:rsidRDefault="003B56D2">
      <w:pPr>
        <w:rPr>
          <w:sz w:val="56"/>
          <w:szCs w:val="56"/>
        </w:rPr>
      </w:pPr>
      <w:r>
        <w:rPr>
          <w:sz w:val="56"/>
          <w:szCs w:val="56"/>
        </w:rPr>
        <w:t xml:space="preserve">Trust me – we will never fully understand the punishment and pain on that cross, it was specifically designed for TLJC to deal with – no one else could have done what HE did. </w:t>
      </w:r>
    </w:p>
    <w:p w14:paraId="05167042" w14:textId="48DD4953" w:rsidR="003B56D2" w:rsidRDefault="003B56D2">
      <w:pPr>
        <w:rPr>
          <w:sz w:val="56"/>
          <w:szCs w:val="56"/>
        </w:rPr>
      </w:pPr>
    </w:p>
    <w:p w14:paraId="6C52DB94" w14:textId="71EB9B61" w:rsidR="003B56D2" w:rsidRDefault="003B56D2">
      <w:pPr>
        <w:rPr>
          <w:sz w:val="56"/>
          <w:szCs w:val="56"/>
        </w:rPr>
      </w:pPr>
      <w:r>
        <w:rPr>
          <w:sz w:val="56"/>
          <w:szCs w:val="56"/>
        </w:rPr>
        <w:lastRenderedPageBreak/>
        <w:t>So, as we wrap this series up let us look back to where it started in Matthew chapter 16;</w:t>
      </w:r>
    </w:p>
    <w:p w14:paraId="791691FD" w14:textId="77777777" w:rsidR="003B56D2" w:rsidRDefault="003B56D2">
      <w:pPr>
        <w:rPr>
          <w:sz w:val="56"/>
          <w:szCs w:val="56"/>
        </w:rPr>
      </w:pPr>
    </w:p>
    <w:p w14:paraId="19221263" w14:textId="23D000CD" w:rsidR="008318A2" w:rsidRDefault="008318A2" w:rsidP="008318A2">
      <w:pPr>
        <w:rPr>
          <w:sz w:val="56"/>
          <w:szCs w:val="56"/>
        </w:rPr>
      </w:pPr>
      <w:r>
        <w:rPr>
          <w:sz w:val="56"/>
          <w:szCs w:val="56"/>
        </w:rPr>
        <w:t xml:space="preserve">/Mat 16:15 </w:t>
      </w:r>
      <w:r w:rsidRPr="008318A2">
        <w:rPr>
          <w:sz w:val="56"/>
          <w:szCs w:val="56"/>
        </w:rPr>
        <w:t>He said to them, “But who do you say that I am?”</w:t>
      </w:r>
      <w:r>
        <w:rPr>
          <w:sz w:val="56"/>
          <w:szCs w:val="56"/>
        </w:rPr>
        <w:t xml:space="preserve"> 16 </w:t>
      </w:r>
      <w:r w:rsidRPr="008318A2">
        <w:rPr>
          <w:sz w:val="56"/>
          <w:szCs w:val="56"/>
        </w:rPr>
        <w:t>Simon Peter answered, “</w:t>
      </w:r>
      <w:r w:rsidRPr="008318A2">
        <w:rPr>
          <w:b/>
          <w:bCs/>
          <w:sz w:val="56"/>
          <w:szCs w:val="56"/>
          <w:u w:val="single"/>
        </w:rPr>
        <w:t>You are the Christ</w:t>
      </w:r>
      <w:r w:rsidR="00F66AC4">
        <w:rPr>
          <w:b/>
          <w:bCs/>
          <w:sz w:val="56"/>
          <w:szCs w:val="56"/>
          <w:u w:val="single"/>
        </w:rPr>
        <w:t xml:space="preserve"> </w:t>
      </w:r>
      <w:r w:rsidR="00F66AC4" w:rsidRPr="00F66AC4">
        <w:rPr>
          <w:sz w:val="56"/>
          <w:szCs w:val="56"/>
          <w:u w:val="single"/>
        </w:rPr>
        <w:t>(</w:t>
      </w:r>
      <w:proofErr w:type="spellStart"/>
      <w:r w:rsidR="00F66AC4" w:rsidRPr="00F66AC4">
        <w:rPr>
          <w:i/>
          <w:iCs/>
          <w:sz w:val="56"/>
          <w:szCs w:val="56"/>
          <w:u w:val="single"/>
        </w:rPr>
        <w:t>christos</w:t>
      </w:r>
      <w:proofErr w:type="spellEnd"/>
      <w:r w:rsidR="00F66AC4" w:rsidRPr="00F66AC4">
        <w:rPr>
          <w:sz w:val="56"/>
          <w:szCs w:val="56"/>
          <w:u w:val="single"/>
        </w:rPr>
        <w:t>)</w:t>
      </w:r>
      <w:r w:rsidRPr="008318A2">
        <w:rPr>
          <w:b/>
          <w:bCs/>
          <w:sz w:val="56"/>
          <w:szCs w:val="56"/>
          <w:u w:val="single"/>
        </w:rPr>
        <w:t>, the Son of the living God</w:t>
      </w:r>
      <w:r w:rsidRPr="008318A2">
        <w:rPr>
          <w:sz w:val="56"/>
          <w:szCs w:val="56"/>
        </w:rPr>
        <w:t>.”</w:t>
      </w:r>
    </w:p>
    <w:p w14:paraId="0957C42B" w14:textId="46394A87" w:rsidR="008318A2" w:rsidRPr="008318A2" w:rsidRDefault="008318A2" w:rsidP="008318A2">
      <w:pPr>
        <w:rPr>
          <w:sz w:val="56"/>
          <w:szCs w:val="56"/>
        </w:rPr>
      </w:pPr>
      <w:r>
        <w:rPr>
          <w:sz w:val="56"/>
          <w:szCs w:val="56"/>
        </w:rPr>
        <w:t>The messiah</w:t>
      </w:r>
      <w:r w:rsidR="00F66AC4">
        <w:rPr>
          <w:sz w:val="56"/>
          <w:szCs w:val="56"/>
        </w:rPr>
        <w:t xml:space="preserve">, </w:t>
      </w:r>
      <w:r>
        <w:rPr>
          <w:sz w:val="56"/>
          <w:szCs w:val="56"/>
        </w:rPr>
        <w:t>savior</w:t>
      </w:r>
      <w:r w:rsidR="00F66AC4">
        <w:rPr>
          <w:sz w:val="56"/>
          <w:szCs w:val="56"/>
        </w:rPr>
        <w:t xml:space="preserve"> or anointed one</w:t>
      </w:r>
      <w:r>
        <w:rPr>
          <w:sz w:val="56"/>
          <w:szCs w:val="56"/>
        </w:rPr>
        <w:t xml:space="preserve"> and the living breathing God</w:t>
      </w:r>
      <w:r w:rsidR="00BD7DAF">
        <w:rPr>
          <w:sz w:val="56"/>
          <w:szCs w:val="56"/>
        </w:rPr>
        <w:t>.\</w:t>
      </w:r>
    </w:p>
    <w:p w14:paraId="325657DD" w14:textId="77777777" w:rsidR="00F66AC4" w:rsidRDefault="00F66AC4">
      <w:pPr>
        <w:rPr>
          <w:sz w:val="56"/>
          <w:szCs w:val="56"/>
        </w:rPr>
      </w:pPr>
      <w:r>
        <w:rPr>
          <w:sz w:val="56"/>
          <w:szCs w:val="56"/>
        </w:rPr>
        <w:t xml:space="preserve">CHRIS-TOSS means an anointed one a savior or the messiah but it can point to humanity as much as deity.  </w:t>
      </w:r>
    </w:p>
    <w:p w14:paraId="01479296" w14:textId="1EED00A0" w:rsidR="008318A2" w:rsidRDefault="00F66AC4">
      <w:pPr>
        <w:rPr>
          <w:sz w:val="56"/>
          <w:szCs w:val="56"/>
        </w:rPr>
      </w:pPr>
      <w:r>
        <w:rPr>
          <w:sz w:val="56"/>
          <w:szCs w:val="56"/>
        </w:rPr>
        <w:t xml:space="preserve">Peter seals the deal by saying - </w:t>
      </w:r>
      <w:r w:rsidRPr="00F66AC4">
        <w:rPr>
          <w:i/>
          <w:iCs/>
          <w:sz w:val="56"/>
          <w:szCs w:val="56"/>
          <w:u w:val="single"/>
        </w:rPr>
        <w:t>Son of the living God.</w:t>
      </w:r>
      <w:r>
        <w:rPr>
          <w:sz w:val="56"/>
          <w:szCs w:val="56"/>
        </w:rPr>
        <w:t xml:space="preserve"> </w:t>
      </w:r>
    </w:p>
    <w:p w14:paraId="053DBCF7" w14:textId="2A29C948" w:rsidR="00BD7DAF" w:rsidRDefault="00BD7DAF">
      <w:pPr>
        <w:rPr>
          <w:sz w:val="56"/>
          <w:szCs w:val="56"/>
        </w:rPr>
      </w:pPr>
      <w:r>
        <w:rPr>
          <w:sz w:val="56"/>
          <w:szCs w:val="56"/>
        </w:rPr>
        <w:lastRenderedPageBreak/>
        <w:t xml:space="preserve">Remember in ancient times the </w:t>
      </w:r>
      <w:proofErr w:type="gramStart"/>
      <w:r>
        <w:rPr>
          <w:sz w:val="56"/>
          <w:szCs w:val="56"/>
        </w:rPr>
        <w:t>first born</w:t>
      </w:r>
      <w:proofErr w:type="gramEnd"/>
      <w:r>
        <w:rPr>
          <w:sz w:val="56"/>
          <w:szCs w:val="56"/>
        </w:rPr>
        <w:t xml:space="preserve"> son was given everything the father had – the land, wealth… the business, everything and usually took over for the father at a certain age.</w:t>
      </w:r>
    </w:p>
    <w:p w14:paraId="201BA793" w14:textId="788B63EA" w:rsidR="00BD7DAF" w:rsidRDefault="00BD7DAF">
      <w:pPr>
        <w:rPr>
          <w:sz w:val="56"/>
          <w:szCs w:val="56"/>
        </w:rPr>
      </w:pPr>
      <w:r>
        <w:rPr>
          <w:sz w:val="56"/>
          <w:szCs w:val="56"/>
        </w:rPr>
        <w:t>When you dealt with the adult son – the first</w:t>
      </w:r>
      <w:r w:rsidR="00CB73F3">
        <w:rPr>
          <w:sz w:val="56"/>
          <w:szCs w:val="56"/>
        </w:rPr>
        <w:t>-</w:t>
      </w:r>
      <w:r>
        <w:rPr>
          <w:sz w:val="56"/>
          <w:szCs w:val="56"/>
        </w:rPr>
        <w:t>born son, you were dealing with the father as well.</w:t>
      </w:r>
    </w:p>
    <w:p w14:paraId="1684FC00" w14:textId="176063AB" w:rsidR="00CB73F3" w:rsidRDefault="00CB73F3">
      <w:pPr>
        <w:rPr>
          <w:sz w:val="56"/>
          <w:szCs w:val="56"/>
        </w:rPr>
      </w:pPr>
      <w:r>
        <w:rPr>
          <w:sz w:val="56"/>
          <w:szCs w:val="56"/>
        </w:rPr>
        <w:t>Son of God is used only in the context of children of God meaning God’s family – even the Bels fall under this category as does the first Adam.</w:t>
      </w:r>
    </w:p>
    <w:p w14:paraId="1D5B39DD" w14:textId="01CC9C5E" w:rsidR="003B56D2" w:rsidRDefault="003B56D2">
      <w:pPr>
        <w:rPr>
          <w:sz w:val="56"/>
          <w:szCs w:val="56"/>
        </w:rPr>
      </w:pPr>
      <w:r>
        <w:rPr>
          <w:sz w:val="56"/>
          <w:szCs w:val="56"/>
        </w:rPr>
        <w:t>/</w:t>
      </w:r>
      <w:proofErr w:type="spellStart"/>
      <w:r>
        <w:rPr>
          <w:sz w:val="56"/>
          <w:szCs w:val="56"/>
        </w:rPr>
        <w:t>Luk</w:t>
      </w:r>
      <w:proofErr w:type="spellEnd"/>
      <w:r>
        <w:rPr>
          <w:sz w:val="56"/>
          <w:szCs w:val="56"/>
        </w:rPr>
        <w:t xml:space="preserve"> 3:38 </w:t>
      </w:r>
      <w:r w:rsidRPr="003B56D2">
        <w:rPr>
          <w:sz w:val="56"/>
          <w:szCs w:val="56"/>
        </w:rPr>
        <w:t xml:space="preserve">the son of </w:t>
      </w:r>
      <w:proofErr w:type="spellStart"/>
      <w:r w:rsidRPr="003B56D2">
        <w:rPr>
          <w:sz w:val="56"/>
          <w:szCs w:val="56"/>
        </w:rPr>
        <w:t>Enosh</w:t>
      </w:r>
      <w:proofErr w:type="spellEnd"/>
      <w:r w:rsidRPr="003B56D2">
        <w:rPr>
          <w:sz w:val="56"/>
          <w:szCs w:val="56"/>
        </w:rPr>
        <w:t xml:space="preserve">, the son of Seth, the son of Adam, </w:t>
      </w:r>
      <w:r w:rsidRPr="003B56D2">
        <w:rPr>
          <w:b/>
          <w:bCs/>
          <w:sz w:val="56"/>
          <w:szCs w:val="56"/>
          <w:u w:val="single"/>
        </w:rPr>
        <w:t>the son of God</w:t>
      </w:r>
      <w:r w:rsidRPr="003B56D2">
        <w:rPr>
          <w:sz w:val="56"/>
          <w:szCs w:val="56"/>
        </w:rPr>
        <w:t>.</w:t>
      </w:r>
    </w:p>
    <w:p w14:paraId="2197776D" w14:textId="0A530C55" w:rsidR="003B56D2" w:rsidRDefault="003B56D2">
      <w:pPr>
        <w:rPr>
          <w:sz w:val="56"/>
          <w:szCs w:val="56"/>
        </w:rPr>
      </w:pPr>
      <w:r>
        <w:rPr>
          <w:sz w:val="56"/>
          <w:szCs w:val="56"/>
        </w:rPr>
        <w:t>The reference means created directly by God</w:t>
      </w:r>
      <w:r w:rsidR="00CB73F3">
        <w:rPr>
          <w:sz w:val="56"/>
          <w:szCs w:val="56"/>
        </w:rPr>
        <w:t xml:space="preserve"> – special and set apart. Which is </w:t>
      </w:r>
      <w:r w:rsidR="00CB73F3">
        <w:rPr>
          <w:sz w:val="56"/>
          <w:szCs w:val="56"/>
        </w:rPr>
        <w:lastRenderedPageBreak/>
        <w:t xml:space="preserve">very personal and points us to God </w:t>
      </w:r>
      <w:proofErr w:type="gramStart"/>
      <w:r w:rsidR="00CB73F3">
        <w:rPr>
          <w:sz w:val="56"/>
          <w:szCs w:val="56"/>
        </w:rPr>
        <w:t>Himself.</w:t>
      </w:r>
      <w:proofErr w:type="gramEnd"/>
      <w:r w:rsidR="00CB73F3">
        <w:rPr>
          <w:sz w:val="56"/>
          <w:szCs w:val="56"/>
        </w:rPr>
        <w:t>\</w:t>
      </w:r>
    </w:p>
    <w:p w14:paraId="5286D3FC" w14:textId="77777777" w:rsidR="00CB73F3" w:rsidRDefault="00CB73F3">
      <w:pPr>
        <w:rPr>
          <w:sz w:val="56"/>
          <w:szCs w:val="56"/>
        </w:rPr>
      </w:pPr>
      <w:r>
        <w:rPr>
          <w:sz w:val="56"/>
          <w:szCs w:val="56"/>
        </w:rPr>
        <w:t xml:space="preserve">You ever heard a parent tell you if you touch my kid you are touching me - it is one in the same. </w:t>
      </w:r>
    </w:p>
    <w:p w14:paraId="0C83E3B7" w14:textId="2EED28B5" w:rsidR="00CB73F3" w:rsidRDefault="00CB73F3">
      <w:pPr>
        <w:rPr>
          <w:sz w:val="56"/>
          <w:szCs w:val="56"/>
        </w:rPr>
      </w:pPr>
      <w:r>
        <w:rPr>
          <w:sz w:val="56"/>
          <w:szCs w:val="56"/>
        </w:rPr>
        <w:t xml:space="preserve">That is </w:t>
      </w:r>
      <w:r w:rsidR="001D1480">
        <w:rPr>
          <w:sz w:val="56"/>
          <w:szCs w:val="56"/>
        </w:rPr>
        <w:t xml:space="preserve">the </w:t>
      </w:r>
      <w:r>
        <w:rPr>
          <w:sz w:val="56"/>
          <w:szCs w:val="56"/>
        </w:rPr>
        <w:t>Biblical family meaning</w:t>
      </w:r>
      <w:r w:rsidR="001D1480">
        <w:rPr>
          <w:sz w:val="56"/>
          <w:szCs w:val="56"/>
        </w:rPr>
        <w:t>,</w:t>
      </w:r>
      <w:r>
        <w:rPr>
          <w:sz w:val="56"/>
          <w:szCs w:val="56"/>
        </w:rPr>
        <w:t xml:space="preserve"> it is very personal. More specifically in the ancient world the first son of the father was treated with higher respect and given greater power or authority and was expected to be just like the father. </w:t>
      </w:r>
    </w:p>
    <w:p w14:paraId="20FA0390" w14:textId="27D0E58B" w:rsidR="00F66AC4" w:rsidRDefault="00F66AC4">
      <w:pPr>
        <w:rPr>
          <w:sz w:val="56"/>
          <w:szCs w:val="56"/>
        </w:rPr>
      </w:pPr>
    </w:p>
    <w:p w14:paraId="0AE54A47" w14:textId="6D7438AC" w:rsidR="005F4762" w:rsidRPr="005F4762" w:rsidRDefault="00CB73F3">
      <w:pPr>
        <w:rPr>
          <w:i/>
          <w:iCs/>
          <w:sz w:val="56"/>
          <w:szCs w:val="56"/>
        </w:rPr>
      </w:pPr>
      <w:r>
        <w:rPr>
          <w:sz w:val="56"/>
          <w:szCs w:val="56"/>
        </w:rPr>
        <w:t xml:space="preserve">/Mat 16:16 - </w:t>
      </w:r>
      <w:r w:rsidRPr="00CB73F3">
        <w:rPr>
          <w:i/>
          <w:iCs/>
          <w:sz w:val="56"/>
          <w:szCs w:val="56"/>
          <w:u w:val="single"/>
        </w:rPr>
        <w:t>Son of the living God</w:t>
      </w:r>
      <w:r>
        <w:rPr>
          <w:i/>
          <w:iCs/>
          <w:sz w:val="56"/>
          <w:szCs w:val="56"/>
          <w:u w:val="single"/>
        </w:rPr>
        <w:t>.</w:t>
      </w:r>
      <w:r>
        <w:rPr>
          <w:sz w:val="56"/>
          <w:szCs w:val="56"/>
        </w:rPr>
        <w:t xml:space="preserve"> </w:t>
      </w:r>
      <w:r w:rsidR="005F4762">
        <w:rPr>
          <w:sz w:val="56"/>
          <w:szCs w:val="56"/>
        </w:rPr>
        <w:t xml:space="preserve">Peter points directly to God and the way he states </w:t>
      </w:r>
      <w:r w:rsidR="001D1480">
        <w:rPr>
          <w:sz w:val="56"/>
          <w:szCs w:val="56"/>
        </w:rPr>
        <w:t>that</w:t>
      </w:r>
      <w:r w:rsidR="005F4762">
        <w:rPr>
          <w:sz w:val="56"/>
          <w:szCs w:val="56"/>
        </w:rPr>
        <w:t xml:space="preserve"> is that God is in front of him in the flesh. The living God </w:t>
      </w:r>
      <w:proofErr w:type="gramStart"/>
      <w:r w:rsidR="005F4762">
        <w:rPr>
          <w:sz w:val="56"/>
          <w:szCs w:val="56"/>
        </w:rPr>
        <w:t xml:space="preserve">-  </w:t>
      </w:r>
      <w:proofErr w:type="spellStart"/>
      <w:r w:rsidR="005F4762">
        <w:rPr>
          <w:i/>
          <w:iCs/>
          <w:sz w:val="56"/>
          <w:szCs w:val="56"/>
        </w:rPr>
        <w:t>z</w:t>
      </w:r>
      <w:r w:rsidR="005F4762" w:rsidRPr="005F4762">
        <w:rPr>
          <w:i/>
          <w:iCs/>
          <w:sz w:val="56"/>
          <w:szCs w:val="56"/>
        </w:rPr>
        <w:t>aō</w:t>
      </w:r>
      <w:proofErr w:type="spellEnd"/>
      <w:proofErr w:type="gramEnd"/>
      <w:r w:rsidR="005F4762">
        <w:rPr>
          <w:i/>
          <w:iCs/>
          <w:sz w:val="56"/>
          <w:szCs w:val="56"/>
        </w:rPr>
        <w:t xml:space="preserve"> </w:t>
      </w:r>
      <w:proofErr w:type="spellStart"/>
      <w:r w:rsidR="005F4762" w:rsidRPr="005F4762">
        <w:rPr>
          <w:i/>
          <w:iCs/>
          <w:sz w:val="56"/>
          <w:szCs w:val="56"/>
        </w:rPr>
        <w:t>theos</w:t>
      </w:r>
      <w:proofErr w:type="spellEnd"/>
      <w:r w:rsidR="005F4762">
        <w:rPr>
          <w:i/>
          <w:iCs/>
          <w:sz w:val="56"/>
          <w:szCs w:val="56"/>
        </w:rPr>
        <w:t xml:space="preserve"> </w:t>
      </w:r>
      <w:r w:rsidR="005F4762">
        <w:rPr>
          <w:sz w:val="56"/>
          <w:szCs w:val="56"/>
        </w:rPr>
        <w:lastRenderedPageBreak/>
        <w:t>meaning the living power &amp; vitality of the Supreme God.\</w:t>
      </w:r>
    </w:p>
    <w:p w14:paraId="73E8ABF6" w14:textId="35B4C37F" w:rsidR="005F4762" w:rsidRDefault="005F4762">
      <w:pPr>
        <w:rPr>
          <w:sz w:val="56"/>
          <w:szCs w:val="56"/>
        </w:rPr>
      </w:pPr>
      <w:r>
        <w:rPr>
          <w:sz w:val="56"/>
          <w:szCs w:val="56"/>
        </w:rPr>
        <w:t>ZAH-</w:t>
      </w:r>
      <w:proofErr w:type="gramStart"/>
      <w:r>
        <w:rPr>
          <w:sz w:val="56"/>
          <w:szCs w:val="56"/>
        </w:rPr>
        <w:t>OH  THEY</w:t>
      </w:r>
      <w:proofErr w:type="gramEnd"/>
      <w:r>
        <w:rPr>
          <w:sz w:val="56"/>
          <w:szCs w:val="56"/>
        </w:rPr>
        <w:t xml:space="preserve">-US - this statement cannot mean anything except God in the flesh is here. </w:t>
      </w:r>
      <w:r w:rsidR="00644CEB">
        <w:rPr>
          <w:sz w:val="56"/>
          <w:szCs w:val="56"/>
        </w:rPr>
        <w:t>The Hypostatic Union.</w:t>
      </w:r>
    </w:p>
    <w:p w14:paraId="194CF6E6" w14:textId="77777777" w:rsidR="005F4762" w:rsidRPr="005F4762" w:rsidRDefault="005F4762">
      <w:pPr>
        <w:rPr>
          <w:sz w:val="56"/>
          <w:szCs w:val="56"/>
        </w:rPr>
      </w:pPr>
    </w:p>
    <w:sectPr w:rsidR="005F4762" w:rsidRPr="005F4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CAD"/>
    <w:rsid w:val="00073C52"/>
    <w:rsid w:val="00087F0A"/>
    <w:rsid w:val="001221FF"/>
    <w:rsid w:val="001D1480"/>
    <w:rsid w:val="001D60A1"/>
    <w:rsid w:val="00260B92"/>
    <w:rsid w:val="002E692F"/>
    <w:rsid w:val="00322C8A"/>
    <w:rsid w:val="0036611E"/>
    <w:rsid w:val="003B56D2"/>
    <w:rsid w:val="003D47E1"/>
    <w:rsid w:val="00520A70"/>
    <w:rsid w:val="005F4762"/>
    <w:rsid w:val="00644CEB"/>
    <w:rsid w:val="00676EAE"/>
    <w:rsid w:val="006C332F"/>
    <w:rsid w:val="008318A2"/>
    <w:rsid w:val="00A349AC"/>
    <w:rsid w:val="00AD0260"/>
    <w:rsid w:val="00B40E54"/>
    <w:rsid w:val="00BB7FDA"/>
    <w:rsid w:val="00BD7DAF"/>
    <w:rsid w:val="00C1543B"/>
    <w:rsid w:val="00C367C0"/>
    <w:rsid w:val="00CB73F3"/>
    <w:rsid w:val="00CF5EDA"/>
    <w:rsid w:val="00D5511D"/>
    <w:rsid w:val="00D57CAD"/>
    <w:rsid w:val="00DC3B76"/>
    <w:rsid w:val="00EE57FC"/>
    <w:rsid w:val="00F6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1DEC"/>
  <w15:chartTrackingRefBased/>
  <w15:docId w15:val="{F9AC27F0-A54B-4661-9518-EFDC5689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57FC"/>
    <w:rPr>
      <w:color w:val="0563C1" w:themeColor="hyperlink"/>
      <w:u w:val="single"/>
    </w:rPr>
  </w:style>
  <w:style w:type="character" w:styleId="UnresolvedMention">
    <w:name w:val="Unresolved Mention"/>
    <w:basedOn w:val="DefaultParagraphFont"/>
    <w:uiPriority w:val="99"/>
    <w:semiHidden/>
    <w:unhideWhenUsed/>
    <w:rsid w:val="00EE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89980">
      <w:bodyDiv w:val="1"/>
      <w:marLeft w:val="0"/>
      <w:marRight w:val="0"/>
      <w:marTop w:val="0"/>
      <w:marBottom w:val="0"/>
      <w:divBdr>
        <w:top w:val="none" w:sz="0" w:space="0" w:color="auto"/>
        <w:left w:val="none" w:sz="0" w:space="0" w:color="auto"/>
        <w:bottom w:val="none" w:sz="0" w:space="0" w:color="auto"/>
        <w:right w:val="none" w:sz="0" w:space="0" w:color="auto"/>
      </w:divBdr>
      <w:divsChild>
        <w:div w:id="439646536">
          <w:marLeft w:val="0"/>
          <w:marRight w:val="0"/>
          <w:marTop w:val="0"/>
          <w:marBottom w:val="0"/>
          <w:divBdr>
            <w:top w:val="single" w:sz="2" w:space="5" w:color="000000"/>
            <w:left w:val="single" w:sz="2" w:space="0" w:color="000000"/>
            <w:bottom w:val="single" w:sz="2" w:space="5" w:color="000000"/>
            <w:right w:val="single" w:sz="2" w:space="0" w:color="000000"/>
          </w:divBdr>
          <w:divsChild>
            <w:div w:id="784078406">
              <w:marLeft w:val="0"/>
              <w:marRight w:val="0"/>
              <w:marTop w:val="0"/>
              <w:marBottom w:val="0"/>
              <w:divBdr>
                <w:top w:val="single" w:sz="2" w:space="0" w:color="000000"/>
                <w:left w:val="single" w:sz="2" w:space="0" w:color="000000"/>
                <w:bottom w:val="single" w:sz="2" w:space="0" w:color="000000"/>
                <w:right w:val="single" w:sz="2" w:space="0" w:color="000000"/>
              </w:divBdr>
              <w:divsChild>
                <w:div w:id="41918525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54203517">
          <w:marLeft w:val="0"/>
          <w:marRight w:val="0"/>
          <w:marTop w:val="0"/>
          <w:marBottom w:val="0"/>
          <w:divBdr>
            <w:top w:val="single" w:sz="2" w:space="5" w:color="000000"/>
            <w:left w:val="single" w:sz="2" w:space="0" w:color="000000"/>
            <w:bottom w:val="single" w:sz="2" w:space="5" w:color="000000"/>
            <w:right w:val="single" w:sz="2" w:space="0" w:color="000000"/>
          </w:divBdr>
          <w:divsChild>
            <w:div w:id="2069571252">
              <w:marLeft w:val="0"/>
              <w:marRight w:val="0"/>
              <w:marTop w:val="0"/>
              <w:marBottom w:val="0"/>
              <w:divBdr>
                <w:top w:val="single" w:sz="2" w:space="0" w:color="000000"/>
                <w:left w:val="single" w:sz="2" w:space="8" w:color="000000"/>
                <w:bottom w:val="single" w:sz="2" w:space="0" w:color="000000"/>
                <w:right w:val="single" w:sz="2" w:space="8" w:color="000000"/>
              </w:divBdr>
            </w:div>
            <w:div w:id="1394423425">
              <w:marLeft w:val="0"/>
              <w:marRight w:val="0"/>
              <w:marTop w:val="0"/>
              <w:marBottom w:val="0"/>
              <w:divBdr>
                <w:top w:val="single" w:sz="2" w:space="0" w:color="000000"/>
                <w:left w:val="single" w:sz="2" w:space="0" w:color="000000"/>
                <w:bottom w:val="single" w:sz="2" w:space="0" w:color="000000"/>
                <w:right w:val="single" w:sz="2" w:space="4" w:color="000000"/>
              </w:divBdr>
            </w:div>
            <w:div w:id="1747454121">
              <w:marLeft w:val="0"/>
              <w:marRight w:val="0"/>
              <w:marTop w:val="0"/>
              <w:marBottom w:val="0"/>
              <w:divBdr>
                <w:top w:val="single" w:sz="2" w:space="0" w:color="000000"/>
                <w:left w:val="single" w:sz="2" w:space="0" w:color="000000"/>
                <w:bottom w:val="single" w:sz="2" w:space="0" w:color="000000"/>
                <w:right w:val="single" w:sz="2" w:space="0" w:color="000000"/>
              </w:divBdr>
              <w:divsChild>
                <w:div w:id="3379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323182">
          <w:marLeft w:val="0"/>
          <w:marRight w:val="0"/>
          <w:marTop w:val="0"/>
          <w:marBottom w:val="0"/>
          <w:divBdr>
            <w:top w:val="single" w:sz="2" w:space="5" w:color="000000"/>
            <w:left w:val="single" w:sz="2" w:space="0" w:color="000000"/>
            <w:bottom w:val="single" w:sz="2" w:space="5" w:color="000000"/>
            <w:right w:val="single" w:sz="2" w:space="0" w:color="000000"/>
          </w:divBdr>
          <w:divsChild>
            <w:div w:id="1962570558">
              <w:marLeft w:val="0"/>
              <w:marRight w:val="0"/>
              <w:marTop w:val="0"/>
              <w:marBottom w:val="0"/>
              <w:divBdr>
                <w:top w:val="single" w:sz="2" w:space="0" w:color="000000"/>
                <w:left w:val="single" w:sz="2" w:space="8" w:color="000000"/>
                <w:bottom w:val="single" w:sz="2" w:space="0" w:color="000000"/>
                <w:right w:val="single" w:sz="2" w:space="8" w:color="000000"/>
              </w:divBdr>
            </w:div>
            <w:div w:id="732434190">
              <w:marLeft w:val="0"/>
              <w:marRight w:val="0"/>
              <w:marTop w:val="0"/>
              <w:marBottom w:val="0"/>
              <w:divBdr>
                <w:top w:val="single" w:sz="2" w:space="0" w:color="000000"/>
                <w:left w:val="single" w:sz="2" w:space="0" w:color="000000"/>
                <w:bottom w:val="single" w:sz="2" w:space="0" w:color="000000"/>
                <w:right w:val="single" w:sz="2" w:space="4" w:color="000000"/>
              </w:divBdr>
            </w:div>
            <w:div w:id="1146825443">
              <w:marLeft w:val="0"/>
              <w:marRight w:val="0"/>
              <w:marTop w:val="0"/>
              <w:marBottom w:val="0"/>
              <w:divBdr>
                <w:top w:val="single" w:sz="2" w:space="0" w:color="000000"/>
                <w:left w:val="single" w:sz="2" w:space="0" w:color="000000"/>
                <w:bottom w:val="single" w:sz="2" w:space="0" w:color="000000"/>
                <w:right w:val="single" w:sz="2" w:space="0" w:color="000000"/>
              </w:divBdr>
              <w:divsChild>
                <w:div w:id="2857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058483">
          <w:marLeft w:val="0"/>
          <w:marRight w:val="0"/>
          <w:marTop w:val="0"/>
          <w:marBottom w:val="0"/>
          <w:divBdr>
            <w:top w:val="single" w:sz="2" w:space="5" w:color="000000"/>
            <w:left w:val="single" w:sz="2" w:space="0" w:color="000000"/>
            <w:bottom w:val="single" w:sz="2" w:space="5" w:color="000000"/>
            <w:right w:val="single" w:sz="2" w:space="0" w:color="000000"/>
          </w:divBdr>
          <w:divsChild>
            <w:div w:id="347298767">
              <w:marLeft w:val="0"/>
              <w:marRight w:val="0"/>
              <w:marTop w:val="0"/>
              <w:marBottom w:val="0"/>
              <w:divBdr>
                <w:top w:val="single" w:sz="2" w:space="0" w:color="000000"/>
                <w:left w:val="single" w:sz="2" w:space="8" w:color="000000"/>
                <w:bottom w:val="single" w:sz="2" w:space="0" w:color="000000"/>
                <w:right w:val="single" w:sz="2" w:space="8" w:color="000000"/>
              </w:divBdr>
            </w:div>
            <w:div w:id="1122924021">
              <w:marLeft w:val="0"/>
              <w:marRight w:val="0"/>
              <w:marTop w:val="0"/>
              <w:marBottom w:val="0"/>
              <w:divBdr>
                <w:top w:val="single" w:sz="2" w:space="0" w:color="000000"/>
                <w:left w:val="single" w:sz="2" w:space="0" w:color="000000"/>
                <w:bottom w:val="single" w:sz="2" w:space="0" w:color="000000"/>
                <w:right w:val="single" w:sz="2" w:space="4" w:color="000000"/>
              </w:divBdr>
            </w:div>
            <w:div w:id="762994128">
              <w:marLeft w:val="0"/>
              <w:marRight w:val="0"/>
              <w:marTop w:val="0"/>
              <w:marBottom w:val="0"/>
              <w:divBdr>
                <w:top w:val="single" w:sz="2" w:space="0" w:color="000000"/>
                <w:left w:val="single" w:sz="2" w:space="0" w:color="000000"/>
                <w:bottom w:val="single" w:sz="2" w:space="0" w:color="000000"/>
                <w:right w:val="single" w:sz="2" w:space="0" w:color="000000"/>
              </w:divBdr>
              <w:divsChild>
                <w:div w:id="185919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58733">
          <w:marLeft w:val="0"/>
          <w:marRight w:val="0"/>
          <w:marTop w:val="0"/>
          <w:marBottom w:val="0"/>
          <w:divBdr>
            <w:top w:val="single" w:sz="2" w:space="5" w:color="000000"/>
            <w:left w:val="single" w:sz="2" w:space="0" w:color="000000"/>
            <w:bottom w:val="single" w:sz="2" w:space="5" w:color="000000"/>
            <w:right w:val="single" w:sz="2" w:space="0" w:color="000000"/>
          </w:divBdr>
          <w:divsChild>
            <w:div w:id="440536429">
              <w:marLeft w:val="0"/>
              <w:marRight w:val="0"/>
              <w:marTop w:val="0"/>
              <w:marBottom w:val="0"/>
              <w:divBdr>
                <w:top w:val="single" w:sz="2" w:space="0" w:color="000000"/>
                <w:left w:val="single" w:sz="2" w:space="8" w:color="000000"/>
                <w:bottom w:val="single" w:sz="2" w:space="0" w:color="000000"/>
                <w:right w:val="single" w:sz="2" w:space="8" w:color="000000"/>
              </w:divBdr>
            </w:div>
            <w:div w:id="692851786">
              <w:marLeft w:val="0"/>
              <w:marRight w:val="0"/>
              <w:marTop w:val="0"/>
              <w:marBottom w:val="0"/>
              <w:divBdr>
                <w:top w:val="single" w:sz="2" w:space="0" w:color="000000"/>
                <w:left w:val="single" w:sz="2" w:space="0" w:color="000000"/>
                <w:bottom w:val="single" w:sz="2" w:space="0" w:color="000000"/>
                <w:right w:val="single" w:sz="2" w:space="4" w:color="000000"/>
              </w:divBdr>
            </w:div>
            <w:div w:id="1818570067">
              <w:marLeft w:val="0"/>
              <w:marRight w:val="0"/>
              <w:marTop w:val="0"/>
              <w:marBottom w:val="0"/>
              <w:divBdr>
                <w:top w:val="single" w:sz="2" w:space="0" w:color="000000"/>
                <w:left w:val="single" w:sz="2" w:space="0" w:color="000000"/>
                <w:bottom w:val="single" w:sz="2" w:space="0" w:color="000000"/>
                <w:right w:val="single" w:sz="2" w:space="0" w:color="000000"/>
              </w:divBdr>
              <w:divsChild>
                <w:div w:id="166620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31">
          <w:marLeft w:val="0"/>
          <w:marRight w:val="0"/>
          <w:marTop w:val="0"/>
          <w:marBottom w:val="0"/>
          <w:divBdr>
            <w:top w:val="single" w:sz="2" w:space="5" w:color="000000"/>
            <w:left w:val="single" w:sz="2" w:space="0" w:color="000000"/>
            <w:bottom w:val="single" w:sz="2" w:space="5" w:color="000000"/>
            <w:right w:val="single" w:sz="2" w:space="0" w:color="000000"/>
          </w:divBdr>
          <w:divsChild>
            <w:div w:id="6295705">
              <w:marLeft w:val="0"/>
              <w:marRight w:val="0"/>
              <w:marTop w:val="0"/>
              <w:marBottom w:val="0"/>
              <w:divBdr>
                <w:top w:val="single" w:sz="2" w:space="0" w:color="000000"/>
                <w:left w:val="single" w:sz="2" w:space="8" w:color="000000"/>
                <w:bottom w:val="single" w:sz="2" w:space="0" w:color="000000"/>
                <w:right w:val="single" w:sz="2" w:space="8" w:color="000000"/>
              </w:divBdr>
            </w:div>
            <w:div w:id="1421022433">
              <w:marLeft w:val="0"/>
              <w:marRight w:val="0"/>
              <w:marTop w:val="0"/>
              <w:marBottom w:val="0"/>
              <w:divBdr>
                <w:top w:val="single" w:sz="2" w:space="0" w:color="000000"/>
                <w:left w:val="single" w:sz="2" w:space="0" w:color="000000"/>
                <w:bottom w:val="single" w:sz="2" w:space="0" w:color="000000"/>
                <w:right w:val="single" w:sz="2" w:space="4" w:color="000000"/>
              </w:divBdr>
            </w:div>
            <w:div w:id="1398472780">
              <w:marLeft w:val="0"/>
              <w:marRight w:val="0"/>
              <w:marTop w:val="0"/>
              <w:marBottom w:val="0"/>
              <w:divBdr>
                <w:top w:val="single" w:sz="2" w:space="0" w:color="000000"/>
                <w:left w:val="single" w:sz="2" w:space="0" w:color="000000"/>
                <w:bottom w:val="single" w:sz="2" w:space="0" w:color="000000"/>
                <w:right w:val="single" w:sz="2" w:space="0" w:color="000000"/>
              </w:divBdr>
              <w:divsChild>
                <w:div w:id="17677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4332">
          <w:marLeft w:val="0"/>
          <w:marRight w:val="0"/>
          <w:marTop w:val="0"/>
          <w:marBottom w:val="0"/>
          <w:divBdr>
            <w:top w:val="single" w:sz="2" w:space="5" w:color="000000"/>
            <w:left w:val="single" w:sz="2" w:space="0" w:color="000000"/>
            <w:bottom w:val="single" w:sz="2" w:space="5" w:color="000000"/>
            <w:right w:val="single" w:sz="2" w:space="0" w:color="000000"/>
          </w:divBdr>
          <w:divsChild>
            <w:div w:id="34042057">
              <w:marLeft w:val="0"/>
              <w:marRight w:val="0"/>
              <w:marTop w:val="0"/>
              <w:marBottom w:val="0"/>
              <w:divBdr>
                <w:top w:val="single" w:sz="2" w:space="0" w:color="000000"/>
                <w:left w:val="single" w:sz="2" w:space="8" w:color="000000"/>
                <w:bottom w:val="single" w:sz="2" w:space="0" w:color="000000"/>
                <w:right w:val="single" w:sz="2" w:space="8" w:color="000000"/>
              </w:divBdr>
            </w:div>
            <w:div w:id="2118015234">
              <w:marLeft w:val="0"/>
              <w:marRight w:val="0"/>
              <w:marTop w:val="0"/>
              <w:marBottom w:val="0"/>
              <w:divBdr>
                <w:top w:val="single" w:sz="2" w:space="0" w:color="000000"/>
                <w:left w:val="single" w:sz="2" w:space="0" w:color="000000"/>
                <w:bottom w:val="single" w:sz="2" w:space="0" w:color="000000"/>
                <w:right w:val="single" w:sz="2" w:space="4" w:color="000000"/>
              </w:divBdr>
            </w:div>
            <w:div w:id="2036925257">
              <w:marLeft w:val="0"/>
              <w:marRight w:val="0"/>
              <w:marTop w:val="0"/>
              <w:marBottom w:val="0"/>
              <w:divBdr>
                <w:top w:val="single" w:sz="2" w:space="0" w:color="000000"/>
                <w:left w:val="single" w:sz="2" w:space="0" w:color="000000"/>
                <w:bottom w:val="single" w:sz="2" w:space="0" w:color="000000"/>
                <w:right w:val="single" w:sz="2" w:space="0" w:color="000000"/>
              </w:divBdr>
              <w:divsChild>
                <w:div w:id="14178952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60070872">
      <w:bodyDiv w:val="1"/>
      <w:marLeft w:val="0"/>
      <w:marRight w:val="0"/>
      <w:marTop w:val="0"/>
      <w:marBottom w:val="0"/>
      <w:divBdr>
        <w:top w:val="none" w:sz="0" w:space="0" w:color="auto"/>
        <w:left w:val="none" w:sz="0" w:space="0" w:color="auto"/>
        <w:bottom w:val="none" w:sz="0" w:space="0" w:color="auto"/>
        <w:right w:val="none" w:sz="0" w:space="0" w:color="auto"/>
      </w:divBdr>
      <w:divsChild>
        <w:div w:id="1601839507">
          <w:marLeft w:val="0"/>
          <w:marRight w:val="0"/>
          <w:marTop w:val="0"/>
          <w:marBottom w:val="0"/>
          <w:divBdr>
            <w:top w:val="single" w:sz="2" w:space="5" w:color="000000"/>
            <w:left w:val="single" w:sz="2" w:space="0" w:color="000000"/>
            <w:bottom w:val="single" w:sz="2" w:space="5" w:color="000000"/>
            <w:right w:val="single" w:sz="2" w:space="0" w:color="000000"/>
          </w:divBdr>
          <w:divsChild>
            <w:div w:id="1536192532">
              <w:marLeft w:val="0"/>
              <w:marRight w:val="0"/>
              <w:marTop w:val="0"/>
              <w:marBottom w:val="0"/>
              <w:divBdr>
                <w:top w:val="single" w:sz="2" w:space="0" w:color="000000"/>
                <w:left w:val="single" w:sz="2" w:space="0" w:color="000000"/>
                <w:bottom w:val="single" w:sz="2" w:space="0" w:color="000000"/>
                <w:right w:val="single" w:sz="2" w:space="0" w:color="000000"/>
              </w:divBdr>
              <w:divsChild>
                <w:div w:id="26295644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73892665">
          <w:marLeft w:val="0"/>
          <w:marRight w:val="0"/>
          <w:marTop w:val="0"/>
          <w:marBottom w:val="0"/>
          <w:divBdr>
            <w:top w:val="single" w:sz="2" w:space="5" w:color="000000"/>
            <w:left w:val="single" w:sz="2" w:space="0" w:color="000000"/>
            <w:bottom w:val="single" w:sz="2" w:space="5" w:color="000000"/>
            <w:right w:val="single" w:sz="2" w:space="0" w:color="000000"/>
          </w:divBdr>
          <w:divsChild>
            <w:div w:id="516697675">
              <w:marLeft w:val="0"/>
              <w:marRight w:val="0"/>
              <w:marTop w:val="0"/>
              <w:marBottom w:val="0"/>
              <w:divBdr>
                <w:top w:val="single" w:sz="2" w:space="0" w:color="000000"/>
                <w:left w:val="single" w:sz="2" w:space="8" w:color="000000"/>
                <w:bottom w:val="single" w:sz="2" w:space="0" w:color="000000"/>
                <w:right w:val="single" w:sz="2" w:space="8" w:color="000000"/>
              </w:divBdr>
            </w:div>
            <w:div w:id="390690724">
              <w:marLeft w:val="0"/>
              <w:marRight w:val="0"/>
              <w:marTop w:val="0"/>
              <w:marBottom w:val="0"/>
              <w:divBdr>
                <w:top w:val="single" w:sz="2" w:space="0" w:color="000000"/>
                <w:left w:val="single" w:sz="2" w:space="0" w:color="000000"/>
                <w:bottom w:val="single" w:sz="2" w:space="0" w:color="000000"/>
                <w:right w:val="single" w:sz="2" w:space="4" w:color="000000"/>
              </w:divBdr>
            </w:div>
            <w:div w:id="572937379">
              <w:marLeft w:val="0"/>
              <w:marRight w:val="0"/>
              <w:marTop w:val="0"/>
              <w:marBottom w:val="0"/>
              <w:divBdr>
                <w:top w:val="single" w:sz="2" w:space="0" w:color="000000"/>
                <w:left w:val="single" w:sz="2" w:space="0" w:color="000000"/>
                <w:bottom w:val="single" w:sz="2" w:space="0" w:color="000000"/>
                <w:right w:val="single" w:sz="2" w:space="0" w:color="000000"/>
              </w:divBdr>
              <w:divsChild>
                <w:div w:id="174294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93258">
          <w:marLeft w:val="0"/>
          <w:marRight w:val="0"/>
          <w:marTop w:val="0"/>
          <w:marBottom w:val="0"/>
          <w:divBdr>
            <w:top w:val="single" w:sz="2" w:space="5" w:color="000000"/>
            <w:left w:val="single" w:sz="2" w:space="0" w:color="000000"/>
            <w:bottom w:val="single" w:sz="2" w:space="5" w:color="000000"/>
            <w:right w:val="single" w:sz="2" w:space="0" w:color="000000"/>
          </w:divBdr>
          <w:divsChild>
            <w:div w:id="1955403273">
              <w:marLeft w:val="0"/>
              <w:marRight w:val="0"/>
              <w:marTop w:val="0"/>
              <w:marBottom w:val="0"/>
              <w:divBdr>
                <w:top w:val="single" w:sz="2" w:space="0" w:color="000000"/>
                <w:left w:val="single" w:sz="2" w:space="8" w:color="000000"/>
                <w:bottom w:val="single" w:sz="2" w:space="0" w:color="000000"/>
                <w:right w:val="single" w:sz="2" w:space="8" w:color="000000"/>
              </w:divBdr>
            </w:div>
            <w:div w:id="1558859720">
              <w:marLeft w:val="0"/>
              <w:marRight w:val="0"/>
              <w:marTop w:val="0"/>
              <w:marBottom w:val="0"/>
              <w:divBdr>
                <w:top w:val="single" w:sz="2" w:space="0" w:color="000000"/>
                <w:left w:val="single" w:sz="2" w:space="0" w:color="000000"/>
                <w:bottom w:val="single" w:sz="2" w:space="0" w:color="000000"/>
                <w:right w:val="single" w:sz="2" w:space="4" w:color="000000"/>
              </w:divBdr>
            </w:div>
            <w:div w:id="187377723">
              <w:marLeft w:val="0"/>
              <w:marRight w:val="0"/>
              <w:marTop w:val="0"/>
              <w:marBottom w:val="0"/>
              <w:divBdr>
                <w:top w:val="single" w:sz="2" w:space="0" w:color="000000"/>
                <w:left w:val="single" w:sz="2" w:space="0" w:color="000000"/>
                <w:bottom w:val="single" w:sz="2" w:space="0" w:color="000000"/>
                <w:right w:val="single" w:sz="2" w:space="0" w:color="000000"/>
              </w:divBdr>
              <w:divsChild>
                <w:div w:id="10640687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78285856">
      <w:bodyDiv w:val="1"/>
      <w:marLeft w:val="0"/>
      <w:marRight w:val="0"/>
      <w:marTop w:val="0"/>
      <w:marBottom w:val="0"/>
      <w:divBdr>
        <w:top w:val="none" w:sz="0" w:space="0" w:color="auto"/>
        <w:left w:val="none" w:sz="0" w:space="0" w:color="auto"/>
        <w:bottom w:val="none" w:sz="0" w:space="0" w:color="auto"/>
        <w:right w:val="none" w:sz="0" w:space="0" w:color="auto"/>
      </w:divBdr>
    </w:div>
    <w:div w:id="607860651">
      <w:bodyDiv w:val="1"/>
      <w:marLeft w:val="0"/>
      <w:marRight w:val="0"/>
      <w:marTop w:val="0"/>
      <w:marBottom w:val="0"/>
      <w:divBdr>
        <w:top w:val="none" w:sz="0" w:space="0" w:color="auto"/>
        <w:left w:val="none" w:sz="0" w:space="0" w:color="auto"/>
        <w:bottom w:val="none" w:sz="0" w:space="0" w:color="auto"/>
        <w:right w:val="none" w:sz="0" w:space="0" w:color="auto"/>
      </w:divBdr>
      <w:divsChild>
        <w:div w:id="1621834267">
          <w:marLeft w:val="0"/>
          <w:marRight w:val="0"/>
          <w:marTop w:val="0"/>
          <w:marBottom w:val="0"/>
          <w:divBdr>
            <w:top w:val="single" w:sz="2" w:space="5" w:color="000000"/>
            <w:left w:val="single" w:sz="2" w:space="0" w:color="000000"/>
            <w:bottom w:val="single" w:sz="2" w:space="5" w:color="000000"/>
            <w:right w:val="single" w:sz="2" w:space="0" w:color="000000"/>
          </w:divBdr>
          <w:divsChild>
            <w:div w:id="1744598343">
              <w:marLeft w:val="0"/>
              <w:marRight w:val="0"/>
              <w:marTop w:val="0"/>
              <w:marBottom w:val="0"/>
              <w:divBdr>
                <w:top w:val="single" w:sz="2" w:space="0" w:color="000000"/>
                <w:left w:val="single" w:sz="2" w:space="0" w:color="000000"/>
                <w:bottom w:val="single" w:sz="2" w:space="0" w:color="000000"/>
                <w:right w:val="single" w:sz="2" w:space="0" w:color="000000"/>
              </w:divBdr>
              <w:divsChild>
                <w:div w:id="81286900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19674692">
          <w:marLeft w:val="0"/>
          <w:marRight w:val="0"/>
          <w:marTop w:val="0"/>
          <w:marBottom w:val="0"/>
          <w:divBdr>
            <w:top w:val="single" w:sz="2" w:space="5" w:color="000000"/>
            <w:left w:val="single" w:sz="2" w:space="0" w:color="000000"/>
            <w:bottom w:val="single" w:sz="2" w:space="5" w:color="000000"/>
            <w:right w:val="single" w:sz="2" w:space="0" w:color="000000"/>
          </w:divBdr>
          <w:divsChild>
            <w:div w:id="990908603">
              <w:marLeft w:val="0"/>
              <w:marRight w:val="0"/>
              <w:marTop w:val="0"/>
              <w:marBottom w:val="0"/>
              <w:divBdr>
                <w:top w:val="single" w:sz="2" w:space="0" w:color="000000"/>
                <w:left w:val="single" w:sz="2" w:space="8" w:color="000000"/>
                <w:bottom w:val="single" w:sz="2" w:space="0" w:color="000000"/>
                <w:right w:val="single" w:sz="2" w:space="8" w:color="000000"/>
              </w:divBdr>
            </w:div>
            <w:div w:id="1765346173">
              <w:marLeft w:val="0"/>
              <w:marRight w:val="0"/>
              <w:marTop w:val="0"/>
              <w:marBottom w:val="0"/>
              <w:divBdr>
                <w:top w:val="single" w:sz="2" w:space="0" w:color="000000"/>
                <w:left w:val="single" w:sz="2" w:space="0" w:color="000000"/>
                <w:bottom w:val="single" w:sz="2" w:space="0" w:color="000000"/>
                <w:right w:val="single" w:sz="2" w:space="4" w:color="000000"/>
              </w:divBdr>
            </w:div>
            <w:div w:id="2020345487">
              <w:marLeft w:val="0"/>
              <w:marRight w:val="0"/>
              <w:marTop w:val="0"/>
              <w:marBottom w:val="0"/>
              <w:divBdr>
                <w:top w:val="single" w:sz="2" w:space="0" w:color="000000"/>
                <w:left w:val="single" w:sz="2" w:space="0" w:color="000000"/>
                <w:bottom w:val="single" w:sz="2" w:space="0" w:color="000000"/>
                <w:right w:val="single" w:sz="2" w:space="0" w:color="000000"/>
              </w:divBdr>
              <w:divsChild>
                <w:div w:id="8728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36687">
          <w:marLeft w:val="0"/>
          <w:marRight w:val="0"/>
          <w:marTop w:val="0"/>
          <w:marBottom w:val="0"/>
          <w:divBdr>
            <w:top w:val="single" w:sz="2" w:space="5" w:color="000000"/>
            <w:left w:val="single" w:sz="2" w:space="0" w:color="000000"/>
            <w:bottom w:val="single" w:sz="2" w:space="5" w:color="000000"/>
            <w:right w:val="single" w:sz="2" w:space="0" w:color="000000"/>
          </w:divBdr>
          <w:divsChild>
            <w:div w:id="132872514">
              <w:marLeft w:val="0"/>
              <w:marRight w:val="0"/>
              <w:marTop w:val="0"/>
              <w:marBottom w:val="0"/>
              <w:divBdr>
                <w:top w:val="single" w:sz="2" w:space="0" w:color="000000"/>
                <w:left w:val="single" w:sz="2" w:space="8" w:color="000000"/>
                <w:bottom w:val="single" w:sz="2" w:space="0" w:color="000000"/>
                <w:right w:val="single" w:sz="2" w:space="8" w:color="000000"/>
              </w:divBdr>
            </w:div>
            <w:div w:id="186720114">
              <w:marLeft w:val="0"/>
              <w:marRight w:val="0"/>
              <w:marTop w:val="0"/>
              <w:marBottom w:val="0"/>
              <w:divBdr>
                <w:top w:val="single" w:sz="2" w:space="0" w:color="000000"/>
                <w:left w:val="single" w:sz="2" w:space="0" w:color="000000"/>
                <w:bottom w:val="single" w:sz="2" w:space="0" w:color="000000"/>
                <w:right w:val="single" w:sz="2" w:space="4" w:color="000000"/>
              </w:divBdr>
            </w:div>
            <w:div w:id="364454351">
              <w:marLeft w:val="0"/>
              <w:marRight w:val="0"/>
              <w:marTop w:val="0"/>
              <w:marBottom w:val="0"/>
              <w:divBdr>
                <w:top w:val="single" w:sz="2" w:space="0" w:color="000000"/>
                <w:left w:val="single" w:sz="2" w:space="0" w:color="000000"/>
                <w:bottom w:val="single" w:sz="2" w:space="0" w:color="000000"/>
                <w:right w:val="single" w:sz="2" w:space="0" w:color="000000"/>
              </w:divBdr>
              <w:divsChild>
                <w:div w:id="174649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10825">
          <w:marLeft w:val="0"/>
          <w:marRight w:val="0"/>
          <w:marTop w:val="0"/>
          <w:marBottom w:val="0"/>
          <w:divBdr>
            <w:top w:val="single" w:sz="2" w:space="5" w:color="000000"/>
            <w:left w:val="single" w:sz="2" w:space="0" w:color="000000"/>
            <w:bottom w:val="single" w:sz="2" w:space="5" w:color="000000"/>
            <w:right w:val="single" w:sz="2" w:space="0" w:color="000000"/>
          </w:divBdr>
          <w:divsChild>
            <w:div w:id="1449272416">
              <w:marLeft w:val="0"/>
              <w:marRight w:val="0"/>
              <w:marTop w:val="0"/>
              <w:marBottom w:val="0"/>
              <w:divBdr>
                <w:top w:val="single" w:sz="2" w:space="0" w:color="000000"/>
                <w:left w:val="single" w:sz="2" w:space="8" w:color="000000"/>
                <w:bottom w:val="single" w:sz="2" w:space="0" w:color="000000"/>
                <w:right w:val="single" w:sz="2" w:space="8" w:color="000000"/>
              </w:divBdr>
            </w:div>
            <w:div w:id="10962976">
              <w:marLeft w:val="0"/>
              <w:marRight w:val="0"/>
              <w:marTop w:val="0"/>
              <w:marBottom w:val="0"/>
              <w:divBdr>
                <w:top w:val="single" w:sz="2" w:space="0" w:color="000000"/>
                <w:left w:val="single" w:sz="2" w:space="0" w:color="000000"/>
                <w:bottom w:val="single" w:sz="2" w:space="0" w:color="000000"/>
                <w:right w:val="single" w:sz="2" w:space="4" w:color="000000"/>
              </w:divBdr>
            </w:div>
            <w:div w:id="1318261333">
              <w:marLeft w:val="0"/>
              <w:marRight w:val="0"/>
              <w:marTop w:val="0"/>
              <w:marBottom w:val="0"/>
              <w:divBdr>
                <w:top w:val="single" w:sz="2" w:space="0" w:color="000000"/>
                <w:left w:val="single" w:sz="2" w:space="0" w:color="000000"/>
                <w:bottom w:val="single" w:sz="2" w:space="0" w:color="000000"/>
                <w:right w:val="single" w:sz="2" w:space="0" w:color="000000"/>
              </w:divBdr>
              <w:divsChild>
                <w:div w:id="15692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68611">
          <w:marLeft w:val="0"/>
          <w:marRight w:val="0"/>
          <w:marTop w:val="0"/>
          <w:marBottom w:val="0"/>
          <w:divBdr>
            <w:top w:val="single" w:sz="2" w:space="5" w:color="000000"/>
            <w:left w:val="single" w:sz="2" w:space="0" w:color="000000"/>
            <w:bottom w:val="single" w:sz="2" w:space="5" w:color="000000"/>
            <w:right w:val="single" w:sz="2" w:space="0" w:color="000000"/>
          </w:divBdr>
          <w:divsChild>
            <w:div w:id="993605788">
              <w:marLeft w:val="0"/>
              <w:marRight w:val="0"/>
              <w:marTop w:val="0"/>
              <w:marBottom w:val="0"/>
              <w:divBdr>
                <w:top w:val="single" w:sz="2" w:space="0" w:color="000000"/>
                <w:left w:val="single" w:sz="2" w:space="8" w:color="000000"/>
                <w:bottom w:val="single" w:sz="2" w:space="0" w:color="000000"/>
                <w:right w:val="single" w:sz="2" w:space="8" w:color="000000"/>
              </w:divBdr>
            </w:div>
            <w:div w:id="1128931975">
              <w:marLeft w:val="0"/>
              <w:marRight w:val="0"/>
              <w:marTop w:val="0"/>
              <w:marBottom w:val="0"/>
              <w:divBdr>
                <w:top w:val="single" w:sz="2" w:space="0" w:color="000000"/>
                <w:left w:val="single" w:sz="2" w:space="0" w:color="000000"/>
                <w:bottom w:val="single" w:sz="2" w:space="0" w:color="000000"/>
                <w:right w:val="single" w:sz="2" w:space="4" w:color="000000"/>
              </w:divBdr>
            </w:div>
            <w:div w:id="1394962967">
              <w:marLeft w:val="0"/>
              <w:marRight w:val="0"/>
              <w:marTop w:val="0"/>
              <w:marBottom w:val="0"/>
              <w:divBdr>
                <w:top w:val="single" w:sz="2" w:space="0" w:color="000000"/>
                <w:left w:val="single" w:sz="2" w:space="0" w:color="000000"/>
                <w:bottom w:val="single" w:sz="2" w:space="0" w:color="000000"/>
                <w:right w:val="single" w:sz="2" w:space="0" w:color="000000"/>
              </w:divBdr>
              <w:divsChild>
                <w:div w:id="7094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6289">
          <w:marLeft w:val="0"/>
          <w:marRight w:val="0"/>
          <w:marTop w:val="0"/>
          <w:marBottom w:val="0"/>
          <w:divBdr>
            <w:top w:val="single" w:sz="2" w:space="5" w:color="000000"/>
            <w:left w:val="single" w:sz="2" w:space="0" w:color="000000"/>
            <w:bottom w:val="single" w:sz="2" w:space="5" w:color="000000"/>
            <w:right w:val="single" w:sz="2" w:space="0" w:color="000000"/>
          </w:divBdr>
          <w:divsChild>
            <w:div w:id="2116636326">
              <w:marLeft w:val="0"/>
              <w:marRight w:val="0"/>
              <w:marTop w:val="0"/>
              <w:marBottom w:val="0"/>
              <w:divBdr>
                <w:top w:val="single" w:sz="2" w:space="0" w:color="000000"/>
                <w:left w:val="single" w:sz="2" w:space="0" w:color="000000"/>
                <w:bottom w:val="single" w:sz="2" w:space="0" w:color="000000"/>
                <w:right w:val="single" w:sz="2" w:space="0" w:color="000000"/>
              </w:divBdr>
              <w:divsChild>
                <w:div w:id="20050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24586">
          <w:marLeft w:val="0"/>
          <w:marRight w:val="0"/>
          <w:marTop w:val="0"/>
          <w:marBottom w:val="0"/>
          <w:divBdr>
            <w:top w:val="single" w:sz="2" w:space="5" w:color="000000"/>
            <w:left w:val="single" w:sz="2" w:space="0" w:color="000000"/>
            <w:bottom w:val="single" w:sz="2" w:space="5" w:color="000000"/>
            <w:right w:val="single" w:sz="2" w:space="0" w:color="000000"/>
          </w:divBdr>
          <w:divsChild>
            <w:div w:id="1047602020">
              <w:marLeft w:val="0"/>
              <w:marRight w:val="0"/>
              <w:marTop w:val="0"/>
              <w:marBottom w:val="0"/>
              <w:divBdr>
                <w:top w:val="single" w:sz="2" w:space="0" w:color="000000"/>
                <w:left w:val="single" w:sz="2" w:space="8" w:color="000000"/>
                <w:bottom w:val="single" w:sz="2" w:space="0" w:color="000000"/>
                <w:right w:val="single" w:sz="2" w:space="8" w:color="000000"/>
              </w:divBdr>
            </w:div>
            <w:div w:id="1424061135">
              <w:marLeft w:val="0"/>
              <w:marRight w:val="0"/>
              <w:marTop w:val="0"/>
              <w:marBottom w:val="0"/>
              <w:divBdr>
                <w:top w:val="single" w:sz="2" w:space="0" w:color="000000"/>
                <w:left w:val="single" w:sz="2" w:space="0" w:color="000000"/>
                <w:bottom w:val="single" w:sz="2" w:space="0" w:color="000000"/>
                <w:right w:val="single" w:sz="2" w:space="4" w:color="000000"/>
              </w:divBdr>
            </w:div>
            <w:div w:id="117183725">
              <w:marLeft w:val="0"/>
              <w:marRight w:val="0"/>
              <w:marTop w:val="0"/>
              <w:marBottom w:val="0"/>
              <w:divBdr>
                <w:top w:val="single" w:sz="2" w:space="0" w:color="000000"/>
                <w:left w:val="single" w:sz="2" w:space="0" w:color="000000"/>
                <w:bottom w:val="single" w:sz="2" w:space="0" w:color="000000"/>
                <w:right w:val="single" w:sz="2" w:space="0" w:color="000000"/>
              </w:divBdr>
              <w:divsChild>
                <w:div w:id="68421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129341">
          <w:marLeft w:val="0"/>
          <w:marRight w:val="0"/>
          <w:marTop w:val="0"/>
          <w:marBottom w:val="0"/>
          <w:divBdr>
            <w:top w:val="single" w:sz="2" w:space="5" w:color="000000"/>
            <w:left w:val="single" w:sz="2" w:space="0" w:color="000000"/>
            <w:bottom w:val="single" w:sz="2" w:space="5" w:color="000000"/>
            <w:right w:val="single" w:sz="2" w:space="0" w:color="000000"/>
          </w:divBdr>
          <w:divsChild>
            <w:div w:id="1983775017">
              <w:marLeft w:val="0"/>
              <w:marRight w:val="0"/>
              <w:marTop w:val="0"/>
              <w:marBottom w:val="0"/>
              <w:divBdr>
                <w:top w:val="single" w:sz="2" w:space="0" w:color="000000"/>
                <w:left w:val="single" w:sz="2" w:space="8" w:color="000000"/>
                <w:bottom w:val="single" w:sz="2" w:space="0" w:color="000000"/>
                <w:right w:val="single" w:sz="2" w:space="8" w:color="000000"/>
              </w:divBdr>
            </w:div>
            <w:div w:id="2145005915">
              <w:marLeft w:val="0"/>
              <w:marRight w:val="0"/>
              <w:marTop w:val="0"/>
              <w:marBottom w:val="0"/>
              <w:divBdr>
                <w:top w:val="single" w:sz="2" w:space="0" w:color="000000"/>
                <w:left w:val="single" w:sz="2" w:space="0" w:color="000000"/>
                <w:bottom w:val="single" w:sz="2" w:space="0" w:color="000000"/>
                <w:right w:val="single" w:sz="2" w:space="4" w:color="000000"/>
              </w:divBdr>
            </w:div>
            <w:div w:id="608124683">
              <w:marLeft w:val="0"/>
              <w:marRight w:val="0"/>
              <w:marTop w:val="0"/>
              <w:marBottom w:val="0"/>
              <w:divBdr>
                <w:top w:val="single" w:sz="2" w:space="0" w:color="000000"/>
                <w:left w:val="single" w:sz="2" w:space="0" w:color="000000"/>
                <w:bottom w:val="single" w:sz="2" w:space="0" w:color="000000"/>
                <w:right w:val="single" w:sz="2" w:space="0" w:color="000000"/>
              </w:divBdr>
              <w:divsChild>
                <w:div w:id="23895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150314">
          <w:marLeft w:val="0"/>
          <w:marRight w:val="0"/>
          <w:marTop w:val="0"/>
          <w:marBottom w:val="0"/>
          <w:divBdr>
            <w:top w:val="single" w:sz="2" w:space="5" w:color="000000"/>
            <w:left w:val="single" w:sz="2" w:space="0" w:color="000000"/>
            <w:bottom w:val="single" w:sz="2" w:space="5" w:color="000000"/>
            <w:right w:val="single" w:sz="2" w:space="0" w:color="000000"/>
          </w:divBdr>
          <w:divsChild>
            <w:div w:id="1791970678">
              <w:marLeft w:val="0"/>
              <w:marRight w:val="0"/>
              <w:marTop w:val="0"/>
              <w:marBottom w:val="0"/>
              <w:divBdr>
                <w:top w:val="single" w:sz="2" w:space="0" w:color="000000"/>
                <w:left w:val="single" w:sz="2" w:space="8" w:color="000000"/>
                <w:bottom w:val="single" w:sz="2" w:space="0" w:color="000000"/>
                <w:right w:val="single" w:sz="2" w:space="8" w:color="000000"/>
              </w:divBdr>
            </w:div>
            <w:div w:id="1088498317">
              <w:marLeft w:val="0"/>
              <w:marRight w:val="0"/>
              <w:marTop w:val="0"/>
              <w:marBottom w:val="0"/>
              <w:divBdr>
                <w:top w:val="single" w:sz="2" w:space="0" w:color="000000"/>
                <w:left w:val="single" w:sz="2" w:space="0" w:color="000000"/>
                <w:bottom w:val="single" w:sz="2" w:space="0" w:color="000000"/>
                <w:right w:val="single" w:sz="2" w:space="4" w:color="000000"/>
              </w:divBdr>
            </w:div>
            <w:div w:id="12805215">
              <w:marLeft w:val="0"/>
              <w:marRight w:val="0"/>
              <w:marTop w:val="0"/>
              <w:marBottom w:val="0"/>
              <w:divBdr>
                <w:top w:val="single" w:sz="2" w:space="0" w:color="000000"/>
                <w:left w:val="single" w:sz="2" w:space="0" w:color="000000"/>
                <w:bottom w:val="single" w:sz="2" w:space="0" w:color="000000"/>
                <w:right w:val="single" w:sz="2" w:space="0" w:color="000000"/>
              </w:divBdr>
              <w:divsChild>
                <w:div w:id="180534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5302">
          <w:marLeft w:val="0"/>
          <w:marRight w:val="0"/>
          <w:marTop w:val="0"/>
          <w:marBottom w:val="0"/>
          <w:divBdr>
            <w:top w:val="single" w:sz="2" w:space="5" w:color="000000"/>
            <w:left w:val="single" w:sz="2" w:space="0" w:color="000000"/>
            <w:bottom w:val="single" w:sz="2" w:space="5" w:color="000000"/>
            <w:right w:val="single" w:sz="2" w:space="0" w:color="000000"/>
          </w:divBdr>
          <w:divsChild>
            <w:div w:id="1480222574">
              <w:marLeft w:val="0"/>
              <w:marRight w:val="0"/>
              <w:marTop w:val="0"/>
              <w:marBottom w:val="0"/>
              <w:divBdr>
                <w:top w:val="single" w:sz="2" w:space="0" w:color="000000"/>
                <w:left w:val="single" w:sz="2" w:space="8" w:color="000000"/>
                <w:bottom w:val="single" w:sz="2" w:space="0" w:color="000000"/>
                <w:right w:val="single" w:sz="2" w:space="8" w:color="000000"/>
              </w:divBdr>
            </w:div>
            <w:div w:id="430858506">
              <w:marLeft w:val="0"/>
              <w:marRight w:val="0"/>
              <w:marTop w:val="0"/>
              <w:marBottom w:val="0"/>
              <w:divBdr>
                <w:top w:val="single" w:sz="2" w:space="0" w:color="000000"/>
                <w:left w:val="single" w:sz="2" w:space="0" w:color="000000"/>
                <w:bottom w:val="single" w:sz="2" w:space="0" w:color="000000"/>
                <w:right w:val="single" w:sz="2" w:space="4" w:color="000000"/>
              </w:divBdr>
            </w:div>
            <w:div w:id="1092431125">
              <w:marLeft w:val="0"/>
              <w:marRight w:val="0"/>
              <w:marTop w:val="0"/>
              <w:marBottom w:val="0"/>
              <w:divBdr>
                <w:top w:val="single" w:sz="2" w:space="0" w:color="000000"/>
                <w:left w:val="single" w:sz="2" w:space="0" w:color="000000"/>
                <w:bottom w:val="single" w:sz="2" w:space="0" w:color="000000"/>
                <w:right w:val="single" w:sz="2" w:space="0" w:color="000000"/>
              </w:divBdr>
              <w:divsChild>
                <w:div w:id="18523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758344">
          <w:marLeft w:val="0"/>
          <w:marRight w:val="0"/>
          <w:marTop w:val="0"/>
          <w:marBottom w:val="0"/>
          <w:divBdr>
            <w:top w:val="single" w:sz="2" w:space="5" w:color="000000"/>
            <w:left w:val="single" w:sz="2" w:space="0" w:color="000000"/>
            <w:bottom w:val="single" w:sz="2" w:space="5" w:color="000000"/>
            <w:right w:val="single" w:sz="2" w:space="0" w:color="000000"/>
          </w:divBdr>
          <w:divsChild>
            <w:div w:id="314452402">
              <w:marLeft w:val="0"/>
              <w:marRight w:val="0"/>
              <w:marTop w:val="0"/>
              <w:marBottom w:val="0"/>
              <w:divBdr>
                <w:top w:val="single" w:sz="2" w:space="0" w:color="000000"/>
                <w:left w:val="single" w:sz="2" w:space="8" w:color="000000"/>
                <w:bottom w:val="single" w:sz="2" w:space="0" w:color="000000"/>
                <w:right w:val="single" w:sz="2" w:space="8" w:color="000000"/>
              </w:divBdr>
            </w:div>
            <w:div w:id="365251962">
              <w:marLeft w:val="0"/>
              <w:marRight w:val="0"/>
              <w:marTop w:val="0"/>
              <w:marBottom w:val="0"/>
              <w:divBdr>
                <w:top w:val="single" w:sz="2" w:space="0" w:color="000000"/>
                <w:left w:val="single" w:sz="2" w:space="0" w:color="000000"/>
                <w:bottom w:val="single" w:sz="2" w:space="0" w:color="000000"/>
                <w:right w:val="single" w:sz="2" w:space="4" w:color="000000"/>
              </w:divBdr>
            </w:div>
            <w:div w:id="1218515995">
              <w:marLeft w:val="0"/>
              <w:marRight w:val="0"/>
              <w:marTop w:val="0"/>
              <w:marBottom w:val="0"/>
              <w:divBdr>
                <w:top w:val="single" w:sz="2" w:space="0" w:color="000000"/>
                <w:left w:val="single" w:sz="2" w:space="0" w:color="000000"/>
                <w:bottom w:val="single" w:sz="2" w:space="0" w:color="000000"/>
                <w:right w:val="single" w:sz="2" w:space="0" w:color="000000"/>
              </w:divBdr>
              <w:divsChild>
                <w:div w:id="135712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7108">
          <w:marLeft w:val="0"/>
          <w:marRight w:val="0"/>
          <w:marTop w:val="0"/>
          <w:marBottom w:val="0"/>
          <w:divBdr>
            <w:top w:val="single" w:sz="2" w:space="5" w:color="000000"/>
            <w:left w:val="single" w:sz="2" w:space="0" w:color="000000"/>
            <w:bottom w:val="single" w:sz="2" w:space="5" w:color="000000"/>
            <w:right w:val="single" w:sz="2" w:space="0" w:color="000000"/>
          </w:divBdr>
          <w:divsChild>
            <w:div w:id="1711684841">
              <w:marLeft w:val="0"/>
              <w:marRight w:val="0"/>
              <w:marTop w:val="0"/>
              <w:marBottom w:val="0"/>
              <w:divBdr>
                <w:top w:val="single" w:sz="2" w:space="0" w:color="000000"/>
                <w:left w:val="single" w:sz="2" w:space="8" w:color="000000"/>
                <w:bottom w:val="single" w:sz="2" w:space="0" w:color="000000"/>
                <w:right w:val="single" w:sz="2" w:space="8" w:color="000000"/>
              </w:divBdr>
            </w:div>
            <w:div w:id="1083527049">
              <w:marLeft w:val="0"/>
              <w:marRight w:val="0"/>
              <w:marTop w:val="0"/>
              <w:marBottom w:val="0"/>
              <w:divBdr>
                <w:top w:val="single" w:sz="2" w:space="0" w:color="000000"/>
                <w:left w:val="single" w:sz="2" w:space="0" w:color="000000"/>
                <w:bottom w:val="single" w:sz="2" w:space="0" w:color="000000"/>
                <w:right w:val="single" w:sz="2" w:space="4" w:color="000000"/>
              </w:divBdr>
            </w:div>
            <w:div w:id="469978333">
              <w:marLeft w:val="0"/>
              <w:marRight w:val="0"/>
              <w:marTop w:val="0"/>
              <w:marBottom w:val="0"/>
              <w:divBdr>
                <w:top w:val="single" w:sz="2" w:space="0" w:color="000000"/>
                <w:left w:val="single" w:sz="2" w:space="0" w:color="000000"/>
                <w:bottom w:val="single" w:sz="2" w:space="0" w:color="000000"/>
                <w:right w:val="single" w:sz="2" w:space="0" w:color="000000"/>
              </w:divBdr>
              <w:divsChild>
                <w:div w:id="183725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21129">
          <w:marLeft w:val="0"/>
          <w:marRight w:val="0"/>
          <w:marTop w:val="0"/>
          <w:marBottom w:val="0"/>
          <w:divBdr>
            <w:top w:val="single" w:sz="2" w:space="5" w:color="000000"/>
            <w:left w:val="single" w:sz="2" w:space="0" w:color="000000"/>
            <w:bottom w:val="single" w:sz="2" w:space="5" w:color="000000"/>
            <w:right w:val="single" w:sz="2" w:space="0" w:color="000000"/>
          </w:divBdr>
          <w:divsChild>
            <w:div w:id="696781150">
              <w:marLeft w:val="0"/>
              <w:marRight w:val="0"/>
              <w:marTop w:val="0"/>
              <w:marBottom w:val="0"/>
              <w:divBdr>
                <w:top w:val="single" w:sz="2" w:space="0" w:color="000000"/>
                <w:left w:val="single" w:sz="2" w:space="8" w:color="000000"/>
                <w:bottom w:val="single" w:sz="2" w:space="0" w:color="000000"/>
                <w:right w:val="single" w:sz="2" w:space="8" w:color="000000"/>
              </w:divBdr>
            </w:div>
            <w:div w:id="1867257566">
              <w:marLeft w:val="0"/>
              <w:marRight w:val="0"/>
              <w:marTop w:val="0"/>
              <w:marBottom w:val="0"/>
              <w:divBdr>
                <w:top w:val="single" w:sz="2" w:space="0" w:color="000000"/>
                <w:left w:val="single" w:sz="2" w:space="0" w:color="000000"/>
                <w:bottom w:val="single" w:sz="2" w:space="0" w:color="000000"/>
                <w:right w:val="single" w:sz="2" w:space="4" w:color="000000"/>
              </w:divBdr>
            </w:div>
            <w:div w:id="556866092">
              <w:marLeft w:val="0"/>
              <w:marRight w:val="0"/>
              <w:marTop w:val="0"/>
              <w:marBottom w:val="0"/>
              <w:divBdr>
                <w:top w:val="single" w:sz="2" w:space="0" w:color="000000"/>
                <w:left w:val="single" w:sz="2" w:space="0" w:color="000000"/>
                <w:bottom w:val="single" w:sz="2" w:space="0" w:color="000000"/>
                <w:right w:val="single" w:sz="2" w:space="0" w:color="000000"/>
              </w:divBdr>
              <w:divsChild>
                <w:div w:id="146442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3053">
          <w:marLeft w:val="0"/>
          <w:marRight w:val="0"/>
          <w:marTop w:val="0"/>
          <w:marBottom w:val="0"/>
          <w:divBdr>
            <w:top w:val="single" w:sz="2" w:space="5" w:color="000000"/>
            <w:left w:val="single" w:sz="2" w:space="0" w:color="000000"/>
            <w:bottom w:val="single" w:sz="2" w:space="5" w:color="000000"/>
            <w:right w:val="single" w:sz="2" w:space="0" w:color="000000"/>
          </w:divBdr>
          <w:divsChild>
            <w:div w:id="280919936">
              <w:marLeft w:val="0"/>
              <w:marRight w:val="0"/>
              <w:marTop w:val="0"/>
              <w:marBottom w:val="0"/>
              <w:divBdr>
                <w:top w:val="single" w:sz="2" w:space="0" w:color="000000"/>
                <w:left w:val="single" w:sz="2" w:space="8" w:color="000000"/>
                <w:bottom w:val="single" w:sz="2" w:space="0" w:color="000000"/>
                <w:right w:val="single" w:sz="2" w:space="8" w:color="000000"/>
              </w:divBdr>
            </w:div>
            <w:div w:id="248736719">
              <w:marLeft w:val="0"/>
              <w:marRight w:val="0"/>
              <w:marTop w:val="0"/>
              <w:marBottom w:val="0"/>
              <w:divBdr>
                <w:top w:val="single" w:sz="2" w:space="0" w:color="000000"/>
                <w:left w:val="single" w:sz="2" w:space="0" w:color="000000"/>
                <w:bottom w:val="single" w:sz="2" w:space="0" w:color="000000"/>
                <w:right w:val="single" w:sz="2" w:space="4" w:color="000000"/>
              </w:divBdr>
            </w:div>
            <w:div w:id="149443243">
              <w:marLeft w:val="0"/>
              <w:marRight w:val="0"/>
              <w:marTop w:val="0"/>
              <w:marBottom w:val="0"/>
              <w:divBdr>
                <w:top w:val="single" w:sz="2" w:space="0" w:color="000000"/>
                <w:left w:val="single" w:sz="2" w:space="0" w:color="000000"/>
                <w:bottom w:val="single" w:sz="2" w:space="0" w:color="000000"/>
                <w:right w:val="single" w:sz="2" w:space="0" w:color="000000"/>
              </w:divBdr>
              <w:divsChild>
                <w:div w:id="2871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357029">
          <w:marLeft w:val="0"/>
          <w:marRight w:val="0"/>
          <w:marTop w:val="0"/>
          <w:marBottom w:val="0"/>
          <w:divBdr>
            <w:top w:val="single" w:sz="2" w:space="5" w:color="000000"/>
            <w:left w:val="single" w:sz="2" w:space="0" w:color="000000"/>
            <w:bottom w:val="single" w:sz="2" w:space="5" w:color="000000"/>
            <w:right w:val="single" w:sz="2" w:space="0" w:color="000000"/>
          </w:divBdr>
          <w:divsChild>
            <w:div w:id="1401099468">
              <w:marLeft w:val="0"/>
              <w:marRight w:val="0"/>
              <w:marTop w:val="0"/>
              <w:marBottom w:val="0"/>
              <w:divBdr>
                <w:top w:val="single" w:sz="2" w:space="0" w:color="000000"/>
                <w:left w:val="single" w:sz="2" w:space="0" w:color="000000"/>
                <w:bottom w:val="single" w:sz="2" w:space="0" w:color="000000"/>
                <w:right w:val="single" w:sz="2" w:space="0" w:color="000000"/>
              </w:divBdr>
              <w:divsChild>
                <w:div w:id="4748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5407">
          <w:marLeft w:val="0"/>
          <w:marRight w:val="0"/>
          <w:marTop w:val="0"/>
          <w:marBottom w:val="0"/>
          <w:divBdr>
            <w:top w:val="single" w:sz="2" w:space="5" w:color="000000"/>
            <w:left w:val="single" w:sz="2" w:space="0" w:color="000000"/>
            <w:bottom w:val="single" w:sz="2" w:space="5" w:color="000000"/>
            <w:right w:val="single" w:sz="2" w:space="0" w:color="000000"/>
          </w:divBdr>
          <w:divsChild>
            <w:div w:id="554244492">
              <w:marLeft w:val="0"/>
              <w:marRight w:val="0"/>
              <w:marTop w:val="0"/>
              <w:marBottom w:val="0"/>
              <w:divBdr>
                <w:top w:val="single" w:sz="2" w:space="0" w:color="000000"/>
                <w:left w:val="single" w:sz="2" w:space="8" w:color="000000"/>
                <w:bottom w:val="single" w:sz="2" w:space="0" w:color="000000"/>
                <w:right w:val="single" w:sz="2" w:space="8" w:color="000000"/>
              </w:divBdr>
            </w:div>
            <w:div w:id="584270041">
              <w:marLeft w:val="0"/>
              <w:marRight w:val="0"/>
              <w:marTop w:val="0"/>
              <w:marBottom w:val="0"/>
              <w:divBdr>
                <w:top w:val="single" w:sz="2" w:space="0" w:color="000000"/>
                <w:left w:val="single" w:sz="2" w:space="0" w:color="000000"/>
                <w:bottom w:val="single" w:sz="2" w:space="0" w:color="000000"/>
                <w:right w:val="single" w:sz="2" w:space="4" w:color="000000"/>
              </w:divBdr>
            </w:div>
            <w:div w:id="570698930">
              <w:marLeft w:val="0"/>
              <w:marRight w:val="0"/>
              <w:marTop w:val="0"/>
              <w:marBottom w:val="0"/>
              <w:divBdr>
                <w:top w:val="single" w:sz="2" w:space="0" w:color="000000"/>
                <w:left w:val="single" w:sz="2" w:space="0" w:color="000000"/>
                <w:bottom w:val="single" w:sz="2" w:space="0" w:color="000000"/>
                <w:right w:val="single" w:sz="2" w:space="0" w:color="000000"/>
              </w:divBdr>
              <w:divsChild>
                <w:div w:id="12978369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52308216">
      <w:bodyDiv w:val="1"/>
      <w:marLeft w:val="0"/>
      <w:marRight w:val="0"/>
      <w:marTop w:val="0"/>
      <w:marBottom w:val="0"/>
      <w:divBdr>
        <w:top w:val="none" w:sz="0" w:space="0" w:color="auto"/>
        <w:left w:val="none" w:sz="0" w:space="0" w:color="auto"/>
        <w:bottom w:val="none" w:sz="0" w:space="0" w:color="auto"/>
        <w:right w:val="none" w:sz="0" w:space="0" w:color="auto"/>
      </w:divBdr>
      <w:divsChild>
        <w:div w:id="1253659334">
          <w:marLeft w:val="0"/>
          <w:marRight w:val="0"/>
          <w:marTop w:val="0"/>
          <w:marBottom w:val="0"/>
          <w:divBdr>
            <w:top w:val="single" w:sz="2" w:space="5" w:color="000000"/>
            <w:left w:val="single" w:sz="2" w:space="0" w:color="000000"/>
            <w:bottom w:val="single" w:sz="2" w:space="5" w:color="000000"/>
            <w:right w:val="single" w:sz="2" w:space="0" w:color="000000"/>
          </w:divBdr>
          <w:divsChild>
            <w:div w:id="1448544969">
              <w:marLeft w:val="0"/>
              <w:marRight w:val="0"/>
              <w:marTop w:val="0"/>
              <w:marBottom w:val="0"/>
              <w:divBdr>
                <w:top w:val="single" w:sz="2" w:space="0" w:color="000000"/>
                <w:left w:val="single" w:sz="2" w:space="0" w:color="000000"/>
                <w:bottom w:val="single" w:sz="2" w:space="0" w:color="000000"/>
                <w:right w:val="single" w:sz="2" w:space="0" w:color="000000"/>
              </w:divBdr>
              <w:divsChild>
                <w:div w:id="105496372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06538106">
          <w:marLeft w:val="0"/>
          <w:marRight w:val="0"/>
          <w:marTop w:val="0"/>
          <w:marBottom w:val="0"/>
          <w:divBdr>
            <w:top w:val="single" w:sz="2" w:space="5" w:color="000000"/>
            <w:left w:val="single" w:sz="2" w:space="0" w:color="000000"/>
            <w:bottom w:val="single" w:sz="2" w:space="5" w:color="000000"/>
            <w:right w:val="single" w:sz="2" w:space="0" w:color="000000"/>
          </w:divBdr>
          <w:divsChild>
            <w:div w:id="671032680">
              <w:marLeft w:val="0"/>
              <w:marRight w:val="0"/>
              <w:marTop w:val="0"/>
              <w:marBottom w:val="0"/>
              <w:divBdr>
                <w:top w:val="single" w:sz="2" w:space="0" w:color="000000"/>
                <w:left w:val="single" w:sz="2" w:space="8" w:color="000000"/>
                <w:bottom w:val="single" w:sz="2" w:space="0" w:color="000000"/>
                <w:right w:val="single" w:sz="2" w:space="8" w:color="000000"/>
              </w:divBdr>
            </w:div>
            <w:div w:id="626470844">
              <w:marLeft w:val="0"/>
              <w:marRight w:val="0"/>
              <w:marTop w:val="0"/>
              <w:marBottom w:val="0"/>
              <w:divBdr>
                <w:top w:val="single" w:sz="2" w:space="0" w:color="000000"/>
                <w:left w:val="single" w:sz="2" w:space="0" w:color="000000"/>
                <w:bottom w:val="single" w:sz="2" w:space="0" w:color="000000"/>
                <w:right w:val="single" w:sz="2" w:space="4" w:color="000000"/>
              </w:divBdr>
            </w:div>
            <w:div w:id="669914864">
              <w:marLeft w:val="0"/>
              <w:marRight w:val="0"/>
              <w:marTop w:val="0"/>
              <w:marBottom w:val="0"/>
              <w:divBdr>
                <w:top w:val="single" w:sz="2" w:space="0" w:color="000000"/>
                <w:left w:val="single" w:sz="2" w:space="0" w:color="000000"/>
                <w:bottom w:val="single" w:sz="2" w:space="0" w:color="000000"/>
                <w:right w:val="single" w:sz="2" w:space="0" w:color="000000"/>
              </w:divBdr>
              <w:divsChild>
                <w:div w:id="15934704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45719150">
      <w:bodyDiv w:val="1"/>
      <w:marLeft w:val="0"/>
      <w:marRight w:val="0"/>
      <w:marTop w:val="0"/>
      <w:marBottom w:val="0"/>
      <w:divBdr>
        <w:top w:val="none" w:sz="0" w:space="0" w:color="auto"/>
        <w:left w:val="none" w:sz="0" w:space="0" w:color="auto"/>
        <w:bottom w:val="none" w:sz="0" w:space="0" w:color="auto"/>
        <w:right w:val="none" w:sz="0" w:space="0" w:color="auto"/>
      </w:divBdr>
      <w:divsChild>
        <w:div w:id="1414082387">
          <w:marLeft w:val="0"/>
          <w:marRight w:val="0"/>
          <w:marTop w:val="0"/>
          <w:marBottom w:val="0"/>
          <w:divBdr>
            <w:top w:val="single" w:sz="2" w:space="5" w:color="000000"/>
            <w:left w:val="single" w:sz="2" w:space="0" w:color="000000"/>
            <w:bottom w:val="single" w:sz="2" w:space="5" w:color="000000"/>
            <w:right w:val="single" w:sz="2" w:space="0" w:color="000000"/>
          </w:divBdr>
          <w:divsChild>
            <w:div w:id="1112020088">
              <w:marLeft w:val="0"/>
              <w:marRight w:val="0"/>
              <w:marTop w:val="0"/>
              <w:marBottom w:val="0"/>
              <w:divBdr>
                <w:top w:val="single" w:sz="2" w:space="0" w:color="000000"/>
                <w:left w:val="single" w:sz="2" w:space="0" w:color="000000"/>
                <w:bottom w:val="single" w:sz="2" w:space="0" w:color="000000"/>
                <w:right w:val="single" w:sz="2" w:space="0" w:color="000000"/>
              </w:divBdr>
              <w:divsChild>
                <w:div w:id="14597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19022">
          <w:marLeft w:val="0"/>
          <w:marRight w:val="0"/>
          <w:marTop w:val="0"/>
          <w:marBottom w:val="0"/>
          <w:divBdr>
            <w:top w:val="single" w:sz="2" w:space="5" w:color="000000"/>
            <w:left w:val="single" w:sz="2" w:space="0" w:color="000000"/>
            <w:bottom w:val="single" w:sz="2" w:space="5" w:color="000000"/>
            <w:right w:val="single" w:sz="2" w:space="0" w:color="000000"/>
          </w:divBdr>
          <w:divsChild>
            <w:div w:id="574047223">
              <w:marLeft w:val="0"/>
              <w:marRight w:val="0"/>
              <w:marTop w:val="0"/>
              <w:marBottom w:val="0"/>
              <w:divBdr>
                <w:top w:val="single" w:sz="2" w:space="0" w:color="000000"/>
                <w:left w:val="single" w:sz="2" w:space="8" w:color="000000"/>
                <w:bottom w:val="single" w:sz="2" w:space="0" w:color="000000"/>
                <w:right w:val="single" w:sz="2" w:space="8" w:color="000000"/>
              </w:divBdr>
            </w:div>
            <w:div w:id="1978416772">
              <w:marLeft w:val="0"/>
              <w:marRight w:val="0"/>
              <w:marTop w:val="0"/>
              <w:marBottom w:val="0"/>
              <w:divBdr>
                <w:top w:val="single" w:sz="2" w:space="0" w:color="000000"/>
                <w:left w:val="single" w:sz="2" w:space="0" w:color="000000"/>
                <w:bottom w:val="single" w:sz="2" w:space="0" w:color="000000"/>
                <w:right w:val="single" w:sz="2" w:space="4" w:color="000000"/>
              </w:divBdr>
            </w:div>
            <w:div w:id="663584275">
              <w:marLeft w:val="0"/>
              <w:marRight w:val="0"/>
              <w:marTop w:val="0"/>
              <w:marBottom w:val="0"/>
              <w:divBdr>
                <w:top w:val="single" w:sz="2" w:space="0" w:color="000000"/>
                <w:left w:val="single" w:sz="2" w:space="0" w:color="000000"/>
                <w:bottom w:val="single" w:sz="2" w:space="0" w:color="000000"/>
                <w:right w:val="single" w:sz="2" w:space="0" w:color="000000"/>
              </w:divBdr>
              <w:divsChild>
                <w:div w:id="16875139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86361154">
      <w:bodyDiv w:val="1"/>
      <w:marLeft w:val="0"/>
      <w:marRight w:val="0"/>
      <w:marTop w:val="0"/>
      <w:marBottom w:val="0"/>
      <w:divBdr>
        <w:top w:val="none" w:sz="0" w:space="0" w:color="auto"/>
        <w:left w:val="none" w:sz="0" w:space="0" w:color="auto"/>
        <w:bottom w:val="none" w:sz="0" w:space="0" w:color="auto"/>
        <w:right w:val="none" w:sz="0" w:space="0" w:color="auto"/>
      </w:divBdr>
      <w:divsChild>
        <w:div w:id="957641067">
          <w:marLeft w:val="0"/>
          <w:marRight w:val="0"/>
          <w:marTop w:val="0"/>
          <w:marBottom w:val="0"/>
          <w:divBdr>
            <w:top w:val="single" w:sz="2" w:space="5" w:color="000000"/>
            <w:left w:val="single" w:sz="2" w:space="0" w:color="000000"/>
            <w:bottom w:val="single" w:sz="2" w:space="5" w:color="000000"/>
            <w:right w:val="single" w:sz="2" w:space="0" w:color="000000"/>
          </w:divBdr>
          <w:divsChild>
            <w:div w:id="1715542019">
              <w:marLeft w:val="0"/>
              <w:marRight w:val="0"/>
              <w:marTop w:val="0"/>
              <w:marBottom w:val="0"/>
              <w:divBdr>
                <w:top w:val="single" w:sz="2" w:space="0" w:color="000000"/>
                <w:left w:val="single" w:sz="2" w:space="0" w:color="000000"/>
                <w:bottom w:val="single" w:sz="2" w:space="0" w:color="000000"/>
                <w:right w:val="single" w:sz="2" w:space="0" w:color="000000"/>
              </w:divBdr>
              <w:divsChild>
                <w:div w:id="1016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461839">
          <w:marLeft w:val="0"/>
          <w:marRight w:val="0"/>
          <w:marTop w:val="0"/>
          <w:marBottom w:val="0"/>
          <w:divBdr>
            <w:top w:val="single" w:sz="2" w:space="5" w:color="000000"/>
            <w:left w:val="single" w:sz="2" w:space="0" w:color="000000"/>
            <w:bottom w:val="single" w:sz="2" w:space="5" w:color="000000"/>
            <w:right w:val="single" w:sz="2" w:space="0" w:color="000000"/>
          </w:divBdr>
          <w:divsChild>
            <w:div w:id="1098714492">
              <w:marLeft w:val="0"/>
              <w:marRight w:val="0"/>
              <w:marTop w:val="0"/>
              <w:marBottom w:val="0"/>
              <w:divBdr>
                <w:top w:val="single" w:sz="2" w:space="0" w:color="000000"/>
                <w:left w:val="single" w:sz="2" w:space="8" w:color="000000"/>
                <w:bottom w:val="single" w:sz="2" w:space="0" w:color="000000"/>
                <w:right w:val="single" w:sz="2" w:space="8" w:color="000000"/>
              </w:divBdr>
            </w:div>
            <w:div w:id="1680086899">
              <w:marLeft w:val="0"/>
              <w:marRight w:val="0"/>
              <w:marTop w:val="0"/>
              <w:marBottom w:val="0"/>
              <w:divBdr>
                <w:top w:val="single" w:sz="2" w:space="0" w:color="000000"/>
                <w:left w:val="single" w:sz="2" w:space="0" w:color="000000"/>
                <w:bottom w:val="single" w:sz="2" w:space="0" w:color="000000"/>
                <w:right w:val="single" w:sz="2" w:space="4" w:color="000000"/>
              </w:divBdr>
            </w:div>
            <w:div w:id="892887219">
              <w:marLeft w:val="0"/>
              <w:marRight w:val="0"/>
              <w:marTop w:val="0"/>
              <w:marBottom w:val="0"/>
              <w:divBdr>
                <w:top w:val="single" w:sz="2" w:space="0" w:color="000000"/>
                <w:left w:val="single" w:sz="2" w:space="0" w:color="000000"/>
                <w:bottom w:val="single" w:sz="2" w:space="0" w:color="000000"/>
                <w:right w:val="single" w:sz="2" w:space="0" w:color="000000"/>
              </w:divBdr>
              <w:divsChild>
                <w:div w:id="83410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89656">
          <w:marLeft w:val="0"/>
          <w:marRight w:val="0"/>
          <w:marTop w:val="0"/>
          <w:marBottom w:val="0"/>
          <w:divBdr>
            <w:top w:val="single" w:sz="2" w:space="5" w:color="000000"/>
            <w:left w:val="single" w:sz="2" w:space="0" w:color="000000"/>
            <w:bottom w:val="single" w:sz="2" w:space="5" w:color="000000"/>
            <w:right w:val="single" w:sz="2" w:space="0" w:color="000000"/>
          </w:divBdr>
          <w:divsChild>
            <w:div w:id="1436943925">
              <w:marLeft w:val="0"/>
              <w:marRight w:val="0"/>
              <w:marTop w:val="0"/>
              <w:marBottom w:val="0"/>
              <w:divBdr>
                <w:top w:val="single" w:sz="2" w:space="0" w:color="000000"/>
                <w:left w:val="single" w:sz="2" w:space="8" w:color="000000"/>
                <w:bottom w:val="single" w:sz="2" w:space="0" w:color="000000"/>
                <w:right w:val="single" w:sz="2" w:space="8" w:color="000000"/>
              </w:divBdr>
            </w:div>
            <w:div w:id="528028526">
              <w:marLeft w:val="0"/>
              <w:marRight w:val="0"/>
              <w:marTop w:val="0"/>
              <w:marBottom w:val="0"/>
              <w:divBdr>
                <w:top w:val="single" w:sz="2" w:space="0" w:color="000000"/>
                <w:left w:val="single" w:sz="2" w:space="0" w:color="000000"/>
                <w:bottom w:val="single" w:sz="2" w:space="0" w:color="000000"/>
                <w:right w:val="single" w:sz="2" w:space="4" w:color="000000"/>
              </w:divBdr>
            </w:div>
            <w:div w:id="585378835">
              <w:marLeft w:val="0"/>
              <w:marRight w:val="0"/>
              <w:marTop w:val="0"/>
              <w:marBottom w:val="0"/>
              <w:divBdr>
                <w:top w:val="single" w:sz="2" w:space="0" w:color="000000"/>
                <w:left w:val="single" w:sz="2" w:space="0" w:color="000000"/>
                <w:bottom w:val="single" w:sz="2" w:space="0" w:color="000000"/>
                <w:right w:val="single" w:sz="2" w:space="0" w:color="000000"/>
              </w:divBdr>
              <w:divsChild>
                <w:div w:id="161593926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07859145">
      <w:bodyDiv w:val="1"/>
      <w:marLeft w:val="0"/>
      <w:marRight w:val="0"/>
      <w:marTop w:val="0"/>
      <w:marBottom w:val="0"/>
      <w:divBdr>
        <w:top w:val="none" w:sz="0" w:space="0" w:color="auto"/>
        <w:left w:val="none" w:sz="0" w:space="0" w:color="auto"/>
        <w:bottom w:val="none" w:sz="0" w:space="0" w:color="auto"/>
        <w:right w:val="none" w:sz="0" w:space="0" w:color="auto"/>
      </w:divBdr>
      <w:divsChild>
        <w:div w:id="1746295328">
          <w:marLeft w:val="0"/>
          <w:marRight w:val="0"/>
          <w:marTop w:val="0"/>
          <w:marBottom w:val="0"/>
          <w:divBdr>
            <w:top w:val="single" w:sz="2" w:space="5" w:color="000000"/>
            <w:left w:val="single" w:sz="2" w:space="0" w:color="000000"/>
            <w:bottom w:val="single" w:sz="2" w:space="5" w:color="000000"/>
            <w:right w:val="single" w:sz="2" w:space="0" w:color="000000"/>
          </w:divBdr>
          <w:divsChild>
            <w:div w:id="880944250">
              <w:marLeft w:val="0"/>
              <w:marRight w:val="0"/>
              <w:marTop w:val="0"/>
              <w:marBottom w:val="0"/>
              <w:divBdr>
                <w:top w:val="single" w:sz="2" w:space="0" w:color="000000"/>
                <w:left w:val="single" w:sz="2" w:space="0" w:color="000000"/>
                <w:bottom w:val="single" w:sz="2" w:space="0" w:color="000000"/>
                <w:right w:val="single" w:sz="2" w:space="0" w:color="000000"/>
              </w:divBdr>
              <w:divsChild>
                <w:div w:id="5326214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84766161">
          <w:marLeft w:val="0"/>
          <w:marRight w:val="0"/>
          <w:marTop w:val="0"/>
          <w:marBottom w:val="0"/>
          <w:divBdr>
            <w:top w:val="single" w:sz="2" w:space="5" w:color="000000"/>
            <w:left w:val="single" w:sz="2" w:space="0" w:color="000000"/>
            <w:bottom w:val="single" w:sz="2" w:space="5" w:color="000000"/>
            <w:right w:val="single" w:sz="2" w:space="0" w:color="000000"/>
          </w:divBdr>
          <w:divsChild>
            <w:div w:id="329867863">
              <w:marLeft w:val="0"/>
              <w:marRight w:val="0"/>
              <w:marTop w:val="0"/>
              <w:marBottom w:val="0"/>
              <w:divBdr>
                <w:top w:val="single" w:sz="2" w:space="0" w:color="000000"/>
                <w:left w:val="single" w:sz="2" w:space="8" w:color="000000"/>
                <w:bottom w:val="single" w:sz="2" w:space="0" w:color="000000"/>
                <w:right w:val="single" w:sz="2" w:space="8" w:color="000000"/>
              </w:divBdr>
            </w:div>
            <w:div w:id="1267226908">
              <w:marLeft w:val="0"/>
              <w:marRight w:val="0"/>
              <w:marTop w:val="0"/>
              <w:marBottom w:val="0"/>
              <w:divBdr>
                <w:top w:val="single" w:sz="2" w:space="0" w:color="000000"/>
                <w:left w:val="single" w:sz="2" w:space="0" w:color="000000"/>
                <w:bottom w:val="single" w:sz="2" w:space="0" w:color="000000"/>
                <w:right w:val="single" w:sz="2" w:space="4" w:color="000000"/>
              </w:divBdr>
            </w:div>
            <w:div w:id="325936963">
              <w:marLeft w:val="0"/>
              <w:marRight w:val="0"/>
              <w:marTop w:val="0"/>
              <w:marBottom w:val="0"/>
              <w:divBdr>
                <w:top w:val="single" w:sz="2" w:space="0" w:color="000000"/>
                <w:left w:val="single" w:sz="2" w:space="0" w:color="000000"/>
                <w:bottom w:val="single" w:sz="2" w:space="0" w:color="000000"/>
                <w:right w:val="single" w:sz="2" w:space="0" w:color="000000"/>
              </w:divBdr>
              <w:divsChild>
                <w:div w:id="7499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49539">
          <w:marLeft w:val="0"/>
          <w:marRight w:val="0"/>
          <w:marTop w:val="0"/>
          <w:marBottom w:val="0"/>
          <w:divBdr>
            <w:top w:val="single" w:sz="2" w:space="5" w:color="000000"/>
            <w:left w:val="single" w:sz="2" w:space="0" w:color="000000"/>
            <w:bottom w:val="single" w:sz="2" w:space="5" w:color="000000"/>
            <w:right w:val="single" w:sz="2" w:space="0" w:color="000000"/>
          </w:divBdr>
          <w:divsChild>
            <w:div w:id="986780325">
              <w:marLeft w:val="0"/>
              <w:marRight w:val="0"/>
              <w:marTop w:val="0"/>
              <w:marBottom w:val="0"/>
              <w:divBdr>
                <w:top w:val="single" w:sz="2" w:space="0" w:color="000000"/>
                <w:left w:val="single" w:sz="2" w:space="8" w:color="000000"/>
                <w:bottom w:val="single" w:sz="2" w:space="0" w:color="000000"/>
                <w:right w:val="single" w:sz="2" w:space="8" w:color="000000"/>
              </w:divBdr>
            </w:div>
            <w:div w:id="1644116108">
              <w:marLeft w:val="0"/>
              <w:marRight w:val="0"/>
              <w:marTop w:val="0"/>
              <w:marBottom w:val="0"/>
              <w:divBdr>
                <w:top w:val="single" w:sz="2" w:space="0" w:color="000000"/>
                <w:left w:val="single" w:sz="2" w:space="0" w:color="000000"/>
                <w:bottom w:val="single" w:sz="2" w:space="0" w:color="000000"/>
                <w:right w:val="single" w:sz="2" w:space="4" w:color="000000"/>
              </w:divBdr>
            </w:div>
            <w:div w:id="1755318642">
              <w:marLeft w:val="0"/>
              <w:marRight w:val="0"/>
              <w:marTop w:val="0"/>
              <w:marBottom w:val="0"/>
              <w:divBdr>
                <w:top w:val="single" w:sz="2" w:space="0" w:color="000000"/>
                <w:left w:val="single" w:sz="2" w:space="0" w:color="000000"/>
                <w:bottom w:val="single" w:sz="2" w:space="0" w:color="000000"/>
                <w:right w:val="single" w:sz="2" w:space="0" w:color="000000"/>
              </w:divBdr>
              <w:divsChild>
                <w:div w:id="188521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950551">
          <w:marLeft w:val="0"/>
          <w:marRight w:val="0"/>
          <w:marTop w:val="0"/>
          <w:marBottom w:val="0"/>
          <w:divBdr>
            <w:top w:val="single" w:sz="2" w:space="5" w:color="000000"/>
            <w:left w:val="single" w:sz="2" w:space="0" w:color="000000"/>
            <w:bottom w:val="single" w:sz="2" w:space="5" w:color="000000"/>
            <w:right w:val="single" w:sz="2" w:space="0" w:color="000000"/>
          </w:divBdr>
          <w:divsChild>
            <w:div w:id="1052651559">
              <w:marLeft w:val="0"/>
              <w:marRight w:val="0"/>
              <w:marTop w:val="0"/>
              <w:marBottom w:val="0"/>
              <w:divBdr>
                <w:top w:val="single" w:sz="2" w:space="0" w:color="000000"/>
                <w:left w:val="single" w:sz="2" w:space="8" w:color="000000"/>
                <w:bottom w:val="single" w:sz="2" w:space="0" w:color="000000"/>
                <w:right w:val="single" w:sz="2" w:space="8" w:color="000000"/>
              </w:divBdr>
            </w:div>
            <w:div w:id="1878590728">
              <w:marLeft w:val="0"/>
              <w:marRight w:val="0"/>
              <w:marTop w:val="0"/>
              <w:marBottom w:val="0"/>
              <w:divBdr>
                <w:top w:val="single" w:sz="2" w:space="0" w:color="000000"/>
                <w:left w:val="single" w:sz="2" w:space="0" w:color="000000"/>
                <w:bottom w:val="single" w:sz="2" w:space="0" w:color="000000"/>
                <w:right w:val="single" w:sz="2" w:space="4" w:color="000000"/>
              </w:divBdr>
            </w:div>
            <w:div w:id="1224872440">
              <w:marLeft w:val="0"/>
              <w:marRight w:val="0"/>
              <w:marTop w:val="0"/>
              <w:marBottom w:val="0"/>
              <w:divBdr>
                <w:top w:val="single" w:sz="2" w:space="0" w:color="000000"/>
                <w:left w:val="single" w:sz="2" w:space="0" w:color="000000"/>
                <w:bottom w:val="single" w:sz="2" w:space="0" w:color="000000"/>
                <w:right w:val="single" w:sz="2" w:space="0" w:color="000000"/>
              </w:divBdr>
              <w:divsChild>
                <w:div w:id="787196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rev/1/17/s_1168017" TargetMode="External"/><Relationship Id="rId13" Type="http://schemas.openxmlformats.org/officeDocument/2006/relationships/hyperlink" Target="https://www.blueletterbible.org/nasb/jhn/1/4/s_998004" TargetMode="External"/><Relationship Id="rId18" Type="http://schemas.openxmlformats.org/officeDocument/2006/relationships/hyperlink" Target="https://www.blueletterbible.org/nasb/jhn/1/9/s_998009" TargetMode="External"/><Relationship Id="rId3" Type="http://schemas.openxmlformats.org/officeDocument/2006/relationships/webSettings" Target="webSettings.xml"/><Relationship Id="rId21" Type="http://schemas.openxmlformats.org/officeDocument/2006/relationships/hyperlink" Target="https://www.blueletterbible.org/nasb/jhn/1/13/s_998013" TargetMode="External"/><Relationship Id="rId7" Type="http://schemas.openxmlformats.org/officeDocument/2006/relationships/hyperlink" Target="https://www.blueletterbible.org/nasb/rev/1/16/s_1168016" TargetMode="External"/><Relationship Id="rId12" Type="http://schemas.openxmlformats.org/officeDocument/2006/relationships/hyperlink" Target="https://www.blueletterbible.org/nasb/jhn/1/3/s_998003" TargetMode="External"/><Relationship Id="rId17" Type="http://schemas.openxmlformats.org/officeDocument/2006/relationships/hyperlink" Target="https://www.blueletterbible.org/nasb/jhn/1/8/s_998008"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ueletterbible.org/nasb/jhn/1/7/s_998007" TargetMode="External"/><Relationship Id="rId20" Type="http://schemas.openxmlformats.org/officeDocument/2006/relationships/hyperlink" Target="https://www.blueletterbible.org/nasb/jhn/1/12/s_998012" TargetMode="External"/><Relationship Id="rId1" Type="http://schemas.openxmlformats.org/officeDocument/2006/relationships/styles" Target="styles.xml"/><Relationship Id="rId6" Type="http://schemas.openxmlformats.org/officeDocument/2006/relationships/hyperlink" Target="https://www.blueletterbible.org/nasb/rev/1/15/s_1168015" TargetMode="External"/><Relationship Id="rId11" Type="http://schemas.openxmlformats.org/officeDocument/2006/relationships/hyperlink" Target="https://www.blueletterbible.org/nasb/jhn/1/2/s_998002" TargetMode="External"/><Relationship Id="rId24" Type="http://schemas.openxmlformats.org/officeDocument/2006/relationships/fontTable" Target="fontTable.xml"/><Relationship Id="rId5" Type="http://schemas.openxmlformats.org/officeDocument/2006/relationships/hyperlink" Target="https://www.blueletterbible.org/nasb/rev/1/14/s_1168014" TargetMode="External"/><Relationship Id="rId15" Type="http://schemas.openxmlformats.org/officeDocument/2006/relationships/hyperlink" Target="https://www.blueletterbible.org/nasb/jhn/1/6/s_998006" TargetMode="External"/><Relationship Id="rId23" Type="http://schemas.openxmlformats.org/officeDocument/2006/relationships/hyperlink" Target="https://www.blueletterbible.org/nasb/rom/9/5/s_1055005" TargetMode="External"/><Relationship Id="rId10" Type="http://schemas.openxmlformats.org/officeDocument/2006/relationships/hyperlink" Target="https://www.blueletterbible.org/nasb/jhn/5/26/s_1002026" TargetMode="External"/><Relationship Id="rId19" Type="http://schemas.openxmlformats.org/officeDocument/2006/relationships/hyperlink" Target="https://www.blueletterbible.org/nasb/jhn/1/11/s_998011" TargetMode="External"/><Relationship Id="rId4" Type="http://schemas.openxmlformats.org/officeDocument/2006/relationships/hyperlink" Target="https://www.blueletterbible.org/nasb/rev/1/13/s_1168013" TargetMode="External"/><Relationship Id="rId9" Type="http://schemas.openxmlformats.org/officeDocument/2006/relationships/hyperlink" Target="https://www.blueletterbible.org/nasb/rev/1/18/s_1168018" TargetMode="External"/><Relationship Id="rId14" Type="http://schemas.openxmlformats.org/officeDocument/2006/relationships/hyperlink" Target="https://www.blueletterbible.org/nasb/jhn/1/5/s_998005" TargetMode="External"/><Relationship Id="rId22" Type="http://schemas.openxmlformats.org/officeDocument/2006/relationships/hyperlink" Target="https://www.blueletterbible.org/nasb/rom/1/5/s_1047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32</Pages>
  <Words>2667</Words>
  <Characters>15207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2020-10-13T17:51:00Z</dcterms:created>
  <dcterms:modified xsi:type="dcterms:W3CDTF">2020-10-14T23:27:00Z</dcterms:modified>
</cp:coreProperties>
</file>