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83C1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83C1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33D761"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6D4FE0" w:rsidRPr="006D4FE0">
        <w:rPr>
          <w:noProof/>
        </w:rPr>
        <w:t xml:space="preserve">Saint Ralph Sherwin Catholic Multi Academy Trust, St Katherine's House, St Mary's Wharf, Mansfield Road, Derby DE1 3TQ.  The Trust is the </w:t>
      </w:r>
      <w:r w:rsidR="006D4FE0">
        <w:rPr>
          <w:noProof/>
        </w:rPr>
        <w:t>D</w:t>
      </w:r>
      <w:r w:rsidR="006D4FE0" w:rsidRPr="006D4FE0">
        <w:rPr>
          <w:noProof/>
        </w:rPr>
        <w:t xml:space="preserve">ata </w:t>
      </w:r>
      <w:r w:rsidR="006D4FE0">
        <w:rPr>
          <w:noProof/>
        </w:rPr>
        <w:t>Co</w:t>
      </w:r>
      <w:r w:rsidR="006D4FE0" w:rsidRPr="006D4FE0">
        <w:rPr>
          <w:noProof/>
        </w:rPr>
        <w:t>ntroller</w:t>
      </w:r>
      <w:r w:rsidR="001A741A">
        <w:fldChar w:fldCharType="end"/>
      </w:r>
      <w:bookmarkEnd w:id="107"/>
      <w:r w:rsidR="00643D67">
        <w:t>.</w:t>
      </w:r>
    </w:p>
    <w:p w14:paraId="783B8483" w14:textId="77777777" w:rsidR="0017243E" w:rsidRDefault="0017243E" w:rsidP="0017243E">
      <w:pPr>
        <w:pStyle w:val="ListParagraph"/>
        <w:jc w:val="both"/>
      </w:pPr>
    </w:p>
    <w:p w14:paraId="1E577B6B" w14:textId="355A2E7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2A723D" w:rsidRPr="002A723D">
        <w:rPr>
          <w:noProof/>
        </w:rPr>
        <w:t>other relevant third party(ies)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7966963"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1293F" w:rsidRPr="0011293F">
        <w:rPr>
          <w:noProof/>
        </w:rPr>
        <w:t>John Walker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67334A" w:rsidRPr="0067334A">
        <w:rPr>
          <w:noProof/>
        </w:rPr>
        <w:t>email john@jawalker.co.uk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486F62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2D4DB5" w:rsidRPr="002D4DB5">
        <w:rPr>
          <w:noProof/>
        </w:rPr>
        <w:t>utilising the Trust compaints policy available on our website www.srscmat.co.uk/governance</w:t>
      </w:r>
      <w:bookmarkStart w:id="112" w:name="_GoBack"/>
      <w:bookmarkEnd w:id="112"/>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A270F38"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3461E" w14:textId="77777777" w:rsidR="00083C11" w:rsidRDefault="00083C11" w:rsidP="00BF3AC1">
      <w:pPr>
        <w:spacing w:after="0" w:line="240" w:lineRule="auto"/>
      </w:pPr>
      <w:r>
        <w:separator/>
      </w:r>
    </w:p>
  </w:endnote>
  <w:endnote w:type="continuationSeparator" w:id="0">
    <w:p w14:paraId="278DAEC9" w14:textId="77777777" w:rsidR="00083C11" w:rsidRDefault="00083C1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0EBA7" w14:textId="77777777" w:rsidR="00083C11" w:rsidRDefault="00083C11" w:rsidP="00BF3AC1">
      <w:pPr>
        <w:spacing w:after="0" w:line="240" w:lineRule="auto"/>
      </w:pPr>
      <w:r>
        <w:separator/>
      </w:r>
    </w:p>
  </w:footnote>
  <w:footnote w:type="continuationSeparator" w:id="0">
    <w:p w14:paraId="3E58B05C" w14:textId="77777777" w:rsidR="00083C11" w:rsidRDefault="00083C11"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840599F"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0C1F" w:rsidRPr="00080C1F">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0C1F"/>
    <w:rsid w:val="00083C11"/>
    <w:rsid w:val="00085837"/>
    <w:rsid w:val="000A2B50"/>
    <w:rsid w:val="000A5E4B"/>
    <w:rsid w:val="0011293F"/>
    <w:rsid w:val="00115CE2"/>
    <w:rsid w:val="0017243E"/>
    <w:rsid w:val="001A741A"/>
    <w:rsid w:val="001D52F7"/>
    <w:rsid w:val="001E0646"/>
    <w:rsid w:val="002956CB"/>
    <w:rsid w:val="002A723D"/>
    <w:rsid w:val="002B2404"/>
    <w:rsid w:val="002D4DB5"/>
    <w:rsid w:val="002D54AA"/>
    <w:rsid w:val="002E63EB"/>
    <w:rsid w:val="00333353"/>
    <w:rsid w:val="00334262"/>
    <w:rsid w:val="003414E3"/>
    <w:rsid w:val="00351A54"/>
    <w:rsid w:val="0038694B"/>
    <w:rsid w:val="003A1E93"/>
    <w:rsid w:val="003D2547"/>
    <w:rsid w:val="00424F13"/>
    <w:rsid w:val="00491FBC"/>
    <w:rsid w:val="00530334"/>
    <w:rsid w:val="00613974"/>
    <w:rsid w:val="006219F3"/>
    <w:rsid w:val="00636C6D"/>
    <w:rsid w:val="00643D67"/>
    <w:rsid w:val="00667743"/>
    <w:rsid w:val="0067334A"/>
    <w:rsid w:val="006D2BB9"/>
    <w:rsid w:val="006D4FE0"/>
    <w:rsid w:val="006E394A"/>
    <w:rsid w:val="00721C45"/>
    <w:rsid w:val="00723A12"/>
    <w:rsid w:val="007970EB"/>
    <w:rsid w:val="007F3282"/>
    <w:rsid w:val="00812DB8"/>
    <w:rsid w:val="008239F1"/>
    <w:rsid w:val="00842719"/>
    <w:rsid w:val="00851819"/>
    <w:rsid w:val="008750D7"/>
    <w:rsid w:val="00881D52"/>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1F5D4D2AD1D4DB87A239AAD81CE25" ma:contentTypeVersion="10" ma:contentTypeDescription="Create a new document." ma:contentTypeScope="" ma:versionID="4846cef68902b1a1938325dcb6aa783f">
  <xsd:schema xmlns:xsd="http://www.w3.org/2001/XMLSchema" xmlns:xs="http://www.w3.org/2001/XMLSchema" xmlns:p="http://schemas.microsoft.com/office/2006/metadata/properties" xmlns:ns2="707dd477-ac90-43ec-8c3d-20146a5085d1" xmlns:ns3="562158d2-de78-4ed4-8228-481aad512977" targetNamespace="http://schemas.microsoft.com/office/2006/metadata/properties" ma:root="true" ma:fieldsID="89378c72496d3068eaca62ff262d6960" ns2:_="" ns3:_="">
    <xsd:import namespace="707dd477-ac90-43ec-8c3d-20146a5085d1"/>
    <xsd:import namespace="562158d2-de78-4ed4-8228-481aad512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d477-ac90-43ec-8c3d-20146a508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158d2-de78-4ed4-8228-481aad5129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98D8382-BC7A-41DB-B7CA-BBA54DCB9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d477-ac90-43ec-8c3d-20146a5085d1"/>
    <ds:schemaRef ds:uri="562158d2-de78-4ed4-8228-481aad51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AC8A6-F221-44EA-8129-186983DB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Gemma Tovey</cp:lastModifiedBy>
  <cp:revision>3</cp:revision>
  <cp:lastPrinted>2019-03-28T16:35:00Z</cp:lastPrinted>
  <dcterms:created xsi:type="dcterms:W3CDTF">2019-05-03T10:35:00Z</dcterms:created>
  <dcterms:modified xsi:type="dcterms:W3CDTF">2019-05-03T10:37:00Z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0x01010072C1F5D4D2AD1D4DB87A239AAD81CE25</vt:lpwstr>
  </property>
</Properties>
</file>