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1C0C" w14:textId="77777777" w:rsidR="00FE535D" w:rsidRDefault="00403804" w:rsidP="00403804">
      <w:pPr>
        <w:pStyle w:val="NormalWeb"/>
        <w:rPr>
          <w:rStyle w:val="Strong"/>
          <w:rFonts w:ascii="Segoe UI" w:hAnsi="Segoe UI" w:cs="Segoe UI"/>
          <w:sz w:val="36"/>
          <w:szCs w:val="36"/>
        </w:rPr>
      </w:pPr>
      <w:r w:rsidRPr="00ED5FDA">
        <w:rPr>
          <w:rStyle w:val="Strong"/>
          <w:rFonts w:ascii="Segoe UI" w:hAnsi="Segoe UI" w:cs="Segoe UI"/>
          <w:sz w:val="36"/>
          <w:szCs w:val="36"/>
        </w:rPr>
        <w:t xml:space="preserve">Children's Illness/Infection Policy </w:t>
      </w:r>
    </w:p>
    <w:p w14:paraId="60334137" w14:textId="3D9C942B" w:rsidR="00403804" w:rsidRPr="00ED5FDA" w:rsidRDefault="00403804" w:rsidP="00403804">
      <w:pPr>
        <w:pStyle w:val="NormalWeb"/>
        <w:rPr>
          <w:rFonts w:ascii="Segoe UI" w:hAnsi="Segoe UI" w:cs="Segoe UI"/>
          <w:sz w:val="36"/>
          <w:szCs w:val="36"/>
        </w:rPr>
      </w:pPr>
      <w:r w:rsidRPr="00ED5FDA">
        <w:rPr>
          <w:rStyle w:val="Strong"/>
          <w:rFonts w:ascii="Segoe UI" w:hAnsi="Segoe UI" w:cs="Segoe UI"/>
          <w:sz w:val="36"/>
          <w:szCs w:val="36"/>
        </w:rPr>
        <w:t>(EYFS Updated - September 2025)</w:t>
      </w:r>
    </w:p>
    <w:p w14:paraId="2959BB0A" w14:textId="090AC6FB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Policy Statement:</w:t>
      </w:r>
      <w:r w:rsidRPr="00ED5FDA">
        <w:rPr>
          <w:rFonts w:ascii="Segoe UI" w:hAnsi="Segoe UI" w:cs="Segoe UI"/>
          <w:sz w:val="28"/>
          <w:szCs w:val="28"/>
        </w:rPr>
        <w:t xml:space="preserve"> At </w:t>
      </w:r>
      <w:r w:rsidR="00FE535D">
        <w:rPr>
          <w:rFonts w:ascii="Segoe UI" w:hAnsi="Segoe UI" w:cs="Segoe UI"/>
          <w:sz w:val="28"/>
          <w:szCs w:val="28"/>
        </w:rPr>
        <w:t>JKS Education Little Kittens Childcare</w:t>
      </w:r>
      <w:r w:rsidRPr="00ED5FDA">
        <w:rPr>
          <w:rFonts w:ascii="Segoe UI" w:hAnsi="Segoe UI" w:cs="Segoe UI"/>
          <w:sz w:val="28"/>
          <w:szCs w:val="28"/>
        </w:rPr>
        <w:t>, we prioritise the health, safety, and well-being of all children, staff, and visitors. Our Illness/Infection Policy complies with the revised Early Years Foundation Stage (EYFS, September 2025) guidelines, ensuring proactive management to prevent the spread of illness and infection.</w:t>
      </w:r>
    </w:p>
    <w:p w14:paraId="72694339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Health and Hygiene Practices:</w:t>
      </w:r>
    </w:p>
    <w:p w14:paraId="4B44E4AE" w14:textId="77777777" w:rsidR="00403804" w:rsidRPr="00ED5FDA" w:rsidRDefault="00403804" w:rsidP="00403804">
      <w:pPr>
        <w:pStyle w:val="NormalWeb"/>
        <w:numPr>
          <w:ilvl w:val="0"/>
          <w:numId w:val="9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We actively promote robust health and hygiene habits, including thorough handwashing, proper respiratory etiquette, and hygienic disposal of tissues.</w:t>
      </w:r>
    </w:p>
    <w:p w14:paraId="2D05D488" w14:textId="49F96E64" w:rsidR="00403804" w:rsidRPr="00ED5FDA" w:rsidRDefault="00403804" w:rsidP="00403804">
      <w:pPr>
        <w:pStyle w:val="NormalWeb"/>
        <w:numPr>
          <w:ilvl w:val="0"/>
          <w:numId w:val="9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Regular handwashing is reinforced before eating, after toileting, after contact with bodily fluids</w:t>
      </w:r>
      <w:r w:rsidR="001436B4">
        <w:rPr>
          <w:rFonts w:ascii="Segoe UI" w:hAnsi="Segoe UI" w:cs="Segoe UI"/>
          <w:sz w:val="28"/>
          <w:szCs w:val="28"/>
        </w:rPr>
        <w:t>, and after outdoor play</w:t>
      </w:r>
      <w:r w:rsidRPr="00ED5FDA">
        <w:rPr>
          <w:rFonts w:ascii="Segoe UI" w:hAnsi="Segoe UI" w:cs="Segoe UI"/>
          <w:sz w:val="28"/>
          <w:szCs w:val="28"/>
        </w:rPr>
        <w:t>.</w:t>
      </w:r>
    </w:p>
    <w:p w14:paraId="53B73FC5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Sick Child Exclusion:</w:t>
      </w:r>
    </w:p>
    <w:p w14:paraId="381644A7" w14:textId="77777777" w:rsidR="00403804" w:rsidRPr="00ED5FDA" w:rsidRDefault="00403804" w:rsidP="00403804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Children displaying symptoms of illness or infection will be required to stay at home until fully recovered or the exclusion period recommended by healthcare guidelines has passed.</w:t>
      </w:r>
    </w:p>
    <w:p w14:paraId="49549D93" w14:textId="33A56B4A" w:rsidR="00403804" w:rsidRPr="00ED5FDA" w:rsidRDefault="00403804" w:rsidP="00403804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Parents are asked to keep their child at home if symptoms such as fever, vomiting, diarrhoea, persistent cough, rash, or infectious illness are observed.</w:t>
      </w:r>
    </w:p>
    <w:p w14:paraId="4E2DE140" w14:textId="77777777" w:rsidR="00403804" w:rsidRPr="00ED5FDA" w:rsidRDefault="00403804" w:rsidP="00403804">
      <w:pPr>
        <w:pStyle w:val="NormalWeb"/>
        <w:numPr>
          <w:ilvl w:val="0"/>
          <w:numId w:val="10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Parents must inform the childminder promptly of any contagious disease diagnosis.</w:t>
      </w:r>
    </w:p>
    <w:p w14:paraId="51272DB7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Isolation and Comfort:</w:t>
      </w:r>
    </w:p>
    <w:p w14:paraId="67119AAC" w14:textId="77777777" w:rsidR="00403804" w:rsidRPr="00ED5FDA" w:rsidRDefault="00403804" w:rsidP="00403804">
      <w:pPr>
        <w:pStyle w:val="NormalWeb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Any child showing signs of illness while in care will be gently isolated from others to prevent potential spread.</w:t>
      </w:r>
    </w:p>
    <w:p w14:paraId="2967A67B" w14:textId="77777777" w:rsidR="00403804" w:rsidRPr="00ED5FDA" w:rsidRDefault="00403804" w:rsidP="00403804">
      <w:pPr>
        <w:pStyle w:val="NormalWeb"/>
        <w:numPr>
          <w:ilvl w:val="0"/>
          <w:numId w:val="11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A comfortable, quiet, and supervised area will be provided for the ill child until parent/guardian collection.</w:t>
      </w:r>
    </w:p>
    <w:p w14:paraId="344D79C3" w14:textId="77777777" w:rsidR="00A40924" w:rsidRDefault="00A40924" w:rsidP="0040380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4366C2D2" w14:textId="77777777" w:rsidR="00A40924" w:rsidRDefault="00A40924" w:rsidP="0040380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160BF67B" w14:textId="77777777" w:rsidR="00A40924" w:rsidRDefault="00A40924" w:rsidP="0040380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086A890A" w14:textId="584CD172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lastRenderedPageBreak/>
        <w:t>Notification of Parents:</w:t>
      </w:r>
    </w:p>
    <w:p w14:paraId="7A17FBA1" w14:textId="77777777" w:rsidR="00403804" w:rsidRPr="00ED5FDA" w:rsidRDefault="00403804" w:rsidP="00403804">
      <w:pPr>
        <w:pStyle w:val="NormalWeb"/>
        <w:numPr>
          <w:ilvl w:val="0"/>
          <w:numId w:val="12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Parents/guardians will be contacted immediately if their child becomes unwell during care hours.</w:t>
      </w:r>
    </w:p>
    <w:p w14:paraId="051D35C5" w14:textId="77777777" w:rsidR="00403804" w:rsidRPr="00ED5FDA" w:rsidRDefault="00403804" w:rsidP="00403804">
      <w:pPr>
        <w:pStyle w:val="NormalWeb"/>
        <w:numPr>
          <w:ilvl w:val="0"/>
          <w:numId w:val="12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Prompt collection of the sick child by parents/guardians will be required to facilitate appropriate care and limit infection spread.</w:t>
      </w:r>
    </w:p>
    <w:p w14:paraId="4CA477CB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Medical Attention and Medication:</w:t>
      </w:r>
    </w:p>
    <w:p w14:paraId="5C948D8C" w14:textId="77777777" w:rsidR="00403804" w:rsidRPr="00ED5FDA" w:rsidRDefault="00403804" w:rsidP="00403804">
      <w:pPr>
        <w:pStyle w:val="NormalWeb"/>
        <w:numPr>
          <w:ilvl w:val="0"/>
          <w:numId w:val="13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Immediate medical assistance will be sought if a child's condition necessitates urgent attention, with parents/guardians notified promptly.</w:t>
      </w:r>
    </w:p>
    <w:p w14:paraId="4A0715CA" w14:textId="77777777" w:rsidR="00403804" w:rsidRPr="00ED5FDA" w:rsidRDefault="00403804" w:rsidP="00403804">
      <w:pPr>
        <w:pStyle w:val="NormalWeb"/>
        <w:numPr>
          <w:ilvl w:val="0"/>
          <w:numId w:val="13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Medication for ongoing health conditions will be administered according to clear parental instructions, aligning with our Medication Administration Policy and EYFS guidance.</w:t>
      </w:r>
    </w:p>
    <w:p w14:paraId="0CDBCFBC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Return to Childminding Setting:</w:t>
      </w:r>
    </w:p>
    <w:p w14:paraId="67BD219B" w14:textId="77777777" w:rsidR="00403804" w:rsidRPr="00ED5FDA" w:rsidRDefault="00403804" w:rsidP="00403804">
      <w:pPr>
        <w:pStyle w:val="NormalWeb"/>
        <w:numPr>
          <w:ilvl w:val="0"/>
          <w:numId w:val="14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Children may return only when symptom-free and meeting guidelines established by health authorities or professional healthcare advice.</w:t>
      </w:r>
    </w:p>
    <w:p w14:paraId="5DBF2DFE" w14:textId="77777777" w:rsidR="00403804" w:rsidRPr="00ED5FDA" w:rsidRDefault="00403804" w:rsidP="00403804">
      <w:pPr>
        <w:pStyle w:val="NormalWeb"/>
        <w:numPr>
          <w:ilvl w:val="0"/>
          <w:numId w:val="14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Return criteria will follow EYFS and local health authority recommendations to ensure child and community safety.</w:t>
      </w:r>
    </w:p>
    <w:p w14:paraId="0A545EB1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Cleaning and Disinfection:</w:t>
      </w:r>
    </w:p>
    <w:p w14:paraId="61C1519D" w14:textId="136C9F74" w:rsidR="00403804" w:rsidRPr="00ED5FDA" w:rsidRDefault="00403804" w:rsidP="00403804">
      <w:pPr>
        <w:pStyle w:val="NormalWeb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A rigorous cleaning and disinfection schedule is maintained, prioritising high-touch surfaces and shared resources to prevent cross-infection.</w:t>
      </w:r>
    </w:p>
    <w:p w14:paraId="5064DF68" w14:textId="00B081FF" w:rsidR="00403804" w:rsidRPr="00ED5FDA" w:rsidRDefault="00403804" w:rsidP="00403804">
      <w:pPr>
        <w:pStyle w:val="NormalWeb"/>
        <w:numPr>
          <w:ilvl w:val="0"/>
          <w:numId w:val="15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Appropriate, safe, and effective cleaning products will be utilised consistently.</w:t>
      </w:r>
    </w:p>
    <w:p w14:paraId="48DB7DC9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Documentation and Records:</w:t>
      </w:r>
    </w:p>
    <w:p w14:paraId="27755C2A" w14:textId="77777777" w:rsidR="00403804" w:rsidRPr="00ED5FDA" w:rsidRDefault="00403804" w:rsidP="00403804">
      <w:pPr>
        <w:pStyle w:val="NormalWeb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Accurate records of illnesses/infections, including symptoms, onset dates, actions taken, and communications with parents/health authorities, are meticulously kept.</w:t>
      </w:r>
    </w:p>
    <w:p w14:paraId="5C5D906C" w14:textId="77777777" w:rsidR="00403804" w:rsidRPr="00ED5FDA" w:rsidRDefault="00403804" w:rsidP="00403804">
      <w:pPr>
        <w:pStyle w:val="NormalWeb"/>
        <w:numPr>
          <w:ilvl w:val="0"/>
          <w:numId w:val="16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Mandatory reporting of contagious illnesses to local health authorities will comply with statutory requirements.</w:t>
      </w:r>
    </w:p>
    <w:p w14:paraId="40549662" w14:textId="77777777" w:rsidR="002F3AC2" w:rsidRDefault="002F3AC2" w:rsidP="0040380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6934D060" w14:textId="77777777" w:rsidR="002F3AC2" w:rsidRDefault="002F3AC2" w:rsidP="00403804">
      <w:pPr>
        <w:pStyle w:val="NormalWeb"/>
        <w:rPr>
          <w:rStyle w:val="Strong"/>
          <w:rFonts w:ascii="Segoe UI" w:hAnsi="Segoe UI" w:cs="Segoe UI"/>
          <w:sz w:val="28"/>
          <w:szCs w:val="28"/>
        </w:rPr>
      </w:pPr>
    </w:p>
    <w:p w14:paraId="0C7A5EEC" w14:textId="081A04BF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lastRenderedPageBreak/>
        <w:t>Communication and Collaboration:</w:t>
      </w:r>
    </w:p>
    <w:p w14:paraId="4D98357C" w14:textId="77777777" w:rsidR="00403804" w:rsidRPr="00ED5FDA" w:rsidRDefault="00403804" w:rsidP="00403804">
      <w:pPr>
        <w:pStyle w:val="NormalWeb"/>
        <w:numPr>
          <w:ilvl w:val="0"/>
          <w:numId w:val="17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Regular updates and clear communication will be maintained with parents regarding infection prevention strategies and illness management procedures.</w:t>
      </w:r>
    </w:p>
    <w:p w14:paraId="6348C743" w14:textId="77777777" w:rsidR="00403804" w:rsidRPr="00ED5FDA" w:rsidRDefault="00403804" w:rsidP="00403804">
      <w:pPr>
        <w:pStyle w:val="NormalWeb"/>
        <w:numPr>
          <w:ilvl w:val="0"/>
          <w:numId w:val="17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Collaboration with local health authorities ensures adherence to current infection control recommendations.</w:t>
      </w:r>
    </w:p>
    <w:p w14:paraId="7A1140C9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Review and Monitoring:</w:t>
      </w:r>
    </w:p>
    <w:p w14:paraId="02EF4AFF" w14:textId="77777777" w:rsidR="00403804" w:rsidRPr="00ED5FDA" w:rsidRDefault="00403804" w:rsidP="00403804">
      <w:pPr>
        <w:pStyle w:val="NormalWeb"/>
        <w:numPr>
          <w:ilvl w:val="0"/>
          <w:numId w:val="18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This policy will undergo annual reviews or more frequently as required, ensuring ongoing alignment with EYFS standards, legislative updates, and best practices.</w:t>
      </w:r>
    </w:p>
    <w:p w14:paraId="311CC25F" w14:textId="77777777" w:rsidR="00403804" w:rsidRPr="00ED5FDA" w:rsidRDefault="00403804" w:rsidP="00403804">
      <w:pPr>
        <w:pStyle w:val="NormalWeb"/>
        <w:numPr>
          <w:ilvl w:val="0"/>
          <w:numId w:val="18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Feedback from staff, parents, and health professionals will inform continuous improvement in our illness and infection control procedures.</w:t>
      </w:r>
    </w:p>
    <w:p w14:paraId="37599706" w14:textId="77777777" w:rsidR="00403804" w:rsidRPr="00ED5FDA" w:rsidRDefault="00403804" w:rsidP="00403804">
      <w:pPr>
        <w:pStyle w:val="NormalWeb"/>
        <w:rPr>
          <w:rFonts w:ascii="Segoe UI" w:hAnsi="Segoe UI" w:cs="Segoe UI"/>
          <w:sz w:val="28"/>
          <w:szCs w:val="28"/>
        </w:rPr>
      </w:pPr>
      <w:r w:rsidRPr="00ED5FDA">
        <w:rPr>
          <w:rStyle w:val="Strong"/>
          <w:rFonts w:ascii="Segoe UI" w:hAnsi="Segoe UI" w:cs="Segoe UI"/>
          <w:sz w:val="28"/>
          <w:szCs w:val="28"/>
        </w:rPr>
        <w:t>Alignment with EYFS 2025 Changes:</w:t>
      </w:r>
    </w:p>
    <w:p w14:paraId="030389DD" w14:textId="77777777" w:rsidR="00403804" w:rsidRPr="00ED5FDA" w:rsidRDefault="00403804" w:rsidP="00403804">
      <w:pPr>
        <w:pStyle w:val="NormalWeb"/>
        <w:numPr>
          <w:ilvl w:val="0"/>
          <w:numId w:val="19"/>
        </w:numPr>
        <w:rPr>
          <w:rFonts w:ascii="Segoe UI" w:hAnsi="Segoe UI" w:cs="Segoe UI"/>
          <w:sz w:val="28"/>
          <w:szCs w:val="28"/>
        </w:rPr>
      </w:pPr>
      <w:r w:rsidRPr="00ED5FDA">
        <w:rPr>
          <w:rFonts w:ascii="Segoe UI" w:hAnsi="Segoe UI" w:cs="Segoe UI"/>
          <w:sz w:val="28"/>
          <w:szCs w:val="28"/>
        </w:rPr>
        <w:t>The policy incorporates EYFS 2025 revisions, emphasizing preventive healthcare, robust hygiene practices, transparent communication, and stringent infection control standards.</w:t>
      </w:r>
    </w:p>
    <w:p w14:paraId="2F5DE37A" w14:textId="77777777" w:rsidR="001E5910" w:rsidRDefault="001E5910" w:rsidP="00403804">
      <w:pPr>
        <w:pStyle w:val="NormalWeb"/>
        <w:rPr>
          <w:rFonts w:ascii="Segoe UI" w:hAnsi="Segoe UI" w:cs="Segoe UI"/>
          <w:b/>
          <w:bCs/>
          <w:sz w:val="28"/>
          <w:szCs w:val="28"/>
        </w:rPr>
      </w:pPr>
    </w:p>
    <w:p w14:paraId="39CC9E1B" w14:textId="0310AFB7" w:rsidR="00403804" w:rsidRPr="001E5910" w:rsidRDefault="00403804" w:rsidP="00403804">
      <w:pPr>
        <w:pStyle w:val="NormalWeb"/>
        <w:rPr>
          <w:rFonts w:ascii="Segoe UI" w:hAnsi="Segoe UI" w:cs="Segoe UI"/>
          <w:b/>
          <w:bCs/>
          <w:sz w:val="28"/>
          <w:szCs w:val="28"/>
        </w:rPr>
      </w:pPr>
      <w:r w:rsidRPr="001E5910">
        <w:rPr>
          <w:rFonts w:ascii="Segoe UI" w:hAnsi="Segoe UI" w:cs="Segoe UI"/>
          <w:b/>
          <w:bCs/>
          <w:sz w:val="28"/>
          <w:szCs w:val="28"/>
        </w:rPr>
        <w:t xml:space="preserve">Signed: </w:t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="001E5910">
        <w:rPr>
          <w:rFonts w:ascii="Segoe UI" w:hAnsi="Segoe UI" w:cs="Segoe UI"/>
          <w:b/>
          <w:bCs/>
          <w:sz w:val="28"/>
          <w:szCs w:val="28"/>
        </w:rPr>
        <w:tab/>
      </w:r>
      <w:r w:rsidRPr="001E5910">
        <w:rPr>
          <w:rFonts w:ascii="Segoe UI" w:hAnsi="Segoe UI" w:cs="Segoe UI"/>
          <w:b/>
          <w:bCs/>
          <w:sz w:val="28"/>
          <w:szCs w:val="28"/>
        </w:rPr>
        <w:t xml:space="preserve">Date: </w:t>
      </w:r>
    </w:p>
    <w:p w14:paraId="0396AF28" w14:textId="77777777" w:rsidR="003272A7" w:rsidRDefault="003272A7">
      <w:pPr>
        <w:rPr>
          <w:rFonts w:ascii="Segoe UI" w:hAnsi="Segoe UI" w:cs="Segoe UI"/>
        </w:rPr>
      </w:pPr>
    </w:p>
    <w:p w14:paraId="38D0657D" w14:textId="77777777" w:rsidR="001E5910" w:rsidRDefault="001E5910">
      <w:pPr>
        <w:rPr>
          <w:rFonts w:ascii="Segoe UI" w:hAnsi="Segoe UI" w:cs="Segoe UI"/>
        </w:rPr>
      </w:pPr>
    </w:p>
    <w:p w14:paraId="74BE8F5D" w14:textId="77777777" w:rsidR="001E5910" w:rsidRDefault="001E5910">
      <w:pPr>
        <w:rPr>
          <w:rFonts w:ascii="Segoe UI" w:hAnsi="Segoe UI" w:cs="Segoe UI"/>
        </w:rPr>
      </w:pPr>
    </w:p>
    <w:p w14:paraId="79936486" w14:textId="77777777" w:rsidR="001E5910" w:rsidRDefault="001E5910">
      <w:pPr>
        <w:rPr>
          <w:rFonts w:ascii="Segoe UI" w:hAnsi="Segoe UI" w:cs="Segoe UI"/>
        </w:rPr>
      </w:pPr>
    </w:p>
    <w:p w14:paraId="409E9916" w14:textId="77777777" w:rsidR="001E5910" w:rsidRDefault="001E5910">
      <w:pPr>
        <w:rPr>
          <w:rFonts w:ascii="Segoe UI" w:hAnsi="Segoe UI" w:cs="Segoe UI"/>
        </w:rPr>
      </w:pPr>
    </w:p>
    <w:p w14:paraId="51D7D9F8" w14:textId="77777777" w:rsidR="001E5910" w:rsidRDefault="001E5910">
      <w:pPr>
        <w:rPr>
          <w:rFonts w:ascii="Segoe UI" w:hAnsi="Segoe UI" w:cs="Segoe UI"/>
        </w:rPr>
      </w:pPr>
    </w:p>
    <w:p w14:paraId="703C5ACF" w14:textId="77777777" w:rsidR="001E5910" w:rsidRDefault="001E5910">
      <w:pPr>
        <w:rPr>
          <w:rFonts w:ascii="Segoe UI" w:hAnsi="Segoe UI" w:cs="Segoe UI"/>
        </w:rPr>
      </w:pPr>
    </w:p>
    <w:p w14:paraId="54C6F218" w14:textId="77777777" w:rsidR="001E5910" w:rsidRPr="00026B04" w:rsidRDefault="001E5910">
      <w:pPr>
        <w:rPr>
          <w:rFonts w:ascii="Segoe UI" w:hAnsi="Segoe UI" w:cs="Segoe UI"/>
          <w:b/>
          <w:bCs/>
          <w:sz w:val="28"/>
          <w:szCs w:val="28"/>
        </w:rPr>
      </w:pPr>
    </w:p>
    <w:p w14:paraId="62CE2A20" w14:textId="2EF84D20" w:rsidR="001E5910" w:rsidRPr="00026B04" w:rsidRDefault="00026B04">
      <w:pPr>
        <w:rPr>
          <w:rFonts w:ascii="Segoe UI" w:hAnsi="Segoe UI" w:cs="Segoe UI"/>
          <w:b/>
          <w:bCs/>
          <w:sz w:val="28"/>
          <w:szCs w:val="28"/>
        </w:rPr>
      </w:pPr>
      <w:r w:rsidRPr="00026B04">
        <w:rPr>
          <w:rFonts w:ascii="Segoe UI" w:hAnsi="Segoe UI" w:cs="Segoe UI"/>
          <w:b/>
          <w:bCs/>
          <w:sz w:val="28"/>
          <w:szCs w:val="28"/>
        </w:rPr>
        <w:t>This policy has been reviewed on the following dates:</w:t>
      </w:r>
    </w:p>
    <w:sectPr w:rsidR="001E5910" w:rsidRPr="00026B04" w:rsidSect="00FE53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38A1" w14:textId="77777777" w:rsidR="00D5376C" w:rsidRDefault="00D5376C" w:rsidP="00D76810">
      <w:r>
        <w:separator/>
      </w:r>
    </w:p>
  </w:endnote>
  <w:endnote w:type="continuationSeparator" w:id="0">
    <w:p w14:paraId="7833B391" w14:textId="77777777" w:rsidR="00D5376C" w:rsidRDefault="00D5376C" w:rsidP="00D7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B815" w14:textId="77777777" w:rsidR="00D76810" w:rsidRDefault="00D768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944C" w14:textId="387CC4F7" w:rsidR="00D76810" w:rsidRDefault="00D76810" w:rsidP="00D76810">
    <w:pPr>
      <w:pStyle w:val="Footer"/>
      <w:jc w:val="center"/>
    </w:pPr>
    <w:r>
      <w:t>© www.crhut.co.uk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20AC" w14:textId="77777777" w:rsidR="00D76810" w:rsidRDefault="00D76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A24B6" w14:textId="77777777" w:rsidR="00D5376C" w:rsidRDefault="00D5376C" w:rsidP="00D76810">
      <w:r>
        <w:separator/>
      </w:r>
    </w:p>
  </w:footnote>
  <w:footnote w:type="continuationSeparator" w:id="0">
    <w:p w14:paraId="7D33C629" w14:textId="77777777" w:rsidR="00D5376C" w:rsidRDefault="00D5376C" w:rsidP="00D7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8493" w14:textId="77777777" w:rsidR="00D76810" w:rsidRDefault="00D768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A8D1" w14:textId="77777777" w:rsidR="00D76810" w:rsidRDefault="00D768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0E16" w14:textId="77777777" w:rsidR="00D76810" w:rsidRDefault="00D768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4474557"/>
    <w:multiLevelType w:val="multilevel"/>
    <w:tmpl w:val="A1A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447963"/>
    <w:multiLevelType w:val="multilevel"/>
    <w:tmpl w:val="4012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C234D"/>
    <w:multiLevelType w:val="multilevel"/>
    <w:tmpl w:val="072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95B7C"/>
    <w:multiLevelType w:val="multilevel"/>
    <w:tmpl w:val="F112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E2A1C"/>
    <w:multiLevelType w:val="multilevel"/>
    <w:tmpl w:val="4516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803F9D"/>
    <w:multiLevelType w:val="multilevel"/>
    <w:tmpl w:val="428A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F0FB6"/>
    <w:multiLevelType w:val="multilevel"/>
    <w:tmpl w:val="D05E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571D9"/>
    <w:multiLevelType w:val="multilevel"/>
    <w:tmpl w:val="D86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D59BB"/>
    <w:multiLevelType w:val="multilevel"/>
    <w:tmpl w:val="3528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2A3329"/>
    <w:multiLevelType w:val="multilevel"/>
    <w:tmpl w:val="BDD2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8D097D"/>
    <w:multiLevelType w:val="multilevel"/>
    <w:tmpl w:val="439E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537226">
    <w:abstractNumId w:val="0"/>
  </w:num>
  <w:num w:numId="2" w16cid:durableId="1147671148">
    <w:abstractNumId w:val="1"/>
  </w:num>
  <w:num w:numId="3" w16cid:durableId="459690139">
    <w:abstractNumId w:val="2"/>
  </w:num>
  <w:num w:numId="4" w16cid:durableId="956447200">
    <w:abstractNumId w:val="3"/>
  </w:num>
  <w:num w:numId="5" w16cid:durableId="1046956043">
    <w:abstractNumId w:val="4"/>
  </w:num>
  <w:num w:numId="6" w16cid:durableId="446117559">
    <w:abstractNumId w:val="5"/>
  </w:num>
  <w:num w:numId="7" w16cid:durableId="260188353">
    <w:abstractNumId w:val="6"/>
  </w:num>
  <w:num w:numId="8" w16cid:durableId="2054113468">
    <w:abstractNumId w:val="7"/>
  </w:num>
  <w:num w:numId="9" w16cid:durableId="74592508">
    <w:abstractNumId w:val="18"/>
  </w:num>
  <w:num w:numId="10" w16cid:durableId="3171777">
    <w:abstractNumId w:val="16"/>
  </w:num>
  <w:num w:numId="11" w16cid:durableId="616448257">
    <w:abstractNumId w:val="17"/>
  </w:num>
  <w:num w:numId="12" w16cid:durableId="345862410">
    <w:abstractNumId w:val="8"/>
  </w:num>
  <w:num w:numId="13" w16cid:durableId="172650390">
    <w:abstractNumId w:val="13"/>
  </w:num>
  <w:num w:numId="14" w16cid:durableId="485584995">
    <w:abstractNumId w:val="10"/>
  </w:num>
  <w:num w:numId="15" w16cid:durableId="950823821">
    <w:abstractNumId w:val="12"/>
  </w:num>
  <w:num w:numId="16" w16cid:durableId="529802020">
    <w:abstractNumId w:val="15"/>
  </w:num>
  <w:num w:numId="17" w16cid:durableId="1434281554">
    <w:abstractNumId w:val="14"/>
  </w:num>
  <w:num w:numId="18" w16cid:durableId="226496866">
    <w:abstractNumId w:val="11"/>
  </w:num>
  <w:num w:numId="19" w16cid:durableId="19389000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A7"/>
    <w:rsid w:val="00026B04"/>
    <w:rsid w:val="001436B4"/>
    <w:rsid w:val="001E5910"/>
    <w:rsid w:val="002F3AC2"/>
    <w:rsid w:val="0031448D"/>
    <w:rsid w:val="003272A7"/>
    <w:rsid w:val="00403804"/>
    <w:rsid w:val="004E3008"/>
    <w:rsid w:val="0064046C"/>
    <w:rsid w:val="007C29E6"/>
    <w:rsid w:val="007C5CA6"/>
    <w:rsid w:val="00A20E3D"/>
    <w:rsid w:val="00A40924"/>
    <w:rsid w:val="00C051A6"/>
    <w:rsid w:val="00D5376C"/>
    <w:rsid w:val="00D76810"/>
    <w:rsid w:val="00D84D52"/>
    <w:rsid w:val="00ED5FDA"/>
    <w:rsid w:val="00F90A70"/>
    <w:rsid w:val="00F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E55F"/>
  <w15:chartTrackingRefBased/>
  <w15:docId w15:val="{659F4F02-4169-9149-9660-3D7911EA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8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810"/>
  </w:style>
  <w:style w:type="paragraph" w:styleId="Footer">
    <w:name w:val="footer"/>
    <w:basedOn w:val="Normal"/>
    <w:link w:val="FooterChar"/>
    <w:uiPriority w:val="99"/>
    <w:unhideWhenUsed/>
    <w:rsid w:val="00D768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810"/>
  </w:style>
  <w:style w:type="paragraph" w:styleId="NormalWeb">
    <w:name w:val="Normal (Web)"/>
    <w:basedOn w:val="Normal"/>
    <w:uiPriority w:val="99"/>
    <w:semiHidden/>
    <w:unhideWhenUsed/>
    <w:rsid w:val="004038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03804"/>
    <w:rPr>
      <w:b/>
      <w:bCs/>
    </w:rPr>
  </w:style>
  <w:style w:type="character" w:styleId="Emphasis">
    <w:name w:val="Emphasis"/>
    <w:basedOn w:val="DefaultParagraphFont"/>
    <w:uiPriority w:val="20"/>
    <w:qFormat/>
    <w:rsid w:val="004038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sutton</cp:lastModifiedBy>
  <cp:revision>8</cp:revision>
  <dcterms:created xsi:type="dcterms:W3CDTF">2025-07-21T16:46:00Z</dcterms:created>
  <dcterms:modified xsi:type="dcterms:W3CDTF">2025-07-21T16:49:00Z</dcterms:modified>
</cp:coreProperties>
</file>