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D078E5" w14:textId="3F1A186E" w:rsidR="008C319F" w:rsidRDefault="008C319F" w:rsidP="008C319F">
      <w:pPr>
        <w:spacing w:line="240" w:lineRule="auto"/>
      </w:pPr>
      <w:r>
        <w:t xml:space="preserve">The last few weeks (months? years?) have felt particularly rough for followers of Christ, as it sometimes feels like our faith is under attack on multiple fronts. On the one hand, there are an increasing number of people who say – and act – as though what we do at church is irrelevant to the outside world. On the other hand, the Christian Nationalist movement is gaining steam – there are even people starting to wear this label as a badge of honor. On yet another hand, people say the gospel “isn’t political” and push back against any attempt to put the gospel into conversation with current events. </w:t>
      </w:r>
    </w:p>
    <w:p w14:paraId="092977F2" w14:textId="41A7A4D6" w:rsidR="008C319F" w:rsidRDefault="008C319F" w:rsidP="008C319F">
      <w:pPr>
        <w:spacing w:line="240" w:lineRule="auto"/>
      </w:pPr>
      <w:r>
        <w:t>Which is it? They can’t all be right!</w:t>
      </w:r>
    </w:p>
    <w:p w14:paraId="2E0E71B7" w14:textId="2396F224" w:rsidR="008C319F" w:rsidRDefault="008C319F" w:rsidP="008C319F">
      <w:pPr>
        <w:spacing w:line="240" w:lineRule="auto"/>
      </w:pPr>
      <w:r>
        <w:t xml:space="preserve">I would argue all of these positions are wrong. What we do at church can and should be relevant to the outside world, and can be a powerful tool to combat the rising tide of Christian Nationalism, but only if we embrace the fact that the gospel is </w:t>
      </w:r>
      <w:r>
        <w:rPr>
          <w:i/>
          <w:iCs/>
        </w:rPr>
        <w:t xml:space="preserve">inherently </w:t>
      </w:r>
      <w:r>
        <w:t xml:space="preserve">political, and learn how to speak not only the gospel, but all of scripture, into the dialogue that’s happening in our world. </w:t>
      </w:r>
    </w:p>
    <w:p w14:paraId="37E91CD6" w14:textId="3289C731" w:rsidR="008C319F" w:rsidRDefault="008C319F" w:rsidP="008C319F">
      <w:pPr>
        <w:spacing w:line="240" w:lineRule="auto"/>
      </w:pPr>
      <w:r>
        <w:t xml:space="preserve">But first, I want to clarify a point: the gospel is certainly not </w:t>
      </w:r>
      <w:r>
        <w:rPr>
          <w:i/>
          <w:iCs/>
        </w:rPr>
        <w:t>partisan.</w:t>
      </w:r>
      <w:r>
        <w:t xml:space="preserve"> </w:t>
      </w:r>
      <w:r w:rsidR="00FF5445">
        <w:t xml:space="preserve">Neither the Democrats nor the Republicans, nor, I would argue, any partisan political movement that has ever existed in the history of humanity would have been the party of Jesus. They’re all flawed. </w:t>
      </w:r>
    </w:p>
    <w:p w14:paraId="77D1C5E6" w14:textId="0F669540" w:rsidR="00FF5445" w:rsidRDefault="00FF5445" w:rsidP="008C319F">
      <w:pPr>
        <w:spacing w:line="240" w:lineRule="auto"/>
      </w:pPr>
      <w:r>
        <w:t xml:space="preserve">But Jesus said some things that were certainly political in his day, and that wound up getting him crucified. And unfortunately, we haven’t progressed as far as we sometimes like to think we have, and a lot of these things are still political today. </w:t>
      </w:r>
    </w:p>
    <w:p w14:paraId="148E4620" w14:textId="5DCBB941" w:rsidR="00FF5445" w:rsidRDefault="00FF5445" w:rsidP="008C319F">
      <w:pPr>
        <w:spacing w:line="240" w:lineRule="auto"/>
      </w:pPr>
      <w:r>
        <w:t xml:space="preserve">I want to focus in this newsletter article on </w:t>
      </w:r>
      <w:r w:rsidR="00DE6A5D">
        <w:t>one</w:t>
      </w:r>
      <w:r>
        <w:t xml:space="preserve"> thing that Jesus said or did, and how </w:t>
      </w:r>
      <w:r w:rsidR="00DE6A5D">
        <w:t>it has</w:t>
      </w:r>
      <w:r>
        <w:t xml:space="preserve"> been politicized in our world in recent months. </w:t>
      </w:r>
    </w:p>
    <w:p w14:paraId="60900B99" w14:textId="24572782" w:rsidR="00FF5445" w:rsidRDefault="00FF5445" w:rsidP="008C319F">
      <w:pPr>
        <w:spacing w:line="240" w:lineRule="auto"/>
      </w:pPr>
      <w:r>
        <w:t xml:space="preserve">First: </w:t>
      </w:r>
      <w:r w:rsidR="00DE6A5D">
        <w:t>in Matthew 25, Jesus is foretelling the last judgement, when the people will divide people, sheep from goats. He says, “The ruler will say to [the sheep], ‘Come you blessed of my Abba God! Inherit the kingdom prepared for you from the creation of the world! For I was hungry and you fed me; I was thirsty and you gave me drink. I was a stranger and you welcomed me; naked and you clothed me. I was ill and you comforted me; in prison and you came to visit me.’ Then these just will ask, ‘When did we see you hungry and feed you, or see you thirsty and give you drink?...’ The ruler will answer them, ‘The truth is, every time you did it this for the least of my siblings, you did it for me.’”</w:t>
      </w:r>
    </w:p>
    <w:p w14:paraId="4D7E36F0" w14:textId="13D10463" w:rsidR="00DE6A5D" w:rsidRDefault="00DE6A5D" w:rsidP="008C319F">
      <w:pPr>
        <w:spacing w:line="240" w:lineRule="auto"/>
      </w:pPr>
      <w:r>
        <w:t xml:space="preserve">And again, we have the story in all four gospels of the feeding of the 5,000 families, with which we are all familiar. People have been gathered to hear him speak, and it is late in the day, and no one has any food for them to eat. So Jesus gathers what little there is – five loaves and two dried fish – and blesses the food, and it becomes enough to feed everyone present. In John’s gospel, there are even 12 baskets left over. </w:t>
      </w:r>
    </w:p>
    <w:p w14:paraId="45B990F6" w14:textId="52948E93" w:rsidR="00DE6A5D" w:rsidRDefault="00DE6A5D" w:rsidP="008C319F">
      <w:pPr>
        <w:spacing w:line="240" w:lineRule="auto"/>
      </w:pPr>
      <w:r>
        <w:t xml:space="preserve">And we have the story in all 3 synoptic gospels (Matthew 12, Mark 2, and Luke 6) that goes like this (this is the Lukan version): One Sabbath, Jesus was walking through the grain fields. The disciples were picking heads of grain, rubbing them with their hands and eating them. Some of the Pharisees asked, “Why are you doing what is prohibited on the Sabbath?” </w:t>
      </w:r>
    </w:p>
    <w:p w14:paraId="2A17ED95" w14:textId="7302283F" w:rsidR="00DE6A5D" w:rsidRDefault="00DE6A5D" w:rsidP="008C319F">
      <w:pPr>
        <w:spacing w:line="240" w:lineRule="auto"/>
      </w:pPr>
      <w:r>
        <w:lastRenderedPageBreak/>
        <w:t xml:space="preserve">Jesus said, “Haven’t you read what David did when he and the troops were hungry – how he entered the House of God and took the consecrated bread and ate it and gave the rest to the others, loaves which only the priests are allowed to eat?” </w:t>
      </w:r>
    </w:p>
    <w:p w14:paraId="7F45C66B" w14:textId="044522AE" w:rsidR="00DE6A5D" w:rsidRDefault="00DE6A5D" w:rsidP="008C319F">
      <w:pPr>
        <w:spacing w:line="240" w:lineRule="auto"/>
      </w:pPr>
      <w:r>
        <w:t>Then Jesus said to them, “The Chosen One is ruler over the Sabbath.”</w:t>
      </w:r>
    </w:p>
    <w:p w14:paraId="5E3AA9D6" w14:textId="3CEFFCE5" w:rsidR="00DE6A5D" w:rsidRDefault="00DE6A5D" w:rsidP="008C319F">
      <w:pPr>
        <w:spacing w:line="240" w:lineRule="auto"/>
      </w:pPr>
      <w:r>
        <w:t xml:space="preserve">Jesus believes </w:t>
      </w:r>
      <w:r w:rsidR="00F87868">
        <w:t xml:space="preserve">in feeding the hungry – whether that hungry person is a stranger who is in need and among the “least of these,” whether that person is temporarily without access to food – for a meal, or a day, or a week, or whether that person’s only option to gain food will result in a stigma. </w:t>
      </w:r>
    </w:p>
    <w:p w14:paraId="531AE63D" w14:textId="3EF1EF1B" w:rsidR="00F87868" w:rsidRDefault="00F87868" w:rsidP="008C319F">
      <w:pPr>
        <w:spacing w:line="240" w:lineRule="auto"/>
      </w:pPr>
      <w:r>
        <w:t xml:space="preserve">Such as SNAP benefits, which were cut last November. It was touch and go for a lot of families in the Blue Springs area and around the country, when there was a period of weeks when there was no word when or whether those benefits would be resumed. </w:t>
      </w:r>
    </w:p>
    <w:p w14:paraId="4B3BBAA9" w14:textId="0DD8EF71" w:rsidR="00F87868" w:rsidRDefault="00F87868" w:rsidP="008C319F">
      <w:pPr>
        <w:spacing w:line="240" w:lineRule="auto"/>
      </w:pPr>
      <w:r>
        <w:t xml:space="preserve">Under administrations of BOTH parties, the lives of poor people have become political footballs. Remember “welfare to work” under President Clinton? That might work for some lucky few, but it’s challenging, if not impossible, for people on disability. People who don’t have and can’t afford reliable transportation. People who have mouths to feed at home, and who would have to put those same mouths in daycare if they worked – daycare that would cost every penny they brought home, and probably more. There are people at the hospital (where our lowest hourly wage is above $15/hour, by the way) who are the recipients of SNAP benefits, or whose children are on Medicaid because placing them on Mom or Dad’s insurance would take more money out of the paycheck then they could afford. </w:t>
      </w:r>
    </w:p>
    <w:p w14:paraId="32D477EF" w14:textId="03DD2639" w:rsidR="00F87868" w:rsidRDefault="00F87868" w:rsidP="008C319F">
      <w:pPr>
        <w:spacing w:line="240" w:lineRule="auto"/>
      </w:pPr>
      <w:r>
        <w:t xml:space="preserve">And then we have the audacity to criticize the foods people choose to buy with their SNAP dollars. It’s not our right to police whether any parent – on SNAP or otherwise – feeds their kids home-cooked meals or frozen chicken nuggets. (Sometimes that’s all a kid will eat. We’ve been there, and I bet some of you have too.) And sometimes, that’s all a parent has the mental or physical energy for, after working long hours on their feet. </w:t>
      </w:r>
    </w:p>
    <w:p w14:paraId="3DC1FA80" w14:textId="4B0BDF31" w:rsidR="00F87868" w:rsidRDefault="00F87868" w:rsidP="008C319F">
      <w:pPr>
        <w:spacing w:line="240" w:lineRule="auto"/>
      </w:pPr>
      <w:r>
        <w:t xml:space="preserve">Several years ago, obstetricians and lactation consultants stopped saying “breast is best” about whether newborns were getting breast milk or formula, recognizing that some moms couldn’t breast feed, for a multitude of reasons. They changed that saying to “fed is best.” </w:t>
      </w:r>
    </w:p>
    <w:p w14:paraId="7FEA5DF0" w14:textId="6B8E6F51" w:rsidR="00F87868" w:rsidRDefault="00F87868" w:rsidP="008C319F">
      <w:pPr>
        <w:spacing w:line="240" w:lineRule="auto"/>
      </w:pPr>
      <w:r>
        <w:t xml:space="preserve">I think that should be true of all people. Not just infants. And Jesus thinks so too. </w:t>
      </w:r>
    </w:p>
    <w:p w14:paraId="6481FF0E" w14:textId="77777777" w:rsidR="00DE6A5D" w:rsidRDefault="00DE6A5D" w:rsidP="008C319F">
      <w:pPr>
        <w:spacing w:line="240" w:lineRule="auto"/>
      </w:pPr>
    </w:p>
    <w:p w14:paraId="4EB2D62E" w14:textId="77777777" w:rsidR="00DE6A5D" w:rsidRPr="008C319F" w:rsidRDefault="00DE6A5D" w:rsidP="008C319F">
      <w:pPr>
        <w:spacing w:line="240" w:lineRule="auto"/>
      </w:pPr>
    </w:p>
    <w:sectPr w:rsidR="00DE6A5D" w:rsidRPr="008C31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19F"/>
    <w:rsid w:val="008C319F"/>
    <w:rsid w:val="00A418E1"/>
    <w:rsid w:val="00DE6A5D"/>
    <w:rsid w:val="00F87868"/>
    <w:rsid w:val="00FF54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F82AF8"/>
  <w15:chartTrackingRefBased/>
  <w15:docId w15:val="{A04D16EE-701D-46F6-A0A8-CB30E193D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C319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C319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C319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C319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C319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C319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C319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C319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C319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319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C319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C319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C319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C319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C319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C319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C319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C319F"/>
    <w:rPr>
      <w:rFonts w:eastAsiaTheme="majorEastAsia" w:cstheme="majorBidi"/>
      <w:color w:val="272727" w:themeColor="text1" w:themeTint="D8"/>
    </w:rPr>
  </w:style>
  <w:style w:type="paragraph" w:styleId="Title">
    <w:name w:val="Title"/>
    <w:basedOn w:val="Normal"/>
    <w:next w:val="Normal"/>
    <w:link w:val="TitleChar"/>
    <w:uiPriority w:val="10"/>
    <w:qFormat/>
    <w:rsid w:val="008C31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319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C319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C319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C319F"/>
    <w:pPr>
      <w:spacing w:before="160"/>
      <w:jc w:val="center"/>
    </w:pPr>
    <w:rPr>
      <w:i/>
      <w:iCs/>
      <w:color w:val="404040" w:themeColor="text1" w:themeTint="BF"/>
    </w:rPr>
  </w:style>
  <w:style w:type="character" w:customStyle="1" w:styleId="QuoteChar">
    <w:name w:val="Quote Char"/>
    <w:basedOn w:val="DefaultParagraphFont"/>
    <w:link w:val="Quote"/>
    <w:uiPriority w:val="29"/>
    <w:rsid w:val="008C319F"/>
    <w:rPr>
      <w:i/>
      <w:iCs/>
      <w:color w:val="404040" w:themeColor="text1" w:themeTint="BF"/>
    </w:rPr>
  </w:style>
  <w:style w:type="paragraph" w:styleId="ListParagraph">
    <w:name w:val="List Paragraph"/>
    <w:basedOn w:val="Normal"/>
    <w:uiPriority w:val="34"/>
    <w:qFormat/>
    <w:rsid w:val="008C319F"/>
    <w:pPr>
      <w:ind w:left="720"/>
      <w:contextualSpacing/>
    </w:pPr>
  </w:style>
  <w:style w:type="character" w:styleId="IntenseEmphasis">
    <w:name w:val="Intense Emphasis"/>
    <w:basedOn w:val="DefaultParagraphFont"/>
    <w:uiPriority w:val="21"/>
    <w:qFormat/>
    <w:rsid w:val="008C319F"/>
    <w:rPr>
      <w:i/>
      <w:iCs/>
      <w:color w:val="2F5496" w:themeColor="accent1" w:themeShade="BF"/>
    </w:rPr>
  </w:style>
  <w:style w:type="paragraph" w:styleId="IntenseQuote">
    <w:name w:val="Intense Quote"/>
    <w:basedOn w:val="Normal"/>
    <w:next w:val="Normal"/>
    <w:link w:val="IntenseQuoteChar"/>
    <w:uiPriority w:val="30"/>
    <w:qFormat/>
    <w:rsid w:val="008C319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C319F"/>
    <w:rPr>
      <w:i/>
      <w:iCs/>
      <w:color w:val="2F5496" w:themeColor="accent1" w:themeShade="BF"/>
    </w:rPr>
  </w:style>
  <w:style w:type="character" w:styleId="IntenseReference">
    <w:name w:val="Intense Reference"/>
    <w:basedOn w:val="DefaultParagraphFont"/>
    <w:uiPriority w:val="32"/>
    <w:qFormat/>
    <w:rsid w:val="008C319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2</Pages>
  <Words>840</Words>
  <Characters>4794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Pierce</dc:creator>
  <cp:keywords/>
  <dc:description/>
  <cp:lastModifiedBy>Sarah Pierce</cp:lastModifiedBy>
  <cp:revision>1</cp:revision>
  <dcterms:created xsi:type="dcterms:W3CDTF">2026-04-22T20:02:00Z</dcterms:created>
  <dcterms:modified xsi:type="dcterms:W3CDTF">2026-04-22T20:43:00Z</dcterms:modified>
</cp:coreProperties>
</file>