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EDF53" w14:textId="335EE0EC" w:rsidR="001172F6" w:rsidRDefault="0087784F" w:rsidP="0087784F">
      <w:pPr>
        <w:spacing w:line="240" w:lineRule="auto"/>
      </w:pPr>
      <w:r>
        <w:t xml:space="preserve">It’s back to school season, which means we’ll start seeing “inspirational” posts on social media about students raising money to pay off school lunch debt for their peers. But the bigger question is, why are students being allowed to go into debt </w:t>
      </w:r>
      <w:r w:rsidR="009621D2">
        <w:t xml:space="preserve">for school lunches? </w:t>
      </w:r>
    </w:p>
    <w:p w14:paraId="21B0A68B" w14:textId="77777777" w:rsidR="009621D2" w:rsidRDefault="009621D2" w:rsidP="0087784F">
      <w:pPr>
        <w:spacing w:line="240" w:lineRule="auto"/>
      </w:pPr>
    </w:p>
    <w:p w14:paraId="29541B80" w14:textId="6A21C1AA" w:rsidR="009621D2" w:rsidRDefault="009621D2" w:rsidP="0087784F">
      <w:pPr>
        <w:spacing w:line="240" w:lineRule="auto"/>
      </w:pPr>
      <w:r>
        <w:t xml:space="preserve">According to the website educationaldata.org, for the school year 2024-25, public school students grades K-12 in the US had meal debt totaling an estimated $271.6 million over the academic year. Among districts that don’t provide free meals to all students, 92.2% of districts reported unpaid meal debt at the end of the year. And among the 30 million children who qualify for free or reduced lunch, 46.7% come from households where food insecurity is an issue. </w:t>
      </w:r>
    </w:p>
    <w:p w14:paraId="67DDE990" w14:textId="77777777" w:rsidR="009621D2" w:rsidRDefault="009621D2" w:rsidP="0087784F">
      <w:pPr>
        <w:spacing w:line="240" w:lineRule="auto"/>
      </w:pPr>
    </w:p>
    <w:p w14:paraId="4DAABF82" w14:textId="66D3AC7D" w:rsidR="009621D2" w:rsidRDefault="009621D2" w:rsidP="0087784F">
      <w:pPr>
        <w:spacing w:line="240" w:lineRule="auto"/>
      </w:pPr>
      <w:r>
        <w:t xml:space="preserve">The website reports that many children who have meal debt come from households where their parents’ or guardians’ income is too high to qualify for free or reduced meals, but too low to afford regular meals. 1240 districts were surveyed; 61.9% of them reported meal debt at the end of the year. Among the 643 districts surveyed which reported meal debt, the average </w:t>
      </w:r>
      <w:r>
        <w:rPr>
          <w:i/>
          <w:iCs/>
        </w:rPr>
        <w:t>collective</w:t>
      </w:r>
      <w:r>
        <w:t xml:space="preserve"> balance at the end of the year was over $20,000. </w:t>
      </w:r>
    </w:p>
    <w:p w14:paraId="7ED83385" w14:textId="77777777" w:rsidR="009621D2" w:rsidRDefault="009621D2" w:rsidP="0087784F">
      <w:pPr>
        <w:spacing w:line="240" w:lineRule="auto"/>
      </w:pPr>
    </w:p>
    <w:p w14:paraId="1873E7DD" w14:textId="4C1FF5C3" w:rsidR="009621D2" w:rsidRDefault="009621D2" w:rsidP="0087784F">
      <w:pPr>
        <w:spacing w:line="240" w:lineRule="auto"/>
      </w:pPr>
      <w:r>
        <w:t xml:space="preserve">Districts are not allowed to pay off lunch debt using federal nutritional funds; if the debts are not repaid, they have to be written off as an operating loss. Schools can look to state or local resources or charitable organizations to offset the debt. </w:t>
      </w:r>
    </w:p>
    <w:p w14:paraId="6224B416" w14:textId="77777777" w:rsidR="009621D2" w:rsidRDefault="009621D2" w:rsidP="0087784F">
      <w:pPr>
        <w:spacing w:line="240" w:lineRule="auto"/>
      </w:pPr>
    </w:p>
    <w:p w14:paraId="4A853EC5" w14:textId="0EC1309C" w:rsidR="009621D2" w:rsidRDefault="009621D2" w:rsidP="0087784F">
      <w:pPr>
        <w:spacing w:line="240" w:lineRule="auto"/>
      </w:pPr>
      <w:r>
        <w:t>The USDA recommends that children NOT be involved in meal debt recovery, because this can lead to “meal shaming,”</w:t>
      </w:r>
      <w:r w:rsidR="006279DC">
        <w:t xml:space="preserve"> singling out or embarrassing a child who can’t afford lunch. This can also result in what the website calls “lunch debt to peers,” when friends will purchase or provide lunch for those who can’t afford it. </w:t>
      </w:r>
    </w:p>
    <w:p w14:paraId="582D7883" w14:textId="77777777" w:rsidR="006279DC" w:rsidRDefault="006279DC" w:rsidP="0087784F">
      <w:pPr>
        <w:spacing w:line="240" w:lineRule="auto"/>
      </w:pPr>
    </w:p>
    <w:p w14:paraId="1C96FEB9" w14:textId="4D350B3E" w:rsidR="006279DC" w:rsidRDefault="006279DC" w:rsidP="0087784F">
      <w:pPr>
        <w:spacing w:line="240" w:lineRule="auto"/>
      </w:pPr>
      <w:r>
        <w:t xml:space="preserve">In the state of Missouri, 13% of children 18 and under qualify for free or reduced lunches. Missouri doesn’t have any state laws addressing unpaid school meal fees. If 35% or more of the children in the district qualify for free or reduced meals, the district is required to provide breakfast. </w:t>
      </w:r>
    </w:p>
    <w:p w14:paraId="4B3F06F3" w14:textId="77777777" w:rsidR="006279DC" w:rsidRDefault="006279DC" w:rsidP="0087784F">
      <w:pPr>
        <w:spacing w:line="240" w:lineRule="auto"/>
      </w:pPr>
    </w:p>
    <w:p w14:paraId="3B3C3630" w14:textId="48D731F8" w:rsidR="006279DC" w:rsidRDefault="006279DC" w:rsidP="0087784F">
      <w:pPr>
        <w:spacing w:line="240" w:lineRule="auto"/>
      </w:pPr>
      <w:r>
        <w:t xml:space="preserve">We’re clearly underfunding our school meals if this problem has grown to this proportion. What does Jesus have to say about this? </w:t>
      </w:r>
    </w:p>
    <w:p w14:paraId="0AC491E9" w14:textId="77777777" w:rsidR="006279DC" w:rsidRDefault="006279DC" w:rsidP="0087784F">
      <w:pPr>
        <w:spacing w:line="240" w:lineRule="auto"/>
      </w:pPr>
    </w:p>
    <w:p w14:paraId="62EA2FB5" w14:textId="79C949D2" w:rsidR="006279DC" w:rsidRDefault="006279DC" w:rsidP="0087784F">
      <w:pPr>
        <w:spacing w:line="240" w:lineRule="auto"/>
      </w:pPr>
      <w:r>
        <w:t xml:space="preserve">In Matthew 25, he says, </w:t>
      </w:r>
      <w:r w:rsidRPr="006279DC">
        <w:t>“When the Son of Man comes in his glory and all the angels with him, then he will sit on the throne of his glory.</w:t>
      </w:r>
      <w:r>
        <w:t xml:space="preserve"> </w:t>
      </w:r>
      <w:r w:rsidRPr="006279DC">
        <w:rPr>
          <w:vertAlign w:val="superscript"/>
        </w:rPr>
        <w:t> </w:t>
      </w:r>
      <w:r w:rsidRPr="006279DC">
        <w:t>All the nations will be gathered before him, and he will separate people one from another as a shepherd separates the sheep from the goats, and he will put the sheep at his right hand and the goats at the left.</w:t>
      </w:r>
      <w:r w:rsidRPr="006279DC">
        <w:rPr>
          <w:vertAlign w:val="superscript"/>
        </w:rPr>
        <w:t> </w:t>
      </w:r>
      <w:r w:rsidRPr="006279DC">
        <w:t>Then the king will say to those at his right hand, ‘Come, you who are blessed by my Father, inherit the kingdom prepared for you from the foundation of the world,</w:t>
      </w:r>
      <w:r w:rsidRPr="006279DC">
        <w:rPr>
          <w:vertAlign w:val="superscript"/>
        </w:rPr>
        <w:t> </w:t>
      </w:r>
      <w:r w:rsidRPr="006279DC">
        <w:t>for I was hungry and you gave me food, I was thirsty and you gave me something to drink, I was a stranger and you welcomed me</w:t>
      </w:r>
      <w:r>
        <w:t>…</w:t>
      </w:r>
      <w:r w:rsidRPr="006279DC">
        <w:t>Then the righteous will answer him, ‘Lord, when was it that we saw you hungry and gave you food or thirsty and gave you something to drink?</w:t>
      </w:r>
      <w:r>
        <w:t>’</w:t>
      </w:r>
      <w:r w:rsidRPr="006279DC">
        <w:t xml:space="preserve"> </w:t>
      </w:r>
      <w:r w:rsidRPr="006279DC">
        <w:t>And the king will answer them, ‘Truly I tell you, just as you did it to one of the least of these brothers and sisters of mine, you did it to me.’</w:t>
      </w:r>
    </w:p>
    <w:p w14:paraId="429118C5" w14:textId="3078BDDC" w:rsidR="006279DC" w:rsidRPr="009621D2" w:rsidRDefault="006279DC" w:rsidP="0087784F">
      <w:pPr>
        <w:spacing w:line="240" w:lineRule="auto"/>
      </w:pPr>
      <w:r>
        <w:lastRenderedPageBreak/>
        <w:t xml:space="preserve">Yes, it’s fine, even noble, to pay off lunch debt for a school here or a district there. But as Christians, we are called to address the issue – to advocate for appropriate funding of our schools’ nutritional programs, so that no child ever goes hungry, or ever goes into debt that they or their families can’t pay, just so they can have a meal. </w:t>
      </w:r>
    </w:p>
    <w:sectPr w:rsidR="006279DC" w:rsidRPr="00962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84F"/>
    <w:rsid w:val="001172F6"/>
    <w:rsid w:val="006279DC"/>
    <w:rsid w:val="0087784F"/>
    <w:rsid w:val="008C737D"/>
    <w:rsid w:val="009621D2"/>
    <w:rsid w:val="00A51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4A50"/>
  <w15:chartTrackingRefBased/>
  <w15:docId w15:val="{B7701069-6299-42B2-9BD5-A75166F1F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8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78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78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78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78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78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8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8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8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8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78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78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78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78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7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84F"/>
    <w:rPr>
      <w:rFonts w:eastAsiaTheme="majorEastAsia" w:cstheme="majorBidi"/>
      <w:color w:val="272727" w:themeColor="text1" w:themeTint="D8"/>
    </w:rPr>
  </w:style>
  <w:style w:type="paragraph" w:styleId="Title">
    <w:name w:val="Title"/>
    <w:basedOn w:val="Normal"/>
    <w:next w:val="Normal"/>
    <w:link w:val="TitleChar"/>
    <w:uiPriority w:val="10"/>
    <w:qFormat/>
    <w:rsid w:val="00877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8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8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784F"/>
    <w:rPr>
      <w:i/>
      <w:iCs/>
      <w:color w:val="404040" w:themeColor="text1" w:themeTint="BF"/>
    </w:rPr>
  </w:style>
  <w:style w:type="paragraph" w:styleId="ListParagraph">
    <w:name w:val="List Paragraph"/>
    <w:basedOn w:val="Normal"/>
    <w:uiPriority w:val="34"/>
    <w:qFormat/>
    <w:rsid w:val="0087784F"/>
    <w:pPr>
      <w:ind w:left="720"/>
      <w:contextualSpacing/>
    </w:pPr>
  </w:style>
  <w:style w:type="character" w:styleId="IntenseEmphasis">
    <w:name w:val="Intense Emphasis"/>
    <w:basedOn w:val="DefaultParagraphFont"/>
    <w:uiPriority w:val="21"/>
    <w:qFormat/>
    <w:rsid w:val="0087784F"/>
    <w:rPr>
      <w:i/>
      <w:iCs/>
      <w:color w:val="2F5496" w:themeColor="accent1" w:themeShade="BF"/>
    </w:rPr>
  </w:style>
  <w:style w:type="paragraph" w:styleId="IntenseQuote">
    <w:name w:val="Intense Quote"/>
    <w:basedOn w:val="Normal"/>
    <w:next w:val="Normal"/>
    <w:link w:val="IntenseQuoteChar"/>
    <w:uiPriority w:val="30"/>
    <w:qFormat/>
    <w:rsid w:val="008778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784F"/>
    <w:rPr>
      <w:i/>
      <w:iCs/>
      <w:color w:val="2F5496" w:themeColor="accent1" w:themeShade="BF"/>
    </w:rPr>
  </w:style>
  <w:style w:type="character" w:styleId="IntenseReference">
    <w:name w:val="Intense Reference"/>
    <w:basedOn w:val="DefaultParagraphFont"/>
    <w:uiPriority w:val="32"/>
    <w:qFormat/>
    <w:rsid w:val="008778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Sarah Pierce</cp:lastModifiedBy>
  <cp:revision>1</cp:revision>
  <dcterms:created xsi:type="dcterms:W3CDTF">2026-09-23T22:00:00Z</dcterms:created>
  <dcterms:modified xsi:type="dcterms:W3CDTF">2026-09-23T22:29:00Z</dcterms:modified>
</cp:coreProperties>
</file>