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78627" w14:textId="37B9C67B" w:rsidR="0056778F" w:rsidRPr="003E53A8" w:rsidRDefault="0056778F" w:rsidP="0056778F">
      <w:pPr>
        <w:jc w:val="center"/>
        <w:rPr>
          <w:sz w:val="28"/>
          <w:szCs w:val="28"/>
        </w:rPr>
      </w:pPr>
      <w:r w:rsidRPr="003E53A8">
        <w:rPr>
          <w:sz w:val="28"/>
          <w:szCs w:val="28"/>
        </w:rPr>
        <w:t>20</w:t>
      </w:r>
      <w:r w:rsidR="00332494" w:rsidRPr="003E53A8">
        <w:rPr>
          <w:sz w:val="28"/>
          <w:szCs w:val="28"/>
        </w:rPr>
        <w:t>20</w:t>
      </w:r>
      <w:r w:rsidRPr="003E53A8">
        <w:rPr>
          <w:sz w:val="28"/>
          <w:szCs w:val="28"/>
        </w:rPr>
        <w:t xml:space="preserve"> Kansas Lions State Band</w:t>
      </w:r>
    </w:p>
    <w:p w14:paraId="1CB25F2F" w14:textId="3B1277CC" w:rsidR="0056778F" w:rsidRPr="003E53A8" w:rsidRDefault="00332494" w:rsidP="0056778F">
      <w:pPr>
        <w:jc w:val="center"/>
        <w:rPr>
          <w:sz w:val="28"/>
          <w:szCs w:val="28"/>
        </w:rPr>
      </w:pPr>
      <w:r w:rsidRPr="003E53A8">
        <w:rPr>
          <w:sz w:val="28"/>
          <w:szCs w:val="28"/>
        </w:rPr>
        <w:t>Washburn</w:t>
      </w:r>
      <w:r w:rsidR="0056778F" w:rsidRPr="003E53A8">
        <w:rPr>
          <w:sz w:val="28"/>
          <w:szCs w:val="28"/>
        </w:rPr>
        <w:t xml:space="preserve"> University, </w:t>
      </w:r>
      <w:r w:rsidRPr="003E53A8">
        <w:rPr>
          <w:sz w:val="28"/>
          <w:szCs w:val="28"/>
        </w:rPr>
        <w:t xml:space="preserve">Topeka, </w:t>
      </w:r>
      <w:r w:rsidR="0056778F" w:rsidRPr="003E53A8">
        <w:rPr>
          <w:sz w:val="28"/>
          <w:szCs w:val="28"/>
        </w:rPr>
        <w:t xml:space="preserve">Kansas </w:t>
      </w:r>
    </w:p>
    <w:p w14:paraId="6EBCE788" w14:textId="62A78F97" w:rsidR="0056778F" w:rsidRDefault="00A76540" w:rsidP="0056778F">
      <w:pPr>
        <w:jc w:val="center"/>
        <w:rPr>
          <w:sz w:val="28"/>
          <w:szCs w:val="28"/>
        </w:rPr>
      </w:pPr>
      <w:r w:rsidRPr="003E53A8">
        <w:rPr>
          <w:sz w:val="28"/>
          <w:szCs w:val="28"/>
        </w:rPr>
        <w:t xml:space="preserve">June </w:t>
      </w:r>
      <w:r w:rsidR="00332494" w:rsidRPr="003E53A8">
        <w:rPr>
          <w:sz w:val="28"/>
          <w:szCs w:val="28"/>
        </w:rPr>
        <w:t>2-6, 2020</w:t>
      </w:r>
    </w:p>
    <w:p w14:paraId="0DB5AF6A" w14:textId="77777777" w:rsidR="000B566B" w:rsidRPr="003E53A8" w:rsidRDefault="000B566B" w:rsidP="0056778F">
      <w:pPr>
        <w:jc w:val="center"/>
        <w:rPr>
          <w:sz w:val="24"/>
          <w:szCs w:val="24"/>
        </w:rPr>
      </w:pPr>
    </w:p>
    <w:p w14:paraId="56093969" w14:textId="695189F7" w:rsidR="0056778F" w:rsidRPr="003E53A8" w:rsidRDefault="0056778F" w:rsidP="0056778F">
      <w:pPr>
        <w:jc w:val="both"/>
        <w:rPr>
          <w:sz w:val="24"/>
          <w:szCs w:val="24"/>
        </w:rPr>
      </w:pPr>
      <w:r w:rsidRPr="003E53A8">
        <w:rPr>
          <w:sz w:val="24"/>
          <w:szCs w:val="24"/>
        </w:rPr>
        <w:t>Dear Band Directors, Lions/Lioness, Parents, &amp; Band Members:</w:t>
      </w:r>
    </w:p>
    <w:p w14:paraId="3AEC5446" w14:textId="4E328883" w:rsidR="0056778F" w:rsidRPr="000B566B" w:rsidRDefault="000B566B" w:rsidP="0056778F">
      <w:pPr>
        <w:jc w:val="both"/>
        <w:rPr>
          <w:sz w:val="24"/>
          <w:szCs w:val="24"/>
        </w:rPr>
      </w:pPr>
      <w:r w:rsidRPr="000B566B">
        <w:rPr>
          <w:noProof/>
          <w:sz w:val="24"/>
          <w:szCs w:val="24"/>
        </w:rPr>
        <w:drawing>
          <wp:anchor distT="0" distB="0" distL="114300" distR="114300" simplePos="0" relativeHeight="251658240" behindDoc="1" locked="0" layoutInCell="1" allowOverlap="1" wp14:anchorId="181D3CED" wp14:editId="59BF1685">
            <wp:simplePos x="0" y="0"/>
            <wp:positionH relativeFrom="column">
              <wp:posOffset>1905</wp:posOffset>
            </wp:positionH>
            <wp:positionV relativeFrom="paragraph">
              <wp:posOffset>170815</wp:posOffset>
            </wp:positionV>
            <wp:extent cx="1249045" cy="866775"/>
            <wp:effectExtent l="0" t="0" r="8255" b="9525"/>
            <wp:wrapTight wrapText="bothSides">
              <wp:wrapPolygon edited="0">
                <wp:start x="0" y="0"/>
                <wp:lineTo x="0" y="21363"/>
                <wp:lineTo x="21413" y="21363"/>
                <wp:lineTo x="214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9045" cy="866775"/>
                    </a:xfrm>
                    <a:prstGeom prst="rect">
                      <a:avLst/>
                    </a:prstGeom>
                  </pic:spPr>
                </pic:pic>
              </a:graphicData>
            </a:graphic>
            <wp14:sizeRelH relativeFrom="margin">
              <wp14:pctWidth>0</wp14:pctWidth>
            </wp14:sizeRelH>
            <wp14:sizeRelV relativeFrom="margin">
              <wp14:pctHeight>0</wp14:pctHeight>
            </wp14:sizeRelV>
          </wp:anchor>
        </w:drawing>
      </w:r>
    </w:p>
    <w:p w14:paraId="1769E72F" w14:textId="477DAF6E" w:rsidR="0056778F" w:rsidRPr="000B566B" w:rsidRDefault="00332494" w:rsidP="0056778F">
      <w:pPr>
        <w:jc w:val="both"/>
        <w:rPr>
          <w:sz w:val="24"/>
          <w:szCs w:val="24"/>
        </w:rPr>
      </w:pPr>
      <w:r>
        <w:rPr>
          <w:sz w:val="24"/>
          <w:szCs w:val="24"/>
        </w:rPr>
        <w:t xml:space="preserve">As we are all aware, the </w:t>
      </w:r>
      <w:r w:rsidR="0056778F" w:rsidRPr="000B566B">
        <w:rPr>
          <w:sz w:val="24"/>
          <w:szCs w:val="24"/>
        </w:rPr>
        <w:t xml:space="preserve">Kansas Lions </w:t>
      </w:r>
      <w:r>
        <w:rPr>
          <w:sz w:val="24"/>
          <w:szCs w:val="24"/>
        </w:rPr>
        <w:t xml:space="preserve">State </w:t>
      </w:r>
      <w:r w:rsidR="0056778F" w:rsidRPr="000B566B">
        <w:rPr>
          <w:sz w:val="24"/>
          <w:szCs w:val="24"/>
        </w:rPr>
        <w:t xml:space="preserve">Band provides a wonderful opportunity for our high school students.  </w:t>
      </w:r>
      <w:r>
        <w:rPr>
          <w:sz w:val="24"/>
          <w:szCs w:val="24"/>
        </w:rPr>
        <w:t xml:space="preserve">We are excited to have Dr. Tom Seddon and Washburn University, Topeka, Kansas, host the annual band camp.  </w:t>
      </w:r>
      <w:r w:rsidR="00976001">
        <w:rPr>
          <w:sz w:val="24"/>
          <w:szCs w:val="24"/>
        </w:rPr>
        <w:t xml:space="preserve"> </w:t>
      </w:r>
      <w:r>
        <w:rPr>
          <w:sz w:val="24"/>
          <w:szCs w:val="24"/>
        </w:rPr>
        <w:t xml:space="preserve">The student dorms, rehearsal and performance facilities are truly remarkable.  </w:t>
      </w:r>
      <w:r w:rsidR="0056778F" w:rsidRPr="000B566B">
        <w:rPr>
          <w:sz w:val="24"/>
          <w:szCs w:val="24"/>
        </w:rPr>
        <w:t xml:space="preserve">  </w:t>
      </w:r>
    </w:p>
    <w:p w14:paraId="54D6C32D" w14:textId="77777777" w:rsidR="0056778F" w:rsidRPr="000B566B" w:rsidRDefault="0056778F" w:rsidP="0056778F">
      <w:pPr>
        <w:jc w:val="both"/>
        <w:rPr>
          <w:sz w:val="24"/>
          <w:szCs w:val="24"/>
        </w:rPr>
      </w:pPr>
    </w:p>
    <w:p w14:paraId="4E0A6BAA" w14:textId="42A2E6CE" w:rsidR="0056778F" w:rsidRPr="000B566B" w:rsidRDefault="0056778F" w:rsidP="0056778F">
      <w:pPr>
        <w:jc w:val="both"/>
        <w:rPr>
          <w:sz w:val="24"/>
          <w:szCs w:val="24"/>
        </w:rPr>
      </w:pPr>
      <w:r w:rsidRPr="000B566B">
        <w:rPr>
          <w:sz w:val="24"/>
          <w:szCs w:val="24"/>
        </w:rPr>
        <w:t>Lions, Lioness, Leos, parents, and guests will have the opportunity to enjoy two performances</w:t>
      </w:r>
      <w:r w:rsidR="00332494">
        <w:rPr>
          <w:sz w:val="24"/>
          <w:szCs w:val="24"/>
        </w:rPr>
        <w:t xml:space="preserve"> in the White Concert Hall</w:t>
      </w:r>
      <w:r w:rsidRPr="000B566B">
        <w:rPr>
          <w:sz w:val="24"/>
          <w:szCs w:val="24"/>
        </w:rPr>
        <w:t>; the Friday night Jazz Band/Ensembles and the Saturday morning full concert band.</w:t>
      </w:r>
      <w:r w:rsidR="00DD3B9C" w:rsidRPr="000B566B">
        <w:rPr>
          <w:sz w:val="24"/>
          <w:szCs w:val="24"/>
        </w:rPr>
        <w:t xml:space="preserve">  Cost of the camp is $250.00 per student.  This fee covers (4) nights lodging</w:t>
      </w:r>
      <w:r w:rsidR="003E53A8">
        <w:rPr>
          <w:sz w:val="24"/>
          <w:szCs w:val="24"/>
        </w:rPr>
        <w:t xml:space="preserve"> (</w:t>
      </w:r>
      <w:r w:rsidR="00DD3B9C" w:rsidRPr="000B566B">
        <w:rPr>
          <w:sz w:val="24"/>
          <w:szCs w:val="24"/>
        </w:rPr>
        <w:t>dorms</w:t>
      </w:r>
      <w:r w:rsidR="003E53A8">
        <w:rPr>
          <w:sz w:val="24"/>
          <w:szCs w:val="24"/>
        </w:rPr>
        <w:t>)</w:t>
      </w:r>
      <w:r w:rsidR="00DD3B9C" w:rsidRPr="000B566B">
        <w:rPr>
          <w:sz w:val="24"/>
          <w:szCs w:val="24"/>
        </w:rPr>
        <w:t>, (11) meals</w:t>
      </w:r>
      <w:r w:rsidR="00976C51" w:rsidRPr="000B566B">
        <w:rPr>
          <w:sz w:val="24"/>
          <w:szCs w:val="24"/>
        </w:rPr>
        <w:t>, instructor fees, facility fees, and other expenses.  S</w:t>
      </w:r>
      <w:r w:rsidRPr="000B566B">
        <w:rPr>
          <w:sz w:val="24"/>
          <w:szCs w:val="24"/>
        </w:rPr>
        <w:t>tudents seeking financial assistance should contact their local Lions</w:t>
      </w:r>
      <w:r w:rsidR="003E53A8">
        <w:rPr>
          <w:sz w:val="24"/>
          <w:szCs w:val="24"/>
        </w:rPr>
        <w:t>/</w:t>
      </w:r>
      <w:r w:rsidRPr="000B566B">
        <w:rPr>
          <w:sz w:val="24"/>
          <w:szCs w:val="24"/>
        </w:rPr>
        <w:t xml:space="preserve">Lioness Club </w:t>
      </w:r>
      <w:r w:rsidR="003E53A8">
        <w:rPr>
          <w:sz w:val="24"/>
          <w:szCs w:val="24"/>
        </w:rPr>
        <w:t>to</w:t>
      </w:r>
      <w:r w:rsidRPr="000B566B">
        <w:rPr>
          <w:sz w:val="24"/>
          <w:szCs w:val="24"/>
        </w:rPr>
        <w:t xml:space="preserve"> see if they would be willing to help offset the fees.  </w:t>
      </w:r>
      <w:r w:rsidR="00976C51" w:rsidRPr="000B566B">
        <w:rPr>
          <w:sz w:val="24"/>
          <w:szCs w:val="24"/>
        </w:rPr>
        <w:t>If a student is s</w:t>
      </w:r>
      <w:r w:rsidRPr="000B566B">
        <w:rPr>
          <w:sz w:val="24"/>
          <w:szCs w:val="24"/>
        </w:rPr>
        <w:t>ponsored by a Lions or Lioness Club</w:t>
      </w:r>
      <w:r w:rsidR="00976C51" w:rsidRPr="000B566B">
        <w:rPr>
          <w:sz w:val="24"/>
          <w:szCs w:val="24"/>
        </w:rPr>
        <w:t xml:space="preserve">, they </w:t>
      </w:r>
      <w:r w:rsidRPr="000B566B">
        <w:rPr>
          <w:sz w:val="24"/>
          <w:szCs w:val="24"/>
        </w:rPr>
        <w:t xml:space="preserve">need to work through </w:t>
      </w:r>
      <w:bookmarkStart w:id="0" w:name="_GoBack"/>
      <w:bookmarkEnd w:id="0"/>
      <w:r w:rsidRPr="000B566B">
        <w:rPr>
          <w:sz w:val="24"/>
          <w:szCs w:val="24"/>
        </w:rPr>
        <w:t>the club in submitting applications and payment on time</w:t>
      </w:r>
      <w:r w:rsidR="00332494">
        <w:rPr>
          <w:sz w:val="24"/>
          <w:szCs w:val="24"/>
        </w:rPr>
        <w:t xml:space="preserve"> </w:t>
      </w:r>
      <w:r w:rsidR="003E53A8">
        <w:rPr>
          <w:sz w:val="24"/>
          <w:szCs w:val="24"/>
        </w:rPr>
        <w:t>b</w:t>
      </w:r>
      <w:r w:rsidR="00332494">
        <w:rPr>
          <w:sz w:val="24"/>
          <w:szCs w:val="24"/>
        </w:rPr>
        <w:t>y the designated deadline date</w:t>
      </w:r>
      <w:r w:rsidRPr="000B566B">
        <w:rPr>
          <w:sz w:val="24"/>
          <w:szCs w:val="24"/>
        </w:rPr>
        <w:t>. Given special circumstances, students needing assistance</w:t>
      </w:r>
      <w:r w:rsidR="00976C51" w:rsidRPr="000B566B">
        <w:rPr>
          <w:sz w:val="24"/>
          <w:szCs w:val="24"/>
        </w:rPr>
        <w:t xml:space="preserve"> where no local Lions Clubs are present</w:t>
      </w:r>
      <w:r w:rsidRPr="000B566B">
        <w:rPr>
          <w:sz w:val="24"/>
          <w:szCs w:val="24"/>
        </w:rPr>
        <w:t xml:space="preserve"> or </w:t>
      </w:r>
      <w:r w:rsidR="00976C51" w:rsidRPr="000B566B">
        <w:rPr>
          <w:sz w:val="24"/>
          <w:szCs w:val="24"/>
        </w:rPr>
        <w:t>Lions C</w:t>
      </w:r>
      <w:r w:rsidRPr="000B566B">
        <w:rPr>
          <w:sz w:val="24"/>
          <w:szCs w:val="24"/>
        </w:rPr>
        <w:t>lubs with more applicants than they can sponsor</w:t>
      </w:r>
      <w:r w:rsidR="00976C51" w:rsidRPr="000B566B">
        <w:rPr>
          <w:sz w:val="24"/>
          <w:szCs w:val="24"/>
        </w:rPr>
        <w:t xml:space="preserve">, please contact </w:t>
      </w:r>
      <w:r w:rsidR="00332494">
        <w:rPr>
          <w:sz w:val="24"/>
          <w:szCs w:val="24"/>
        </w:rPr>
        <w:t>PCC Hans and/or Lion Shari</w:t>
      </w:r>
      <w:r w:rsidR="00976C51" w:rsidRPr="000B566B">
        <w:rPr>
          <w:sz w:val="24"/>
          <w:szCs w:val="24"/>
        </w:rPr>
        <w:t>.  We</w:t>
      </w:r>
      <w:r w:rsidRPr="000B566B">
        <w:rPr>
          <w:sz w:val="24"/>
          <w:szCs w:val="24"/>
        </w:rPr>
        <w:t xml:space="preserve"> will work with the Kansas Lions Band Foundation and the District Governors to try and find possible funding.     </w:t>
      </w:r>
    </w:p>
    <w:p w14:paraId="09BAFC58" w14:textId="77777777" w:rsidR="00976C51" w:rsidRPr="000B566B" w:rsidRDefault="00976C51" w:rsidP="0056778F">
      <w:pPr>
        <w:jc w:val="both"/>
        <w:rPr>
          <w:color w:val="FF0000"/>
          <w:sz w:val="24"/>
          <w:szCs w:val="24"/>
        </w:rPr>
      </w:pPr>
    </w:p>
    <w:p w14:paraId="75FED8B2" w14:textId="0B8140BC" w:rsidR="0056778F" w:rsidRPr="000B566B" w:rsidRDefault="00976C51" w:rsidP="0056778F">
      <w:pPr>
        <w:jc w:val="both"/>
        <w:rPr>
          <w:sz w:val="24"/>
          <w:szCs w:val="24"/>
        </w:rPr>
      </w:pPr>
      <w:r w:rsidRPr="000B566B">
        <w:rPr>
          <w:sz w:val="24"/>
          <w:szCs w:val="24"/>
        </w:rPr>
        <w:t xml:space="preserve">As always, we </w:t>
      </w:r>
      <w:r w:rsidR="0056778F" w:rsidRPr="000B566B">
        <w:rPr>
          <w:sz w:val="24"/>
          <w:szCs w:val="24"/>
        </w:rPr>
        <w:t xml:space="preserve">encourage everyone to help spread the word about </w:t>
      </w:r>
      <w:r w:rsidRPr="000B566B">
        <w:rPr>
          <w:sz w:val="24"/>
          <w:szCs w:val="24"/>
        </w:rPr>
        <w:t>this</w:t>
      </w:r>
      <w:r w:rsidR="0056778F" w:rsidRPr="000B566B">
        <w:rPr>
          <w:sz w:val="24"/>
          <w:szCs w:val="24"/>
        </w:rPr>
        <w:t xml:space="preserve"> opportunit</w:t>
      </w:r>
      <w:r w:rsidRPr="000B566B">
        <w:rPr>
          <w:sz w:val="24"/>
          <w:szCs w:val="24"/>
        </w:rPr>
        <w:t>y</w:t>
      </w:r>
      <w:r w:rsidR="0056778F" w:rsidRPr="000B566B">
        <w:rPr>
          <w:sz w:val="24"/>
          <w:szCs w:val="24"/>
        </w:rPr>
        <w:t xml:space="preserve">.  Feel free to make copies of the application, medical form, and informational material as needed.  You can also access </w:t>
      </w:r>
      <w:r w:rsidRPr="000B566B">
        <w:rPr>
          <w:sz w:val="24"/>
          <w:szCs w:val="24"/>
        </w:rPr>
        <w:t>copies of</w:t>
      </w:r>
      <w:r w:rsidR="0056778F" w:rsidRPr="000B566B">
        <w:rPr>
          <w:sz w:val="24"/>
          <w:szCs w:val="24"/>
        </w:rPr>
        <w:t xml:space="preserve"> the forms, review additional information, and a running list of student applications received, by visiting the Kansas Lions website at </w:t>
      </w:r>
      <w:hyperlink r:id="rId5" w:history="1">
        <w:r w:rsidRPr="000B566B">
          <w:rPr>
            <w:rStyle w:val="Hyperlink"/>
            <w:sz w:val="24"/>
            <w:szCs w:val="24"/>
          </w:rPr>
          <w:t>www.kansaslions.org</w:t>
        </w:r>
      </w:hyperlink>
      <w:r w:rsidRPr="000B566B">
        <w:rPr>
          <w:rStyle w:val="Hyperlink"/>
          <w:color w:val="auto"/>
          <w:sz w:val="24"/>
          <w:szCs w:val="24"/>
          <w:u w:val="none"/>
        </w:rPr>
        <w:t>, then click on the Band page</w:t>
      </w:r>
      <w:r w:rsidR="0056778F" w:rsidRPr="000B566B">
        <w:rPr>
          <w:sz w:val="24"/>
          <w:szCs w:val="24"/>
        </w:rPr>
        <w:t xml:space="preserve">.   </w:t>
      </w:r>
      <w:r w:rsidR="0056778F" w:rsidRPr="00332494">
        <w:rPr>
          <w:b/>
          <w:bCs/>
          <w:sz w:val="24"/>
          <w:szCs w:val="24"/>
        </w:rPr>
        <w:t>Prior to the State Band camp, directions and any specialized information will be placed onto the website.</w:t>
      </w:r>
      <w:r w:rsidR="0056778F" w:rsidRPr="000B566B">
        <w:rPr>
          <w:sz w:val="24"/>
          <w:szCs w:val="24"/>
        </w:rPr>
        <w:t xml:space="preserve">  On behalf of the Kansas Lions Band Committee, thank you for your continued support of our band program.  If we can answer any other questions, please stop by our booth during the Spring 20</w:t>
      </w:r>
      <w:r w:rsidR="003E53A8">
        <w:rPr>
          <w:sz w:val="24"/>
          <w:szCs w:val="24"/>
        </w:rPr>
        <w:t>20</w:t>
      </w:r>
      <w:r w:rsidR="0056778F" w:rsidRPr="000B566B">
        <w:rPr>
          <w:sz w:val="24"/>
          <w:szCs w:val="24"/>
        </w:rPr>
        <w:t xml:space="preserve"> </w:t>
      </w:r>
      <w:proofErr w:type="spellStart"/>
      <w:r w:rsidR="0056778F" w:rsidRPr="000B566B">
        <w:rPr>
          <w:sz w:val="24"/>
          <w:szCs w:val="24"/>
        </w:rPr>
        <w:t>K</w:t>
      </w:r>
      <w:r w:rsidRPr="000B566B">
        <w:rPr>
          <w:sz w:val="24"/>
          <w:szCs w:val="24"/>
        </w:rPr>
        <w:t>s</w:t>
      </w:r>
      <w:r w:rsidR="0056778F" w:rsidRPr="000B566B">
        <w:rPr>
          <w:sz w:val="24"/>
          <w:szCs w:val="24"/>
        </w:rPr>
        <w:t>MEA</w:t>
      </w:r>
      <w:proofErr w:type="spellEnd"/>
      <w:r w:rsidR="0056778F" w:rsidRPr="000B566B">
        <w:rPr>
          <w:sz w:val="24"/>
          <w:szCs w:val="24"/>
        </w:rPr>
        <w:t xml:space="preserve"> Workshop or contact us at 7400 NW Ayr Road, Potwin, Kansas 67123, (620) 752-3644 or by email at </w:t>
      </w:r>
      <w:hyperlink r:id="rId6" w:history="1">
        <w:r w:rsidR="0056778F" w:rsidRPr="000B566B">
          <w:rPr>
            <w:rStyle w:val="Hyperlink"/>
            <w:color w:val="auto"/>
            <w:sz w:val="24"/>
            <w:szCs w:val="24"/>
          </w:rPr>
          <w:t>hnwizardofoz@gmail.com</w:t>
        </w:r>
      </w:hyperlink>
      <w:r w:rsidR="0056778F" w:rsidRPr="000B566B">
        <w:rPr>
          <w:sz w:val="24"/>
          <w:szCs w:val="24"/>
        </w:rPr>
        <w:t xml:space="preserve"> or </w:t>
      </w:r>
      <w:hyperlink r:id="rId7" w:history="1">
        <w:r w:rsidR="0056778F" w:rsidRPr="000B566B">
          <w:rPr>
            <w:rStyle w:val="Hyperlink"/>
            <w:sz w:val="24"/>
            <w:szCs w:val="24"/>
          </w:rPr>
          <w:t>19faith58@hotmail.com</w:t>
        </w:r>
      </w:hyperlink>
      <w:r w:rsidR="0056778F" w:rsidRPr="000B566B">
        <w:rPr>
          <w:sz w:val="24"/>
          <w:szCs w:val="24"/>
        </w:rPr>
        <w:t xml:space="preserve">.  </w:t>
      </w:r>
    </w:p>
    <w:p w14:paraId="4CCC2E02" w14:textId="77777777" w:rsidR="0056778F" w:rsidRPr="00BD29E5" w:rsidRDefault="0056778F" w:rsidP="0056778F">
      <w:pPr>
        <w:jc w:val="both"/>
        <w:rPr>
          <w:sz w:val="22"/>
        </w:rPr>
      </w:pPr>
    </w:p>
    <w:p w14:paraId="404367CB" w14:textId="12CFCC27" w:rsidR="0056778F" w:rsidRPr="000B566B" w:rsidRDefault="0056778F" w:rsidP="003E53A8">
      <w:pPr>
        <w:jc w:val="both"/>
        <w:rPr>
          <w:sz w:val="24"/>
          <w:szCs w:val="24"/>
        </w:rPr>
      </w:pPr>
      <w:r w:rsidRPr="00BD29E5">
        <w:rPr>
          <w:sz w:val="22"/>
        </w:rPr>
        <w:tab/>
      </w:r>
      <w:r w:rsidRPr="00BD29E5">
        <w:rPr>
          <w:sz w:val="22"/>
        </w:rPr>
        <w:tab/>
      </w:r>
      <w:r w:rsidRPr="00BD29E5">
        <w:rPr>
          <w:sz w:val="22"/>
        </w:rPr>
        <w:tab/>
      </w:r>
      <w:r w:rsidRPr="00BD29E5">
        <w:rPr>
          <w:sz w:val="22"/>
        </w:rPr>
        <w:tab/>
      </w:r>
      <w:r w:rsidRPr="00BD29E5">
        <w:rPr>
          <w:sz w:val="22"/>
        </w:rPr>
        <w:tab/>
      </w:r>
      <w:r w:rsidRPr="00BD29E5">
        <w:rPr>
          <w:sz w:val="22"/>
        </w:rPr>
        <w:tab/>
      </w:r>
      <w:r w:rsidRPr="000B566B">
        <w:rPr>
          <w:sz w:val="24"/>
          <w:szCs w:val="24"/>
        </w:rPr>
        <w:t>Respectfully,</w:t>
      </w:r>
    </w:p>
    <w:p w14:paraId="74F1B9B9" w14:textId="77777777" w:rsidR="0056778F" w:rsidRPr="003E53A8" w:rsidRDefault="0056778F" w:rsidP="0056778F">
      <w:pPr>
        <w:rPr>
          <w:rFonts w:ascii="French Script MT" w:hAnsi="French Script MT"/>
          <w:sz w:val="36"/>
          <w:szCs w:val="36"/>
        </w:rPr>
      </w:pPr>
      <w:r w:rsidRPr="00BD29E5">
        <w:rPr>
          <w:sz w:val="24"/>
        </w:rPr>
        <w:tab/>
      </w:r>
      <w:r w:rsidRPr="00BD29E5">
        <w:rPr>
          <w:sz w:val="24"/>
        </w:rPr>
        <w:tab/>
      </w:r>
      <w:r w:rsidRPr="00BD29E5">
        <w:rPr>
          <w:sz w:val="24"/>
        </w:rPr>
        <w:tab/>
      </w:r>
      <w:r w:rsidRPr="00BD29E5">
        <w:rPr>
          <w:sz w:val="24"/>
        </w:rPr>
        <w:tab/>
      </w:r>
      <w:r w:rsidRPr="00BD29E5">
        <w:rPr>
          <w:sz w:val="24"/>
        </w:rPr>
        <w:tab/>
      </w:r>
      <w:r w:rsidRPr="00BD29E5">
        <w:rPr>
          <w:sz w:val="24"/>
        </w:rPr>
        <w:tab/>
      </w:r>
      <w:r w:rsidRPr="003E53A8">
        <w:rPr>
          <w:rFonts w:ascii="French Script MT" w:hAnsi="French Script MT"/>
          <w:sz w:val="36"/>
          <w:szCs w:val="36"/>
        </w:rPr>
        <w:t>PCC Hans &amp; Lion Shari Neidhardt</w:t>
      </w:r>
    </w:p>
    <w:p w14:paraId="786EEC62" w14:textId="344CD4AE" w:rsidR="0056778F" w:rsidRDefault="0056778F" w:rsidP="0056778F">
      <w:pPr>
        <w:rPr>
          <w:sz w:val="24"/>
          <w:szCs w:val="24"/>
        </w:rPr>
      </w:pPr>
      <w:r w:rsidRPr="00BD29E5">
        <w:rPr>
          <w:sz w:val="24"/>
        </w:rPr>
        <w:tab/>
      </w:r>
      <w:r w:rsidRPr="00BD29E5">
        <w:rPr>
          <w:sz w:val="24"/>
        </w:rPr>
        <w:tab/>
      </w:r>
      <w:r w:rsidRPr="00BD29E5">
        <w:rPr>
          <w:sz w:val="24"/>
        </w:rPr>
        <w:tab/>
      </w:r>
      <w:r w:rsidRPr="00BD29E5">
        <w:rPr>
          <w:sz w:val="24"/>
        </w:rPr>
        <w:tab/>
      </w:r>
      <w:r w:rsidRPr="00BD29E5">
        <w:rPr>
          <w:sz w:val="24"/>
        </w:rPr>
        <w:tab/>
      </w:r>
      <w:r w:rsidRPr="00BD29E5">
        <w:rPr>
          <w:sz w:val="24"/>
        </w:rPr>
        <w:tab/>
      </w:r>
      <w:r w:rsidRPr="000B566B">
        <w:rPr>
          <w:sz w:val="24"/>
          <w:szCs w:val="24"/>
        </w:rPr>
        <w:t xml:space="preserve">State &amp; International Band Committee, Co-Chairs </w:t>
      </w:r>
    </w:p>
    <w:p w14:paraId="0287E4EA" w14:textId="3265A659" w:rsidR="000B566B" w:rsidRDefault="000B566B" w:rsidP="0056778F">
      <w:pPr>
        <w:rPr>
          <w:sz w:val="24"/>
          <w:szCs w:val="24"/>
        </w:rPr>
      </w:pPr>
    </w:p>
    <w:p w14:paraId="00AB66CD" w14:textId="3EF29F70" w:rsidR="000B566B" w:rsidRDefault="000B566B" w:rsidP="0056778F">
      <w:pPr>
        <w:rPr>
          <w:sz w:val="24"/>
          <w:szCs w:val="24"/>
        </w:rPr>
      </w:pPr>
      <w:r w:rsidRPr="000B566B">
        <w:rPr>
          <w:i/>
          <w:sz w:val="24"/>
          <w:szCs w:val="24"/>
          <w:u w:val="single"/>
        </w:rPr>
        <w:t>Tidbit of Information:</w:t>
      </w:r>
      <w:r>
        <w:rPr>
          <w:sz w:val="24"/>
          <w:szCs w:val="24"/>
        </w:rPr>
        <w:t xml:space="preserve">  Number of students sponsored by Lions Clubs 2014 – 201</w:t>
      </w:r>
      <w:r w:rsidR="003E53A8">
        <w:rPr>
          <w:sz w:val="24"/>
          <w:szCs w:val="24"/>
        </w:rPr>
        <w:t>9</w:t>
      </w:r>
    </w:p>
    <w:p w14:paraId="0878E0D3" w14:textId="2055A2D8" w:rsidR="000B566B" w:rsidRDefault="000B566B" w:rsidP="0056778F">
      <w:pPr>
        <w:rPr>
          <w:sz w:val="24"/>
          <w:szCs w:val="24"/>
        </w:rPr>
      </w:pPr>
    </w:p>
    <w:tbl>
      <w:tblPr>
        <w:tblStyle w:val="TableGrid"/>
        <w:tblW w:w="0" w:type="auto"/>
        <w:tblLook w:val="04A0" w:firstRow="1" w:lastRow="0" w:firstColumn="1" w:lastColumn="0" w:noHBand="0" w:noVBand="1"/>
      </w:tblPr>
      <w:tblGrid>
        <w:gridCol w:w="715"/>
        <w:gridCol w:w="2160"/>
        <w:gridCol w:w="3240"/>
        <w:gridCol w:w="3523"/>
      </w:tblGrid>
      <w:tr w:rsidR="000B566B" w14:paraId="1589A8B5" w14:textId="77777777" w:rsidTr="000B566B">
        <w:tc>
          <w:tcPr>
            <w:tcW w:w="715" w:type="dxa"/>
          </w:tcPr>
          <w:p w14:paraId="0D5D94DB" w14:textId="6BCC4627" w:rsidR="000B566B" w:rsidRDefault="000B566B" w:rsidP="0056778F">
            <w:pPr>
              <w:rPr>
                <w:sz w:val="24"/>
                <w:szCs w:val="24"/>
              </w:rPr>
            </w:pPr>
            <w:r>
              <w:rPr>
                <w:sz w:val="24"/>
                <w:szCs w:val="24"/>
              </w:rPr>
              <w:t>Year</w:t>
            </w:r>
          </w:p>
        </w:tc>
        <w:tc>
          <w:tcPr>
            <w:tcW w:w="2160" w:type="dxa"/>
          </w:tcPr>
          <w:p w14:paraId="5A2451E0" w14:textId="0F0A3C32" w:rsidR="000B566B" w:rsidRDefault="000B566B" w:rsidP="0056778F">
            <w:pPr>
              <w:rPr>
                <w:sz w:val="24"/>
                <w:szCs w:val="24"/>
              </w:rPr>
            </w:pPr>
            <w:r>
              <w:rPr>
                <w:sz w:val="24"/>
                <w:szCs w:val="24"/>
              </w:rPr>
              <w:t>Total # of Students</w:t>
            </w:r>
          </w:p>
        </w:tc>
        <w:tc>
          <w:tcPr>
            <w:tcW w:w="3240" w:type="dxa"/>
          </w:tcPr>
          <w:p w14:paraId="3E65E0AE" w14:textId="3F9EEC57" w:rsidR="000B566B" w:rsidRDefault="000B566B" w:rsidP="0056778F">
            <w:pPr>
              <w:rPr>
                <w:sz w:val="24"/>
                <w:szCs w:val="24"/>
              </w:rPr>
            </w:pPr>
            <w:r>
              <w:rPr>
                <w:sz w:val="24"/>
                <w:szCs w:val="24"/>
              </w:rPr>
              <w:t># of schools represented</w:t>
            </w:r>
          </w:p>
        </w:tc>
        <w:tc>
          <w:tcPr>
            <w:tcW w:w="3523" w:type="dxa"/>
          </w:tcPr>
          <w:p w14:paraId="65695909" w14:textId="17B3165D" w:rsidR="000B566B" w:rsidRDefault="000B566B" w:rsidP="0056778F">
            <w:pPr>
              <w:rPr>
                <w:sz w:val="24"/>
                <w:szCs w:val="24"/>
              </w:rPr>
            </w:pPr>
            <w:r>
              <w:rPr>
                <w:sz w:val="24"/>
                <w:szCs w:val="24"/>
              </w:rPr>
              <w:t># of Students sponsored by Lions</w:t>
            </w:r>
          </w:p>
        </w:tc>
      </w:tr>
      <w:tr w:rsidR="000B566B" w14:paraId="726F373A" w14:textId="77777777" w:rsidTr="000B566B">
        <w:tc>
          <w:tcPr>
            <w:tcW w:w="715" w:type="dxa"/>
          </w:tcPr>
          <w:p w14:paraId="5D19D396" w14:textId="61EF5776" w:rsidR="000B566B" w:rsidRDefault="000B566B" w:rsidP="0056778F">
            <w:pPr>
              <w:rPr>
                <w:sz w:val="24"/>
                <w:szCs w:val="24"/>
              </w:rPr>
            </w:pPr>
            <w:r>
              <w:rPr>
                <w:sz w:val="24"/>
                <w:szCs w:val="24"/>
              </w:rPr>
              <w:t>2014</w:t>
            </w:r>
          </w:p>
        </w:tc>
        <w:tc>
          <w:tcPr>
            <w:tcW w:w="2160" w:type="dxa"/>
          </w:tcPr>
          <w:p w14:paraId="42D7054C" w14:textId="03F26D0D" w:rsidR="000B566B" w:rsidRDefault="00976001" w:rsidP="000B566B">
            <w:pPr>
              <w:jc w:val="center"/>
              <w:rPr>
                <w:sz w:val="24"/>
                <w:szCs w:val="24"/>
              </w:rPr>
            </w:pPr>
            <w:r>
              <w:rPr>
                <w:sz w:val="24"/>
                <w:szCs w:val="24"/>
              </w:rPr>
              <w:t>239</w:t>
            </w:r>
          </w:p>
        </w:tc>
        <w:tc>
          <w:tcPr>
            <w:tcW w:w="3240" w:type="dxa"/>
          </w:tcPr>
          <w:p w14:paraId="4DF30C5A" w14:textId="12ABC4FB" w:rsidR="000B566B" w:rsidRDefault="00976001" w:rsidP="000B566B">
            <w:pPr>
              <w:jc w:val="center"/>
              <w:rPr>
                <w:sz w:val="24"/>
                <w:szCs w:val="24"/>
              </w:rPr>
            </w:pPr>
            <w:r>
              <w:rPr>
                <w:sz w:val="24"/>
                <w:szCs w:val="24"/>
              </w:rPr>
              <w:t>119</w:t>
            </w:r>
          </w:p>
        </w:tc>
        <w:tc>
          <w:tcPr>
            <w:tcW w:w="3523" w:type="dxa"/>
          </w:tcPr>
          <w:p w14:paraId="002DA713" w14:textId="10925821" w:rsidR="000B566B" w:rsidRDefault="00976001" w:rsidP="000B566B">
            <w:pPr>
              <w:jc w:val="center"/>
              <w:rPr>
                <w:sz w:val="24"/>
                <w:szCs w:val="24"/>
              </w:rPr>
            </w:pPr>
            <w:r>
              <w:rPr>
                <w:sz w:val="24"/>
                <w:szCs w:val="24"/>
              </w:rPr>
              <w:t>217</w:t>
            </w:r>
          </w:p>
        </w:tc>
      </w:tr>
      <w:tr w:rsidR="000B566B" w14:paraId="285B16ED" w14:textId="77777777" w:rsidTr="000B566B">
        <w:tc>
          <w:tcPr>
            <w:tcW w:w="715" w:type="dxa"/>
          </w:tcPr>
          <w:p w14:paraId="2FA6962C" w14:textId="7220C45D" w:rsidR="000B566B" w:rsidRDefault="000B566B" w:rsidP="0056778F">
            <w:pPr>
              <w:rPr>
                <w:sz w:val="24"/>
                <w:szCs w:val="24"/>
              </w:rPr>
            </w:pPr>
            <w:r>
              <w:rPr>
                <w:sz w:val="24"/>
                <w:szCs w:val="24"/>
              </w:rPr>
              <w:t>2015</w:t>
            </w:r>
          </w:p>
        </w:tc>
        <w:tc>
          <w:tcPr>
            <w:tcW w:w="2160" w:type="dxa"/>
          </w:tcPr>
          <w:p w14:paraId="24DBDFA4" w14:textId="41CE3C61" w:rsidR="000B566B" w:rsidRDefault="00976001" w:rsidP="000B566B">
            <w:pPr>
              <w:jc w:val="center"/>
              <w:rPr>
                <w:sz w:val="24"/>
                <w:szCs w:val="24"/>
              </w:rPr>
            </w:pPr>
            <w:r>
              <w:rPr>
                <w:sz w:val="24"/>
                <w:szCs w:val="24"/>
              </w:rPr>
              <w:t>238</w:t>
            </w:r>
          </w:p>
        </w:tc>
        <w:tc>
          <w:tcPr>
            <w:tcW w:w="3240" w:type="dxa"/>
          </w:tcPr>
          <w:p w14:paraId="221F5F43" w14:textId="3B29B4ED" w:rsidR="000B566B" w:rsidRDefault="00976001" w:rsidP="000B566B">
            <w:pPr>
              <w:jc w:val="center"/>
              <w:rPr>
                <w:sz w:val="24"/>
                <w:szCs w:val="24"/>
              </w:rPr>
            </w:pPr>
            <w:r>
              <w:rPr>
                <w:sz w:val="24"/>
                <w:szCs w:val="24"/>
              </w:rPr>
              <w:t>107</w:t>
            </w:r>
          </w:p>
        </w:tc>
        <w:tc>
          <w:tcPr>
            <w:tcW w:w="3523" w:type="dxa"/>
          </w:tcPr>
          <w:p w14:paraId="28964829" w14:textId="0D7C3FFD" w:rsidR="000B566B" w:rsidRDefault="00976001" w:rsidP="000B566B">
            <w:pPr>
              <w:jc w:val="center"/>
              <w:rPr>
                <w:sz w:val="24"/>
                <w:szCs w:val="24"/>
              </w:rPr>
            </w:pPr>
            <w:r>
              <w:rPr>
                <w:sz w:val="24"/>
                <w:szCs w:val="24"/>
              </w:rPr>
              <w:t>222</w:t>
            </w:r>
          </w:p>
        </w:tc>
      </w:tr>
      <w:tr w:rsidR="000B566B" w14:paraId="0DB29BAB" w14:textId="77777777" w:rsidTr="000B566B">
        <w:tc>
          <w:tcPr>
            <w:tcW w:w="715" w:type="dxa"/>
          </w:tcPr>
          <w:p w14:paraId="498B4742" w14:textId="5BD195C2" w:rsidR="000B566B" w:rsidRDefault="000B566B" w:rsidP="0056778F">
            <w:pPr>
              <w:rPr>
                <w:sz w:val="24"/>
                <w:szCs w:val="24"/>
              </w:rPr>
            </w:pPr>
            <w:r>
              <w:rPr>
                <w:sz w:val="24"/>
                <w:szCs w:val="24"/>
              </w:rPr>
              <w:t>2016</w:t>
            </w:r>
          </w:p>
        </w:tc>
        <w:tc>
          <w:tcPr>
            <w:tcW w:w="2160" w:type="dxa"/>
          </w:tcPr>
          <w:p w14:paraId="7F397B8D" w14:textId="5DC4890F" w:rsidR="000B566B" w:rsidRDefault="00976001" w:rsidP="000B566B">
            <w:pPr>
              <w:jc w:val="center"/>
              <w:rPr>
                <w:sz w:val="24"/>
                <w:szCs w:val="24"/>
              </w:rPr>
            </w:pPr>
            <w:r>
              <w:rPr>
                <w:sz w:val="24"/>
                <w:szCs w:val="24"/>
              </w:rPr>
              <w:t>235</w:t>
            </w:r>
          </w:p>
        </w:tc>
        <w:tc>
          <w:tcPr>
            <w:tcW w:w="3240" w:type="dxa"/>
          </w:tcPr>
          <w:p w14:paraId="5B45C27D" w14:textId="41148E29" w:rsidR="000B566B" w:rsidRDefault="00976001" w:rsidP="000B566B">
            <w:pPr>
              <w:jc w:val="center"/>
              <w:rPr>
                <w:sz w:val="24"/>
                <w:szCs w:val="24"/>
              </w:rPr>
            </w:pPr>
            <w:r>
              <w:rPr>
                <w:sz w:val="24"/>
                <w:szCs w:val="24"/>
              </w:rPr>
              <w:t>116</w:t>
            </w:r>
          </w:p>
        </w:tc>
        <w:tc>
          <w:tcPr>
            <w:tcW w:w="3523" w:type="dxa"/>
          </w:tcPr>
          <w:p w14:paraId="1E430F67" w14:textId="6584DF4C" w:rsidR="000B566B" w:rsidRDefault="00976001" w:rsidP="000B566B">
            <w:pPr>
              <w:jc w:val="center"/>
              <w:rPr>
                <w:sz w:val="24"/>
                <w:szCs w:val="24"/>
              </w:rPr>
            </w:pPr>
            <w:r>
              <w:rPr>
                <w:sz w:val="24"/>
                <w:szCs w:val="24"/>
              </w:rPr>
              <w:t>226</w:t>
            </w:r>
          </w:p>
        </w:tc>
      </w:tr>
      <w:tr w:rsidR="000B566B" w14:paraId="18D81053" w14:textId="77777777" w:rsidTr="000B566B">
        <w:tc>
          <w:tcPr>
            <w:tcW w:w="715" w:type="dxa"/>
          </w:tcPr>
          <w:p w14:paraId="37881DF6" w14:textId="7E75636A" w:rsidR="000B566B" w:rsidRDefault="000B566B" w:rsidP="0056778F">
            <w:pPr>
              <w:rPr>
                <w:sz w:val="24"/>
                <w:szCs w:val="24"/>
              </w:rPr>
            </w:pPr>
            <w:r>
              <w:rPr>
                <w:sz w:val="24"/>
                <w:szCs w:val="24"/>
              </w:rPr>
              <w:t>2017</w:t>
            </w:r>
          </w:p>
        </w:tc>
        <w:tc>
          <w:tcPr>
            <w:tcW w:w="2160" w:type="dxa"/>
          </w:tcPr>
          <w:p w14:paraId="7BF22CDF" w14:textId="45021515" w:rsidR="000B566B" w:rsidRDefault="00976001" w:rsidP="000B566B">
            <w:pPr>
              <w:jc w:val="center"/>
              <w:rPr>
                <w:sz w:val="24"/>
                <w:szCs w:val="24"/>
              </w:rPr>
            </w:pPr>
            <w:r>
              <w:rPr>
                <w:sz w:val="24"/>
                <w:szCs w:val="24"/>
              </w:rPr>
              <w:t>219</w:t>
            </w:r>
          </w:p>
        </w:tc>
        <w:tc>
          <w:tcPr>
            <w:tcW w:w="3240" w:type="dxa"/>
          </w:tcPr>
          <w:p w14:paraId="14B0644B" w14:textId="349DF9BD" w:rsidR="000B566B" w:rsidRDefault="00976001" w:rsidP="000B566B">
            <w:pPr>
              <w:jc w:val="center"/>
              <w:rPr>
                <w:sz w:val="24"/>
                <w:szCs w:val="24"/>
              </w:rPr>
            </w:pPr>
            <w:r>
              <w:rPr>
                <w:sz w:val="24"/>
                <w:szCs w:val="24"/>
              </w:rPr>
              <w:t>97</w:t>
            </w:r>
          </w:p>
        </w:tc>
        <w:tc>
          <w:tcPr>
            <w:tcW w:w="3523" w:type="dxa"/>
          </w:tcPr>
          <w:p w14:paraId="4E045FB2" w14:textId="1AAC0B47" w:rsidR="000B566B" w:rsidRDefault="00976001" w:rsidP="000B566B">
            <w:pPr>
              <w:jc w:val="center"/>
              <w:rPr>
                <w:sz w:val="24"/>
                <w:szCs w:val="24"/>
              </w:rPr>
            </w:pPr>
            <w:r>
              <w:rPr>
                <w:sz w:val="24"/>
                <w:szCs w:val="24"/>
              </w:rPr>
              <w:t>200</w:t>
            </w:r>
          </w:p>
        </w:tc>
      </w:tr>
      <w:tr w:rsidR="000B566B" w14:paraId="7F2D05CD" w14:textId="77777777" w:rsidTr="000B566B">
        <w:tc>
          <w:tcPr>
            <w:tcW w:w="715" w:type="dxa"/>
          </w:tcPr>
          <w:p w14:paraId="180A99E8" w14:textId="08B42D00" w:rsidR="000B566B" w:rsidRDefault="000B566B" w:rsidP="0056778F">
            <w:pPr>
              <w:rPr>
                <w:sz w:val="24"/>
                <w:szCs w:val="24"/>
              </w:rPr>
            </w:pPr>
            <w:r>
              <w:rPr>
                <w:sz w:val="24"/>
                <w:szCs w:val="24"/>
              </w:rPr>
              <w:t>2018</w:t>
            </w:r>
          </w:p>
        </w:tc>
        <w:tc>
          <w:tcPr>
            <w:tcW w:w="2160" w:type="dxa"/>
          </w:tcPr>
          <w:p w14:paraId="69BF2841" w14:textId="79C2A18B" w:rsidR="000B566B" w:rsidRDefault="00976001" w:rsidP="000B566B">
            <w:pPr>
              <w:jc w:val="center"/>
              <w:rPr>
                <w:sz w:val="24"/>
                <w:szCs w:val="24"/>
              </w:rPr>
            </w:pPr>
            <w:r>
              <w:rPr>
                <w:sz w:val="24"/>
                <w:szCs w:val="24"/>
              </w:rPr>
              <w:t>204</w:t>
            </w:r>
          </w:p>
        </w:tc>
        <w:tc>
          <w:tcPr>
            <w:tcW w:w="3240" w:type="dxa"/>
          </w:tcPr>
          <w:p w14:paraId="657830AF" w14:textId="6244380E" w:rsidR="000B566B" w:rsidRDefault="00976001" w:rsidP="000B566B">
            <w:pPr>
              <w:jc w:val="center"/>
              <w:rPr>
                <w:sz w:val="24"/>
                <w:szCs w:val="24"/>
              </w:rPr>
            </w:pPr>
            <w:r>
              <w:rPr>
                <w:sz w:val="24"/>
                <w:szCs w:val="24"/>
              </w:rPr>
              <w:t>95</w:t>
            </w:r>
          </w:p>
        </w:tc>
        <w:tc>
          <w:tcPr>
            <w:tcW w:w="3523" w:type="dxa"/>
          </w:tcPr>
          <w:p w14:paraId="4EF09911" w14:textId="0A2551E5" w:rsidR="000B566B" w:rsidRDefault="00976001" w:rsidP="000B566B">
            <w:pPr>
              <w:jc w:val="center"/>
              <w:rPr>
                <w:sz w:val="24"/>
                <w:szCs w:val="24"/>
              </w:rPr>
            </w:pPr>
            <w:r>
              <w:rPr>
                <w:sz w:val="24"/>
                <w:szCs w:val="24"/>
              </w:rPr>
              <w:t>185</w:t>
            </w:r>
          </w:p>
        </w:tc>
      </w:tr>
      <w:tr w:rsidR="003E53A8" w14:paraId="5122CC35" w14:textId="77777777" w:rsidTr="000B566B">
        <w:tc>
          <w:tcPr>
            <w:tcW w:w="715" w:type="dxa"/>
          </w:tcPr>
          <w:p w14:paraId="1DC26F20" w14:textId="01351029" w:rsidR="003E53A8" w:rsidRDefault="003E53A8" w:rsidP="0056778F">
            <w:pPr>
              <w:rPr>
                <w:sz w:val="24"/>
                <w:szCs w:val="24"/>
              </w:rPr>
            </w:pPr>
            <w:r>
              <w:rPr>
                <w:sz w:val="24"/>
                <w:szCs w:val="24"/>
              </w:rPr>
              <w:t>2019</w:t>
            </w:r>
          </w:p>
        </w:tc>
        <w:tc>
          <w:tcPr>
            <w:tcW w:w="2160" w:type="dxa"/>
          </w:tcPr>
          <w:p w14:paraId="472DDA45" w14:textId="132A16C9" w:rsidR="003E53A8" w:rsidRDefault="003E53A8" w:rsidP="000B566B">
            <w:pPr>
              <w:jc w:val="center"/>
              <w:rPr>
                <w:sz w:val="24"/>
                <w:szCs w:val="24"/>
              </w:rPr>
            </w:pPr>
            <w:r>
              <w:rPr>
                <w:sz w:val="24"/>
                <w:szCs w:val="24"/>
              </w:rPr>
              <w:t>205</w:t>
            </w:r>
          </w:p>
        </w:tc>
        <w:tc>
          <w:tcPr>
            <w:tcW w:w="3240" w:type="dxa"/>
          </w:tcPr>
          <w:p w14:paraId="451B5305" w14:textId="610E9CAC" w:rsidR="003E53A8" w:rsidRDefault="003E53A8" w:rsidP="000B566B">
            <w:pPr>
              <w:jc w:val="center"/>
              <w:rPr>
                <w:sz w:val="24"/>
                <w:szCs w:val="24"/>
              </w:rPr>
            </w:pPr>
            <w:r>
              <w:rPr>
                <w:sz w:val="24"/>
                <w:szCs w:val="24"/>
              </w:rPr>
              <w:t>97</w:t>
            </w:r>
          </w:p>
        </w:tc>
        <w:tc>
          <w:tcPr>
            <w:tcW w:w="3523" w:type="dxa"/>
          </w:tcPr>
          <w:p w14:paraId="444CCB5F" w14:textId="23BF3B2A" w:rsidR="003E53A8" w:rsidRDefault="003E53A8" w:rsidP="000B566B">
            <w:pPr>
              <w:jc w:val="center"/>
              <w:rPr>
                <w:sz w:val="24"/>
                <w:szCs w:val="24"/>
              </w:rPr>
            </w:pPr>
            <w:r>
              <w:rPr>
                <w:sz w:val="24"/>
                <w:szCs w:val="24"/>
              </w:rPr>
              <w:t>188</w:t>
            </w:r>
          </w:p>
        </w:tc>
      </w:tr>
    </w:tbl>
    <w:p w14:paraId="714A04F7" w14:textId="77777777" w:rsidR="0056778F" w:rsidRDefault="0056778F" w:rsidP="003E53A8"/>
    <w:sectPr w:rsidR="0056778F" w:rsidSect="0093697E">
      <w:pgSz w:w="12240" w:h="15840"/>
      <w:pgMar w:top="1152" w:right="1440" w:bottom="1440" w:left="1152"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8F"/>
    <w:rsid w:val="000B566B"/>
    <w:rsid w:val="00332494"/>
    <w:rsid w:val="003E53A8"/>
    <w:rsid w:val="0056778F"/>
    <w:rsid w:val="008C2756"/>
    <w:rsid w:val="00976001"/>
    <w:rsid w:val="00976C51"/>
    <w:rsid w:val="00A76540"/>
    <w:rsid w:val="00DD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803A"/>
  <w15:chartTrackingRefBased/>
  <w15:docId w15:val="{A9FBF3E9-CC0F-414F-B762-5A5B5D10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778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778F"/>
    <w:rPr>
      <w:color w:val="0000FF"/>
      <w:u w:val="single"/>
    </w:rPr>
  </w:style>
  <w:style w:type="character" w:styleId="UnresolvedMention">
    <w:name w:val="Unresolved Mention"/>
    <w:basedOn w:val="DefaultParagraphFont"/>
    <w:uiPriority w:val="99"/>
    <w:semiHidden/>
    <w:unhideWhenUsed/>
    <w:rsid w:val="00976C51"/>
    <w:rPr>
      <w:color w:val="605E5C"/>
      <w:shd w:val="clear" w:color="auto" w:fill="E1DFDD"/>
    </w:rPr>
  </w:style>
  <w:style w:type="table" w:styleId="TableGrid">
    <w:name w:val="Table Grid"/>
    <w:basedOn w:val="TableNormal"/>
    <w:uiPriority w:val="39"/>
    <w:rsid w:val="000B5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19faith58@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wizardofoz@gmail.com" TargetMode="External"/><Relationship Id="rId5" Type="http://schemas.openxmlformats.org/officeDocument/2006/relationships/hyperlink" Target="http://www.kansaslions.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Neidhardt</dc:creator>
  <cp:keywords/>
  <dc:description/>
  <cp:lastModifiedBy>Hans Neidhardt</cp:lastModifiedBy>
  <cp:revision>2</cp:revision>
  <cp:lastPrinted>2018-11-08T23:39:00Z</cp:lastPrinted>
  <dcterms:created xsi:type="dcterms:W3CDTF">2019-09-22T20:02:00Z</dcterms:created>
  <dcterms:modified xsi:type="dcterms:W3CDTF">2019-09-22T20:02:00Z</dcterms:modified>
</cp:coreProperties>
</file>