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A687" w14:textId="371B5A50" w:rsidR="006424B0" w:rsidRPr="00ED6613" w:rsidRDefault="006424B0" w:rsidP="00B7505A">
      <w:pPr>
        <w:rPr>
          <w:rFonts w:asciiTheme="majorHAnsi" w:hAnsiTheme="majorHAnsi" w:cstheme="majorHAnsi"/>
          <w:u w:val="single"/>
        </w:rPr>
      </w:pPr>
    </w:p>
    <w:p w14:paraId="4BC27B22" w14:textId="0AC7629B" w:rsidR="006D146D" w:rsidRPr="00ED6613" w:rsidRDefault="009141A4" w:rsidP="009141A4">
      <w:pPr>
        <w:pStyle w:val="Body"/>
        <w:jc w:val="center"/>
        <w:rPr>
          <w:rFonts w:asciiTheme="majorHAnsi" w:eastAsia="Arial" w:hAnsiTheme="majorHAnsi" w:cstheme="majorHAnsi"/>
          <w:b/>
          <w:bCs/>
          <w:color w:val="auto"/>
          <w:sz w:val="24"/>
          <w:szCs w:val="24"/>
          <w:u w:val="single"/>
        </w:rPr>
      </w:pPr>
      <w:r w:rsidRPr="00ED6613">
        <w:rPr>
          <w:rFonts w:asciiTheme="majorHAnsi" w:hAnsiTheme="majorHAnsi" w:cstheme="majorHAnsi"/>
          <w:b/>
          <w:bCs/>
          <w:color w:val="auto"/>
          <w:sz w:val="24"/>
          <w:szCs w:val="24"/>
          <w:u w:val="single"/>
          <w:lang w:val="en-US"/>
        </w:rPr>
        <w:t>Hyperhidrosis</w:t>
      </w:r>
      <w:r w:rsidR="00A163C7" w:rsidRPr="00ED6613">
        <w:rPr>
          <w:rFonts w:asciiTheme="majorHAnsi" w:hAnsiTheme="majorHAnsi" w:cstheme="majorHAnsi"/>
          <w:b/>
          <w:bCs/>
          <w:color w:val="auto"/>
          <w:sz w:val="24"/>
          <w:szCs w:val="24"/>
          <w:u w:val="single"/>
          <w:lang w:val="en-US"/>
        </w:rPr>
        <w:t xml:space="preserve"> and excessive sweating</w:t>
      </w:r>
      <w:r w:rsidRPr="00ED6613">
        <w:rPr>
          <w:rFonts w:asciiTheme="majorHAnsi" w:hAnsiTheme="majorHAnsi" w:cstheme="majorHAnsi"/>
          <w:b/>
          <w:bCs/>
          <w:color w:val="auto"/>
          <w:sz w:val="24"/>
          <w:szCs w:val="24"/>
          <w:u w:val="single"/>
          <w:lang w:val="en-US"/>
        </w:rPr>
        <w:t xml:space="preserve">: </w:t>
      </w:r>
      <w:r w:rsidR="00514B67" w:rsidRPr="00ED6613">
        <w:rPr>
          <w:rFonts w:asciiTheme="majorHAnsi" w:hAnsiTheme="majorHAnsi" w:cstheme="majorHAnsi"/>
          <w:b/>
          <w:color w:val="auto"/>
          <w:sz w:val="24"/>
          <w:szCs w:val="24"/>
          <w:u w:val="single"/>
        </w:rPr>
        <w:t>Patient Information and Aftercare</w:t>
      </w:r>
    </w:p>
    <w:p w14:paraId="70D6EDC6" w14:textId="77777777" w:rsidR="00514B67" w:rsidRPr="00ED6613" w:rsidRDefault="00514B67" w:rsidP="00514B67">
      <w:pPr>
        <w:pStyle w:val="NoSpacing"/>
        <w:rPr>
          <w:rFonts w:asciiTheme="majorHAnsi" w:eastAsia="Arial" w:hAnsiTheme="majorHAnsi" w:cstheme="majorHAnsi"/>
          <w:b/>
          <w:bCs/>
          <w:color w:val="auto"/>
          <w:sz w:val="24"/>
          <w:szCs w:val="24"/>
          <w:u w:color="1F3864"/>
        </w:rPr>
      </w:pPr>
    </w:p>
    <w:p w14:paraId="476D3A42" w14:textId="01E11D6E" w:rsidR="009141A4" w:rsidRPr="00ED6613" w:rsidRDefault="009141A4" w:rsidP="009141A4">
      <w:pPr>
        <w:pStyle w:val="Body"/>
        <w:rPr>
          <w:rFonts w:asciiTheme="majorHAnsi" w:eastAsia="Arial" w:hAnsiTheme="majorHAnsi" w:cstheme="majorHAnsi"/>
          <w:b/>
          <w:bCs/>
          <w:color w:val="auto"/>
          <w:sz w:val="24"/>
          <w:szCs w:val="24"/>
          <w:u w:val="single"/>
        </w:rPr>
      </w:pPr>
      <w:r w:rsidRPr="00ED6613">
        <w:rPr>
          <w:rFonts w:asciiTheme="majorHAnsi" w:hAnsiTheme="majorHAnsi" w:cstheme="majorHAnsi"/>
          <w:b/>
          <w:bCs/>
          <w:color w:val="auto"/>
          <w:sz w:val="24"/>
          <w:szCs w:val="24"/>
          <w:u w:val="single"/>
          <w:lang w:val="en-US"/>
        </w:rPr>
        <w:t>What is Hyperhidrosis?</w:t>
      </w:r>
    </w:p>
    <w:p w14:paraId="45A861A6" w14:textId="29D16369" w:rsidR="009141A4" w:rsidRPr="00ED6613" w:rsidRDefault="009141A4" w:rsidP="009141A4">
      <w:pPr>
        <w:pStyle w:val="Body"/>
        <w:rPr>
          <w:rFonts w:asciiTheme="majorHAnsi" w:eastAsia="Arial" w:hAnsiTheme="majorHAnsi" w:cstheme="majorHAnsi"/>
          <w:b/>
          <w:bCs/>
          <w:color w:val="auto"/>
          <w:sz w:val="24"/>
          <w:szCs w:val="24"/>
        </w:rPr>
      </w:pPr>
      <w:r w:rsidRPr="00ED6613">
        <w:rPr>
          <w:rFonts w:asciiTheme="majorHAnsi" w:hAnsiTheme="majorHAnsi" w:cstheme="majorHAnsi"/>
          <w:color w:val="auto"/>
          <w:sz w:val="24"/>
          <w:szCs w:val="24"/>
          <w:lang w:val="en-US"/>
        </w:rPr>
        <w:t>In some people, the body</w:t>
      </w:r>
      <w:r w:rsidRPr="00ED6613">
        <w:rPr>
          <w:rFonts w:asciiTheme="majorHAnsi" w:hAnsiTheme="majorHAnsi" w:cstheme="majorHAnsi"/>
          <w:color w:val="auto"/>
          <w:sz w:val="24"/>
          <w:szCs w:val="24"/>
          <w:lang w:val="fr-FR"/>
        </w:rPr>
        <w:t>’</w:t>
      </w:r>
      <w:r w:rsidRPr="00ED6613">
        <w:rPr>
          <w:rFonts w:asciiTheme="majorHAnsi" w:hAnsiTheme="majorHAnsi" w:cstheme="majorHAnsi"/>
          <w:color w:val="auto"/>
          <w:sz w:val="24"/>
          <w:szCs w:val="24"/>
          <w:lang w:val="en-US"/>
        </w:rPr>
        <w:t xml:space="preserve">s mechanism for cooling itself down is </w:t>
      </w:r>
      <w:proofErr w:type="gramStart"/>
      <w:r w:rsidRPr="00ED6613">
        <w:rPr>
          <w:rFonts w:asciiTheme="majorHAnsi" w:hAnsiTheme="majorHAnsi" w:cstheme="majorHAnsi"/>
          <w:color w:val="auto"/>
          <w:sz w:val="24"/>
          <w:szCs w:val="24"/>
          <w:lang w:val="en-US"/>
        </w:rPr>
        <w:t>over active</w:t>
      </w:r>
      <w:proofErr w:type="gramEnd"/>
      <w:r w:rsidRPr="00ED6613">
        <w:rPr>
          <w:rFonts w:asciiTheme="majorHAnsi" w:hAnsiTheme="majorHAnsi" w:cstheme="majorHAnsi"/>
          <w:color w:val="auto"/>
          <w:sz w:val="24"/>
          <w:szCs w:val="24"/>
          <w:lang w:val="en-US"/>
        </w:rPr>
        <w:t>- so over active that they may sweat four or five times more than is necessary, or normal. When sweating is this extreme it can be embarrassing, uncomfortable, anxiety inducing and life inhibiting.  It can disrupt all aspects of a person</w:t>
      </w:r>
      <w:r w:rsidRPr="00ED6613">
        <w:rPr>
          <w:rFonts w:asciiTheme="majorHAnsi" w:hAnsiTheme="majorHAnsi" w:cstheme="majorHAnsi"/>
          <w:color w:val="auto"/>
          <w:sz w:val="24"/>
          <w:szCs w:val="24"/>
          <w:lang w:val="fr-FR"/>
        </w:rPr>
        <w:t>’</w:t>
      </w:r>
      <w:r w:rsidRPr="00ED6613">
        <w:rPr>
          <w:rFonts w:asciiTheme="majorHAnsi" w:hAnsiTheme="majorHAnsi" w:cstheme="majorHAnsi"/>
          <w:color w:val="auto"/>
          <w:sz w:val="24"/>
          <w:szCs w:val="24"/>
          <w:lang w:val="en-US"/>
        </w:rPr>
        <w:t xml:space="preserve">s life, from career choices and recreational activities to relationships, emotional wellbeing and self-image.  This kind of excessive sweating is a medical condition called </w:t>
      </w:r>
      <w:proofErr w:type="spellStart"/>
      <w:r w:rsidRPr="00ED6613">
        <w:rPr>
          <w:rFonts w:asciiTheme="majorHAnsi" w:hAnsiTheme="majorHAnsi" w:cstheme="majorHAnsi"/>
          <w:bCs/>
          <w:color w:val="auto"/>
          <w:sz w:val="24"/>
          <w:szCs w:val="24"/>
          <w:lang w:val="de-DE"/>
        </w:rPr>
        <w:t>hyperhidrosis</w:t>
      </w:r>
      <w:proofErr w:type="spellEnd"/>
      <w:r w:rsidRPr="00ED6613">
        <w:rPr>
          <w:rFonts w:asciiTheme="majorHAnsi" w:hAnsiTheme="majorHAnsi" w:cstheme="majorHAnsi"/>
          <w:b/>
          <w:bCs/>
          <w:color w:val="auto"/>
          <w:sz w:val="24"/>
          <w:szCs w:val="24"/>
          <w:lang w:val="de-DE"/>
        </w:rPr>
        <w:t xml:space="preserve">. </w:t>
      </w:r>
    </w:p>
    <w:p w14:paraId="6BEF8876" w14:textId="67766FB5" w:rsidR="009141A4" w:rsidRPr="00ED6613" w:rsidRDefault="009141A4" w:rsidP="009141A4">
      <w:pPr>
        <w:pStyle w:val="Body"/>
        <w:rPr>
          <w:rFonts w:asciiTheme="majorHAnsi" w:hAnsiTheme="majorHAnsi" w:cstheme="majorHAnsi"/>
          <w:bCs/>
          <w:color w:val="auto"/>
          <w:sz w:val="24"/>
          <w:szCs w:val="24"/>
          <w:lang w:val="fr-FR"/>
        </w:rPr>
      </w:pPr>
      <w:r w:rsidRPr="00ED6613">
        <w:rPr>
          <w:rFonts w:asciiTheme="majorHAnsi" w:hAnsiTheme="majorHAnsi" w:cstheme="majorHAnsi"/>
          <w:bCs/>
          <w:color w:val="auto"/>
          <w:sz w:val="24"/>
          <w:szCs w:val="24"/>
        </w:rPr>
        <w:t>‘</w:t>
      </w:r>
      <w:r w:rsidRPr="00ED6613">
        <w:rPr>
          <w:rFonts w:asciiTheme="majorHAnsi" w:hAnsiTheme="majorHAnsi" w:cstheme="majorHAnsi"/>
          <w:bCs/>
          <w:color w:val="auto"/>
          <w:sz w:val="24"/>
          <w:szCs w:val="24"/>
          <w:lang w:val="en-US"/>
        </w:rPr>
        <w:t>Hyperhidrosis affects approximately 3% of the population, but due to lack of awareness, more than half of sufferers are never diagnosed or treated for their symptoms</w:t>
      </w:r>
      <w:r w:rsidRPr="00ED6613">
        <w:rPr>
          <w:rFonts w:asciiTheme="majorHAnsi" w:hAnsiTheme="majorHAnsi" w:cstheme="majorHAnsi"/>
          <w:bCs/>
          <w:i/>
          <w:color w:val="auto"/>
          <w:sz w:val="24"/>
          <w:szCs w:val="24"/>
          <w:lang w:val="en-US"/>
        </w:rPr>
        <w:t>.</w:t>
      </w:r>
      <w:r w:rsidRPr="00ED6613">
        <w:rPr>
          <w:rFonts w:asciiTheme="majorHAnsi" w:hAnsiTheme="majorHAnsi" w:cstheme="majorHAnsi"/>
          <w:bCs/>
          <w:color w:val="auto"/>
          <w:sz w:val="24"/>
          <w:szCs w:val="24"/>
          <w:lang w:val="fr-FR"/>
        </w:rPr>
        <w:t>’</w:t>
      </w:r>
    </w:p>
    <w:p w14:paraId="50EBF847" w14:textId="77777777" w:rsidR="009141A4" w:rsidRPr="00ED6613" w:rsidRDefault="009141A4" w:rsidP="009141A4">
      <w:pPr>
        <w:pStyle w:val="Body"/>
        <w:rPr>
          <w:rFonts w:asciiTheme="majorHAnsi" w:eastAsia="Arial" w:hAnsiTheme="majorHAnsi" w:cstheme="majorHAnsi"/>
          <w:bCs/>
          <w:color w:val="auto"/>
          <w:sz w:val="24"/>
          <w:szCs w:val="24"/>
          <w:u w:val="single"/>
        </w:rPr>
      </w:pPr>
    </w:p>
    <w:p w14:paraId="18DD42FC" w14:textId="77777777" w:rsidR="00ED6613" w:rsidRDefault="009141A4" w:rsidP="00ED6613">
      <w:pPr>
        <w:pStyle w:val="Body"/>
        <w:rPr>
          <w:rFonts w:asciiTheme="majorHAnsi" w:hAnsiTheme="majorHAnsi" w:cstheme="majorHAnsi"/>
          <w:b/>
          <w:bCs/>
          <w:color w:val="auto"/>
          <w:sz w:val="24"/>
          <w:szCs w:val="24"/>
          <w:u w:val="single"/>
          <w:lang w:val="en-US"/>
        </w:rPr>
      </w:pPr>
      <w:r w:rsidRPr="00ED6613">
        <w:rPr>
          <w:rFonts w:asciiTheme="majorHAnsi" w:hAnsiTheme="majorHAnsi" w:cstheme="majorHAnsi"/>
          <w:b/>
          <w:bCs/>
          <w:color w:val="auto"/>
          <w:sz w:val="24"/>
          <w:szCs w:val="24"/>
          <w:u w:val="single"/>
          <w:lang w:val="en-US"/>
        </w:rPr>
        <w:t>What Causes Hyperhidrosis?</w:t>
      </w:r>
    </w:p>
    <w:p w14:paraId="0E59838D" w14:textId="3EA346BB" w:rsidR="009141A4" w:rsidRPr="00ED6613" w:rsidRDefault="009141A4" w:rsidP="00ED6613">
      <w:pPr>
        <w:pStyle w:val="Body"/>
        <w:rPr>
          <w:rFonts w:asciiTheme="majorHAnsi" w:eastAsia="Arial" w:hAnsiTheme="majorHAnsi" w:cstheme="majorHAnsi"/>
          <w:b/>
          <w:bCs/>
          <w:color w:val="auto"/>
          <w:sz w:val="24"/>
          <w:szCs w:val="24"/>
          <w:u w:val="single"/>
        </w:rPr>
      </w:pPr>
      <w:r w:rsidRPr="00ED6613">
        <w:rPr>
          <w:rFonts w:asciiTheme="majorHAnsi" w:hAnsiTheme="majorHAnsi" w:cstheme="majorHAnsi"/>
          <w:sz w:val="24"/>
          <w:szCs w:val="24"/>
        </w:rPr>
        <w:t>Excessiv</w:t>
      </w:r>
      <w:r w:rsidR="00ED6613">
        <w:rPr>
          <w:rFonts w:asciiTheme="majorHAnsi" w:hAnsiTheme="majorHAnsi" w:cstheme="majorHAnsi"/>
          <w:sz w:val="24"/>
          <w:szCs w:val="24"/>
        </w:rPr>
        <w:t>e</w:t>
      </w:r>
      <w:r w:rsidRPr="00ED6613">
        <w:rPr>
          <w:rFonts w:asciiTheme="majorHAnsi" w:hAnsiTheme="majorHAnsi" w:cstheme="majorHAnsi"/>
          <w:sz w:val="24"/>
          <w:szCs w:val="24"/>
        </w:rPr>
        <w:t xml:space="preserve"> sweating can be a symptom of certain medical conditions or a side effect of some medications.  You should not have treatment for your hyperhidrosis without first consulting your GP to exclude any underlying medical condition which requires treatment. </w:t>
      </w:r>
    </w:p>
    <w:p w14:paraId="0EE3A579" w14:textId="2E86B419" w:rsidR="009141A4" w:rsidRPr="00ED6613" w:rsidRDefault="009141A4" w:rsidP="009141A4">
      <w:pPr>
        <w:pStyle w:val="NormalWeb"/>
        <w:spacing w:before="0" w:after="0"/>
        <w:rPr>
          <w:rFonts w:asciiTheme="majorHAnsi" w:eastAsia="Arial" w:hAnsiTheme="majorHAnsi" w:cstheme="majorHAnsi"/>
          <w:sz w:val="24"/>
          <w:szCs w:val="24"/>
        </w:rPr>
      </w:pPr>
      <w:r w:rsidRPr="00ED6613">
        <w:rPr>
          <w:rFonts w:asciiTheme="majorHAnsi" w:hAnsiTheme="majorHAnsi" w:cstheme="majorHAnsi"/>
          <w:sz w:val="24"/>
          <w:szCs w:val="24"/>
        </w:rPr>
        <w:t>Your GP will check for potential causes of secondary hyperhidrosis to avoid symptomatic treatment of hyperhidrosis without the diagnosis and/or treatment of the underlying disease. The cause of primary hyperhidrosis is not known.</w:t>
      </w:r>
    </w:p>
    <w:p w14:paraId="601EBA8A" w14:textId="77777777" w:rsidR="00ED6613" w:rsidRDefault="009141A4" w:rsidP="00ED6613">
      <w:pPr>
        <w:pStyle w:val="NormalWeb"/>
        <w:spacing w:before="0" w:after="0"/>
        <w:rPr>
          <w:rFonts w:asciiTheme="majorHAnsi" w:hAnsiTheme="majorHAnsi" w:cstheme="majorHAnsi"/>
          <w:b/>
          <w:bCs/>
          <w:sz w:val="24"/>
          <w:szCs w:val="24"/>
          <w:u w:val="single"/>
        </w:rPr>
      </w:pPr>
      <w:r w:rsidRPr="00ED6613">
        <w:rPr>
          <w:rFonts w:asciiTheme="majorHAnsi" w:hAnsiTheme="majorHAnsi" w:cstheme="majorHAnsi"/>
          <w:b/>
          <w:bCs/>
          <w:sz w:val="24"/>
          <w:szCs w:val="24"/>
          <w:u w:val="single"/>
        </w:rPr>
        <w:t>What Treatments are Available?</w:t>
      </w:r>
    </w:p>
    <w:p w14:paraId="6C47B384" w14:textId="3EAF24AC" w:rsidR="009141A4" w:rsidRPr="00ED6613" w:rsidRDefault="009141A4" w:rsidP="00ED6613">
      <w:pPr>
        <w:pStyle w:val="NormalWeb"/>
        <w:spacing w:before="0" w:after="0"/>
        <w:rPr>
          <w:rFonts w:asciiTheme="majorHAnsi" w:hAnsiTheme="majorHAnsi" w:cstheme="majorHAnsi"/>
          <w:b/>
          <w:bCs/>
          <w:sz w:val="24"/>
          <w:szCs w:val="24"/>
          <w:u w:val="single"/>
        </w:rPr>
      </w:pPr>
      <w:r w:rsidRPr="00ED6613">
        <w:rPr>
          <w:rFonts w:asciiTheme="majorHAnsi" w:hAnsiTheme="majorHAnsi" w:cstheme="majorHAnsi"/>
          <w:sz w:val="24"/>
          <w:szCs w:val="24"/>
        </w:rPr>
        <w:t xml:space="preserve">There are a range of treatments available for hyperhidrosis, many are available on prescription. They include antiperspirants, creams and lotions, Iontophoresis medications, laser, surgery, </w:t>
      </w:r>
      <w:proofErr w:type="spellStart"/>
      <w:r w:rsidRPr="00ED6613">
        <w:rPr>
          <w:rFonts w:asciiTheme="majorHAnsi" w:hAnsiTheme="majorHAnsi" w:cstheme="majorHAnsi"/>
          <w:sz w:val="24"/>
          <w:szCs w:val="24"/>
        </w:rPr>
        <w:t>MiraDry</w:t>
      </w:r>
      <w:proofErr w:type="spellEnd"/>
      <w:r w:rsidRPr="00ED6613">
        <w:rPr>
          <w:rFonts w:asciiTheme="majorHAnsi" w:hAnsiTheme="majorHAnsi" w:cstheme="majorHAnsi"/>
          <w:sz w:val="24"/>
          <w:szCs w:val="24"/>
        </w:rPr>
        <w:t xml:space="preserve">, injections of Botox.  </w:t>
      </w:r>
      <w:r w:rsidR="00ED6613">
        <w:rPr>
          <w:rFonts w:asciiTheme="majorHAnsi" w:hAnsiTheme="majorHAnsi" w:cstheme="majorHAnsi"/>
        </w:rPr>
        <w:t>T</w:t>
      </w:r>
      <w:r w:rsidRPr="00ED6613">
        <w:rPr>
          <w:rFonts w:asciiTheme="majorHAnsi" w:hAnsiTheme="majorHAnsi" w:cstheme="majorHAnsi"/>
          <w:sz w:val="24"/>
          <w:szCs w:val="24"/>
        </w:rPr>
        <w:t xml:space="preserve">here is a wealth of information available on the internet, not all of it responsible, factual or impartial.  We recommend you visit the website of The International Hyperhidrosis Society; </w:t>
      </w:r>
      <w:hyperlink r:id="rId8" w:history="1">
        <w:r w:rsidRPr="00ED6613">
          <w:rPr>
            <w:rStyle w:val="Hyperlink0"/>
            <w:rFonts w:asciiTheme="majorHAnsi" w:hAnsiTheme="majorHAnsi" w:cstheme="majorHAnsi"/>
            <w:u w:color="0000FF"/>
          </w:rPr>
          <w:t>www.SweatHelp.org</w:t>
        </w:r>
      </w:hyperlink>
      <w:r w:rsidRPr="00ED6613">
        <w:rPr>
          <w:rFonts w:asciiTheme="majorHAnsi" w:hAnsiTheme="majorHAnsi" w:cstheme="majorHAnsi"/>
          <w:sz w:val="24"/>
          <w:szCs w:val="24"/>
        </w:rPr>
        <w:t xml:space="preserve">  for useful and reliable information.</w:t>
      </w:r>
    </w:p>
    <w:p w14:paraId="15BEBC20" w14:textId="0F56114B" w:rsidR="009141A4" w:rsidRPr="00ED6613" w:rsidRDefault="009141A4" w:rsidP="009141A4">
      <w:pPr>
        <w:pStyle w:val="NormalWeb"/>
        <w:spacing w:before="0" w:after="0"/>
        <w:rPr>
          <w:rFonts w:asciiTheme="majorHAnsi" w:eastAsia="Arial" w:hAnsiTheme="majorHAnsi" w:cstheme="majorHAnsi"/>
          <w:sz w:val="24"/>
          <w:szCs w:val="24"/>
        </w:rPr>
      </w:pPr>
      <w:r w:rsidRPr="00ED6613">
        <w:rPr>
          <w:rFonts w:asciiTheme="majorHAnsi" w:hAnsiTheme="majorHAnsi" w:cstheme="majorHAnsi"/>
          <w:sz w:val="24"/>
          <w:szCs w:val="24"/>
        </w:rPr>
        <w:t>Botox</w:t>
      </w:r>
      <w:r w:rsidRPr="00ED6613">
        <w:rPr>
          <w:rFonts w:asciiTheme="majorHAnsi" w:hAnsiTheme="majorHAnsi" w:cstheme="majorHAnsi"/>
          <w:sz w:val="24"/>
          <w:szCs w:val="24"/>
          <w:vertAlign w:val="superscript"/>
        </w:rPr>
        <w:t>®</w:t>
      </w:r>
      <w:r w:rsidRPr="00ED6613">
        <w:rPr>
          <w:rFonts w:asciiTheme="majorHAnsi" w:hAnsiTheme="majorHAnsi" w:cstheme="majorHAnsi"/>
          <w:sz w:val="24"/>
          <w:szCs w:val="24"/>
        </w:rPr>
        <w:t xml:space="preserve"> has been licensed to treat underarm sweating since 2004. </w:t>
      </w:r>
      <w:hyperlink r:id="rId9" w:history="1">
        <w:r w:rsidRPr="00ED6613">
          <w:rPr>
            <w:rStyle w:val="Hyperlink1"/>
            <w:rFonts w:asciiTheme="majorHAnsi" w:hAnsiTheme="majorHAnsi" w:cstheme="majorHAnsi"/>
            <w:color w:val="auto"/>
            <w:sz w:val="24"/>
            <w:szCs w:val="24"/>
            <w:u w:val="none"/>
          </w:rPr>
          <w:t>Research</w:t>
        </w:r>
      </w:hyperlink>
      <w:r w:rsidRPr="00ED6613">
        <w:rPr>
          <w:rFonts w:asciiTheme="majorHAnsi" w:hAnsiTheme="majorHAnsi" w:cstheme="majorHAnsi"/>
          <w:sz w:val="24"/>
          <w:szCs w:val="24"/>
        </w:rPr>
        <w:t> has shown that treating excessive sweating of the armpits, hands, feet, and face with Botox</w:t>
      </w:r>
      <w:proofErr w:type="gramStart"/>
      <w:r w:rsidRPr="00ED6613">
        <w:rPr>
          <w:rFonts w:asciiTheme="majorHAnsi" w:hAnsiTheme="majorHAnsi" w:cstheme="majorHAnsi"/>
          <w:sz w:val="24"/>
          <w:szCs w:val="24"/>
          <w:vertAlign w:val="superscript"/>
        </w:rPr>
        <w:t>®</w:t>
      </w:r>
      <w:r w:rsidRPr="00ED6613">
        <w:rPr>
          <w:rFonts w:asciiTheme="majorHAnsi" w:hAnsiTheme="majorHAnsi" w:cstheme="majorHAnsi"/>
          <w:sz w:val="24"/>
          <w:szCs w:val="24"/>
        </w:rPr>
        <w:t>(</w:t>
      </w:r>
      <w:proofErr w:type="gramEnd"/>
      <w:r w:rsidRPr="00ED6613">
        <w:rPr>
          <w:rFonts w:asciiTheme="majorHAnsi" w:hAnsiTheme="majorHAnsi" w:cstheme="majorHAnsi"/>
          <w:sz w:val="24"/>
          <w:szCs w:val="24"/>
        </w:rPr>
        <w:t>Botulinum Toxin A) is safe and effective.  In one </w:t>
      </w:r>
      <w:hyperlink r:id="rId10" w:history="1">
        <w:r w:rsidRPr="00ED6613">
          <w:rPr>
            <w:rStyle w:val="Hyperlink2"/>
            <w:rFonts w:asciiTheme="majorHAnsi" w:hAnsiTheme="majorHAnsi" w:cstheme="majorHAnsi"/>
            <w:color w:val="auto"/>
            <w:sz w:val="24"/>
            <w:szCs w:val="24"/>
            <w:u w:val="none"/>
          </w:rPr>
          <w:t>clinical study</w:t>
        </w:r>
      </w:hyperlink>
      <w:r w:rsidRPr="00ED6613">
        <w:rPr>
          <w:rFonts w:asciiTheme="majorHAnsi" w:hAnsiTheme="majorHAnsi" w:cstheme="majorHAnsi"/>
          <w:sz w:val="24"/>
          <w:szCs w:val="24"/>
        </w:rPr>
        <w:t xml:space="preserve"> involving 322 patients with severe underarm sweating, 81% of the patients receiving botulinum toxin injections achieved a greater than 50% reduction in sweating. </w:t>
      </w:r>
      <w:proofErr w:type="gramStart"/>
      <w:r w:rsidRPr="00ED6613">
        <w:rPr>
          <w:rFonts w:asciiTheme="majorHAnsi" w:hAnsiTheme="majorHAnsi" w:cstheme="majorHAnsi"/>
          <w:sz w:val="24"/>
          <w:szCs w:val="24"/>
        </w:rPr>
        <w:t>And,</w:t>
      </w:r>
      <w:proofErr w:type="gramEnd"/>
      <w:r w:rsidRPr="00ED6613">
        <w:rPr>
          <w:rFonts w:asciiTheme="majorHAnsi" w:hAnsiTheme="majorHAnsi" w:cstheme="majorHAnsi"/>
          <w:sz w:val="24"/>
          <w:szCs w:val="24"/>
        </w:rPr>
        <w:t xml:space="preserve"> 50% of the patients had their excessive sweating relieved for at least 201 days (nearly 7 months). </w:t>
      </w:r>
    </w:p>
    <w:p w14:paraId="1B455DC6" w14:textId="242211E7" w:rsidR="009141A4" w:rsidRPr="00ED6613" w:rsidRDefault="009141A4" w:rsidP="009141A4">
      <w:pPr>
        <w:pStyle w:val="NormalWeb"/>
        <w:spacing w:before="0" w:after="0"/>
        <w:rPr>
          <w:rFonts w:asciiTheme="majorHAnsi" w:eastAsia="Arial" w:hAnsiTheme="majorHAnsi" w:cstheme="majorHAnsi"/>
          <w:b/>
          <w:bCs/>
          <w:sz w:val="24"/>
          <w:szCs w:val="24"/>
          <w:u w:val="single"/>
        </w:rPr>
      </w:pPr>
      <w:r w:rsidRPr="00ED6613">
        <w:rPr>
          <w:rFonts w:asciiTheme="majorHAnsi" w:hAnsiTheme="majorHAnsi" w:cstheme="majorHAnsi"/>
          <w:b/>
          <w:bCs/>
          <w:sz w:val="24"/>
          <w:szCs w:val="24"/>
          <w:u w:val="single"/>
        </w:rPr>
        <w:t>How Does Botox</w:t>
      </w:r>
      <w:r w:rsidRPr="00ED6613">
        <w:rPr>
          <w:rFonts w:asciiTheme="majorHAnsi" w:hAnsiTheme="majorHAnsi" w:cstheme="majorHAnsi"/>
          <w:sz w:val="24"/>
          <w:szCs w:val="24"/>
          <w:u w:val="single"/>
          <w:vertAlign w:val="superscript"/>
        </w:rPr>
        <w:t>®</w:t>
      </w:r>
      <w:r w:rsidRPr="00ED6613">
        <w:rPr>
          <w:rFonts w:asciiTheme="majorHAnsi" w:hAnsiTheme="majorHAnsi" w:cstheme="majorHAnsi"/>
          <w:b/>
          <w:bCs/>
          <w:sz w:val="24"/>
          <w:szCs w:val="24"/>
          <w:u w:val="single"/>
        </w:rPr>
        <w:t xml:space="preserve"> Work?</w:t>
      </w:r>
    </w:p>
    <w:p w14:paraId="020BB161" w14:textId="26C0E642" w:rsidR="009141A4" w:rsidRPr="00ED6613" w:rsidRDefault="009141A4" w:rsidP="00ED6613">
      <w:pPr>
        <w:pStyle w:val="Body"/>
        <w:shd w:val="clear" w:color="auto" w:fill="FFFFFF"/>
        <w:spacing w:after="225" w:line="306" w:lineRule="atLeast"/>
        <w:rPr>
          <w:rFonts w:asciiTheme="majorHAnsi" w:eastAsia="Arial" w:hAnsiTheme="majorHAnsi" w:cstheme="majorHAnsi"/>
          <w:color w:val="auto"/>
          <w:sz w:val="24"/>
          <w:szCs w:val="24"/>
        </w:rPr>
      </w:pPr>
      <w:r w:rsidRPr="00ED6613">
        <w:rPr>
          <w:rFonts w:asciiTheme="majorHAnsi" w:hAnsiTheme="majorHAnsi" w:cstheme="majorHAnsi"/>
          <w:color w:val="auto"/>
          <w:sz w:val="24"/>
          <w:szCs w:val="24"/>
        </w:rPr>
        <w:t>Botox</w:t>
      </w:r>
      <w:r w:rsidRPr="00ED6613">
        <w:rPr>
          <w:rFonts w:asciiTheme="majorHAnsi" w:hAnsiTheme="majorHAnsi" w:cstheme="majorHAnsi"/>
          <w:color w:val="auto"/>
          <w:sz w:val="24"/>
          <w:szCs w:val="24"/>
          <w:vertAlign w:val="superscript"/>
          <w:lang w:val="en-US"/>
        </w:rPr>
        <w:t>®</w:t>
      </w:r>
      <w:r w:rsidRPr="00ED6613">
        <w:rPr>
          <w:rFonts w:asciiTheme="majorHAnsi" w:hAnsiTheme="majorHAnsi" w:cstheme="majorHAnsi"/>
          <w:color w:val="auto"/>
          <w:sz w:val="24"/>
          <w:szCs w:val="24"/>
          <w:lang w:val="en-US"/>
        </w:rPr>
        <w:t xml:space="preserve"> is a natural, purified protein with the ability to temporarily block the secretion of the chemical that is responsible for "turning on" the body's sweat glands. By blocking, or interrupting, this chemical messenger, botulinum toxin "turns off" sweating at the area where it has been injected.</w:t>
      </w:r>
      <w:r w:rsidR="00B7505A" w:rsidRPr="00ED6613">
        <w:rPr>
          <w:rFonts w:asciiTheme="majorHAnsi" w:eastAsia="Arial" w:hAnsiTheme="majorHAnsi" w:cstheme="majorHAnsi"/>
          <w:color w:val="auto"/>
          <w:sz w:val="24"/>
          <w:szCs w:val="24"/>
        </w:rPr>
        <w:t xml:space="preserve"> </w:t>
      </w:r>
      <w:r w:rsidRPr="00ED6613">
        <w:rPr>
          <w:rFonts w:asciiTheme="majorHAnsi" w:hAnsiTheme="majorHAnsi" w:cstheme="majorHAnsi"/>
          <w:color w:val="auto"/>
          <w:sz w:val="24"/>
          <w:szCs w:val="24"/>
          <w:lang w:val="en-US"/>
        </w:rPr>
        <w:t>While sweating is an essential body function for temperature-control, the underarms house less than 2% of the body</w:t>
      </w:r>
      <w:r w:rsidRPr="00ED6613">
        <w:rPr>
          <w:rFonts w:asciiTheme="majorHAnsi" w:hAnsiTheme="majorHAnsi" w:cstheme="majorHAnsi"/>
          <w:color w:val="auto"/>
          <w:sz w:val="24"/>
          <w:szCs w:val="24"/>
          <w:lang w:val="fr-FR"/>
        </w:rPr>
        <w:t>’</w:t>
      </w:r>
      <w:r w:rsidRPr="00ED6613">
        <w:rPr>
          <w:rFonts w:asciiTheme="majorHAnsi" w:hAnsiTheme="majorHAnsi" w:cstheme="majorHAnsi"/>
          <w:color w:val="auto"/>
          <w:sz w:val="24"/>
          <w:szCs w:val="24"/>
          <w:lang w:val="en-US"/>
        </w:rPr>
        <w:t xml:space="preserve">s sweat glands. The treatment of these sweat glands has no effect on body temperature regulation and compensatory sweating (sweating on other body parts), has not shown itself to be a </w:t>
      </w:r>
      <w:proofErr w:type="gramStart"/>
      <w:r w:rsidRPr="00ED6613">
        <w:rPr>
          <w:rFonts w:asciiTheme="majorHAnsi" w:hAnsiTheme="majorHAnsi" w:cstheme="majorHAnsi"/>
          <w:color w:val="auto"/>
          <w:sz w:val="24"/>
          <w:szCs w:val="24"/>
          <w:lang w:val="en-US"/>
        </w:rPr>
        <w:t>concern</w:t>
      </w:r>
      <w:r w:rsidR="00B7505A" w:rsidRPr="00ED6613">
        <w:rPr>
          <w:rFonts w:asciiTheme="majorHAnsi" w:hAnsiTheme="majorHAnsi" w:cstheme="majorHAnsi"/>
          <w:color w:val="auto"/>
          <w:sz w:val="24"/>
          <w:szCs w:val="24"/>
          <w:lang w:val="en-US"/>
        </w:rPr>
        <w:t>.</w:t>
      </w:r>
      <w:r w:rsidRPr="00ED6613">
        <w:rPr>
          <w:rFonts w:asciiTheme="majorHAnsi" w:hAnsiTheme="majorHAnsi" w:cstheme="majorHAnsi"/>
          <w:color w:val="auto"/>
          <w:sz w:val="24"/>
          <w:szCs w:val="24"/>
        </w:rPr>
        <w:t>Botox</w:t>
      </w:r>
      <w:proofErr w:type="gramEnd"/>
      <w:r w:rsidRPr="00ED6613">
        <w:rPr>
          <w:rFonts w:asciiTheme="majorHAnsi" w:hAnsiTheme="majorHAnsi" w:cstheme="majorHAnsi"/>
          <w:color w:val="auto"/>
          <w:sz w:val="24"/>
          <w:szCs w:val="24"/>
          <w:vertAlign w:val="superscript"/>
          <w:lang w:val="en-US"/>
        </w:rPr>
        <w:t>®</w:t>
      </w:r>
      <w:r w:rsidRPr="00ED6613">
        <w:rPr>
          <w:rFonts w:asciiTheme="majorHAnsi" w:hAnsiTheme="majorHAnsi" w:cstheme="majorHAnsi"/>
          <w:color w:val="auto"/>
          <w:sz w:val="24"/>
          <w:szCs w:val="24"/>
          <w:lang w:val="en-US"/>
        </w:rPr>
        <w:t xml:space="preserve"> is injected into the skin to treat the </w:t>
      </w:r>
      <w:r w:rsidRPr="00ED6613">
        <w:rPr>
          <w:rFonts w:asciiTheme="majorHAnsi" w:hAnsiTheme="majorHAnsi" w:cstheme="majorHAnsi"/>
          <w:color w:val="auto"/>
          <w:sz w:val="24"/>
          <w:szCs w:val="24"/>
          <w:lang w:val="en-US"/>
        </w:rPr>
        <w:lastRenderedPageBreak/>
        <w:t>symptoms of severe underarm sweating (severe primary axillary hyperhidrosis) when medicines used on the skin (topical) do not work well enough.</w:t>
      </w:r>
    </w:p>
    <w:p w14:paraId="49CE9A0D" w14:textId="77777777" w:rsidR="00ED6613" w:rsidRDefault="009141A4" w:rsidP="00ED6613">
      <w:pPr>
        <w:pStyle w:val="NormalWeb"/>
        <w:spacing w:before="0" w:after="0"/>
        <w:rPr>
          <w:rFonts w:asciiTheme="majorHAnsi" w:hAnsiTheme="majorHAnsi" w:cstheme="majorHAnsi"/>
          <w:b/>
          <w:bCs/>
          <w:sz w:val="24"/>
          <w:szCs w:val="24"/>
          <w:u w:val="single"/>
        </w:rPr>
      </w:pPr>
      <w:r w:rsidRPr="00ED6613">
        <w:rPr>
          <w:rFonts w:asciiTheme="majorHAnsi" w:hAnsiTheme="majorHAnsi" w:cstheme="majorHAnsi"/>
          <w:b/>
          <w:bCs/>
          <w:sz w:val="24"/>
          <w:szCs w:val="24"/>
          <w:u w:val="single"/>
        </w:rPr>
        <w:t>Am I Suitable for Treatment with Botox</w:t>
      </w:r>
      <w:r w:rsidRPr="00ED6613">
        <w:rPr>
          <w:rFonts w:asciiTheme="majorHAnsi" w:hAnsiTheme="majorHAnsi" w:cstheme="majorHAnsi"/>
          <w:b/>
          <w:bCs/>
          <w:sz w:val="24"/>
          <w:szCs w:val="24"/>
          <w:u w:val="single"/>
          <w:vertAlign w:val="superscript"/>
        </w:rPr>
        <w:t>®</w:t>
      </w:r>
      <w:r w:rsidRPr="00ED6613">
        <w:rPr>
          <w:rFonts w:asciiTheme="majorHAnsi" w:hAnsiTheme="majorHAnsi" w:cstheme="majorHAnsi"/>
          <w:b/>
          <w:bCs/>
          <w:sz w:val="24"/>
          <w:szCs w:val="24"/>
          <w:u w:val="single"/>
        </w:rPr>
        <w:t>?</w:t>
      </w:r>
    </w:p>
    <w:p w14:paraId="2B79380E" w14:textId="62D2BDF7" w:rsidR="009141A4" w:rsidRPr="00ED6613" w:rsidRDefault="009141A4" w:rsidP="00ED6613">
      <w:pPr>
        <w:pStyle w:val="NormalWeb"/>
        <w:spacing w:before="0" w:after="0"/>
        <w:rPr>
          <w:rFonts w:asciiTheme="majorHAnsi" w:eastAsia="Arial" w:hAnsiTheme="majorHAnsi" w:cstheme="majorHAnsi"/>
          <w:b/>
          <w:bCs/>
          <w:sz w:val="24"/>
          <w:szCs w:val="24"/>
          <w:u w:val="single"/>
        </w:rPr>
      </w:pPr>
      <w:r w:rsidRPr="00ED6613">
        <w:rPr>
          <w:rFonts w:asciiTheme="majorHAnsi" w:hAnsiTheme="majorHAnsi" w:cstheme="majorHAnsi"/>
          <w:sz w:val="24"/>
          <w:szCs w:val="24"/>
        </w:rPr>
        <w:t xml:space="preserve">If you have seen your GP, your diagnosis is confirmed and you have tried and failed to get along with alternative topical treatments, then it is likely, subject to your medical history, </w:t>
      </w:r>
      <w:proofErr w:type="gramStart"/>
      <w:r w:rsidRPr="00ED6613">
        <w:rPr>
          <w:rFonts w:asciiTheme="majorHAnsi" w:hAnsiTheme="majorHAnsi" w:cstheme="majorHAnsi"/>
          <w:sz w:val="24"/>
          <w:szCs w:val="24"/>
        </w:rPr>
        <w:t>that  Botox</w:t>
      </w:r>
      <w:proofErr w:type="gramEnd"/>
      <w:r w:rsidRPr="00ED6613">
        <w:rPr>
          <w:rFonts w:asciiTheme="majorHAnsi" w:hAnsiTheme="majorHAnsi" w:cstheme="majorHAnsi"/>
          <w:sz w:val="24"/>
          <w:szCs w:val="24"/>
        </w:rPr>
        <w:t>® would be an appropriate treatment for you.</w:t>
      </w:r>
    </w:p>
    <w:p w14:paraId="64682F0D" w14:textId="77777777" w:rsidR="009141A4" w:rsidRPr="00ED6613" w:rsidRDefault="009141A4" w:rsidP="009141A4">
      <w:pPr>
        <w:rPr>
          <w:rFonts w:asciiTheme="majorHAnsi" w:hAnsiTheme="majorHAnsi" w:cstheme="majorHAnsi"/>
        </w:rPr>
      </w:pPr>
    </w:p>
    <w:p w14:paraId="74897AA0" w14:textId="69B945E2" w:rsidR="009141A4" w:rsidRPr="00ED6613" w:rsidRDefault="009141A4" w:rsidP="009141A4">
      <w:pPr>
        <w:rPr>
          <w:rFonts w:asciiTheme="majorHAnsi" w:hAnsiTheme="majorHAnsi" w:cstheme="majorHAnsi"/>
        </w:rPr>
      </w:pPr>
      <w:r w:rsidRPr="00ED6613">
        <w:rPr>
          <w:rFonts w:asciiTheme="majorHAnsi" w:hAnsiTheme="majorHAnsi" w:cstheme="majorHAnsi"/>
        </w:rPr>
        <w:t>The nurse will take a full medical history to confirm you have no medical contraindications to Botox ®.</w:t>
      </w:r>
    </w:p>
    <w:p w14:paraId="59324ECC" w14:textId="77777777" w:rsidR="009141A4" w:rsidRPr="00ED6613" w:rsidRDefault="009141A4" w:rsidP="009141A4">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hAnsiTheme="majorHAnsi" w:cstheme="majorHAnsi"/>
        </w:rPr>
      </w:pPr>
      <w:r w:rsidRPr="00ED6613">
        <w:rPr>
          <w:rFonts w:asciiTheme="majorHAnsi" w:hAnsiTheme="majorHAnsi" w:cstheme="majorHAnsi"/>
        </w:rPr>
        <w:t>You may not be suitable for Botox® treatment if you have any of the following:</w:t>
      </w:r>
    </w:p>
    <w:p w14:paraId="7A05DFEB" w14:textId="77777777" w:rsidR="009141A4" w:rsidRPr="00ED6613" w:rsidRDefault="009141A4" w:rsidP="009141A4">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hAnsiTheme="majorHAnsi" w:cstheme="majorHAnsi"/>
        </w:rPr>
      </w:pPr>
      <w:r w:rsidRPr="00ED6613">
        <w:rPr>
          <w:rFonts w:asciiTheme="majorHAnsi" w:hAnsiTheme="majorHAnsi" w:cstheme="majorHAnsi"/>
        </w:rPr>
        <w:t>A neuromuscular transmission disorder such as Myasthenia gravis or Eaton Lambert Syndrome.</w:t>
      </w:r>
    </w:p>
    <w:p w14:paraId="4E6C2538" w14:textId="77777777" w:rsidR="009141A4" w:rsidRPr="00ED6613" w:rsidRDefault="009141A4" w:rsidP="009141A4">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hAnsiTheme="majorHAnsi" w:cstheme="majorHAnsi"/>
        </w:rPr>
      </w:pPr>
      <w:r w:rsidRPr="00ED6613">
        <w:rPr>
          <w:rFonts w:asciiTheme="majorHAnsi" w:hAnsiTheme="majorHAnsi" w:cstheme="majorHAnsi"/>
        </w:rPr>
        <w:t>Aminoglycoside antibiotics within the last 3 days (Gentamycin, Clindamycin, Tobramycin)</w:t>
      </w:r>
    </w:p>
    <w:p w14:paraId="25DCB015" w14:textId="77777777" w:rsidR="009141A4" w:rsidRPr="00ED6613" w:rsidRDefault="009141A4" w:rsidP="009141A4">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hAnsiTheme="majorHAnsi" w:cstheme="majorHAnsi"/>
        </w:rPr>
      </w:pPr>
      <w:r w:rsidRPr="00ED6613">
        <w:rPr>
          <w:rFonts w:asciiTheme="majorHAnsi" w:hAnsiTheme="majorHAnsi" w:cstheme="majorHAnsi"/>
        </w:rPr>
        <w:t xml:space="preserve">If you are pregnant (or might be) or are breast feeding. </w:t>
      </w:r>
    </w:p>
    <w:p w14:paraId="1E5BEE32" w14:textId="77777777" w:rsidR="009141A4" w:rsidRPr="00ED6613" w:rsidRDefault="009141A4" w:rsidP="009141A4">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hAnsiTheme="majorHAnsi" w:cstheme="majorHAnsi"/>
        </w:rPr>
      </w:pPr>
      <w:r w:rsidRPr="00ED6613">
        <w:rPr>
          <w:rFonts w:asciiTheme="majorHAnsi" w:hAnsiTheme="majorHAnsi" w:cstheme="majorHAnsi"/>
        </w:rPr>
        <w:t>If you have a skin infection at the site for treatment.</w:t>
      </w:r>
    </w:p>
    <w:p w14:paraId="47CDC277" w14:textId="77777777" w:rsidR="009141A4" w:rsidRPr="00ED6613" w:rsidRDefault="009141A4" w:rsidP="009141A4">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hAnsiTheme="majorHAnsi" w:cstheme="majorHAnsi"/>
        </w:rPr>
      </w:pPr>
      <w:r w:rsidRPr="00ED6613">
        <w:rPr>
          <w:rFonts w:asciiTheme="majorHAnsi" w:hAnsiTheme="majorHAnsi" w:cstheme="majorHAnsi"/>
        </w:rPr>
        <w:t>If you have had previous adverse, sensitivity reactions to any botulinum toxin.</w:t>
      </w:r>
    </w:p>
    <w:p w14:paraId="3BAA21F4" w14:textId="77777777" w:rsidR="009141A4" w:rsidRPr="00ED6613" w:rsidRDefault="009141A4" w:rsidP="009141A4">
      <w:pPr>
        <w:pStyle w:val="Body"/>
        <w:rPr>
          <w:rFonts w:asciiTheme="majorHAnsi" w:eastAsia="Arial" w:hAnsiTheme="majorHAnsi" w:cstheme="majorHAnsi"/>
          <w:color w:val="auto"/>
          <w:sz w:val="24"/>
          <w:szCs w:val="24"/>
        </w:rPr>
      </w:pPr>
    </w:p>
    <w:p w14:paraId="4A98290E" w14:textId="15F8BF17" w:rsidR="009141A4" w:rsidRPr="00ED6613" w:rsidRDefault="009141A4" w:rsidP="009141A4">
      <w:pPr>
        <w:pStyle w:val="Body"/>
        <w:rPr>
          <w:rFonts w:asciiTheme="majorHAnsi" w:eastAsia="Arial" w:hAnsiTheme="majorHAnsi" w:cstheme="majorHAnsi"/>
          <w:b/>
          <w:bCs/>
          <w:color w:val="auto"/>
          <w:sz w:val="24"/>
          <w:szCs w:val="24"/>
          <w:u w:val="single"/>
        </w:rPr>
      </w:pPr>
      <w:r w:rsidRPr="00ED6613">
        <w:rPr>
          <w:rFonts w:asciiTheme="majorHAnsi" w:hAnsiTheme="majorHAnsi" w:cstheme="majorHAnsi"/>
          <w:b/>
          <w:bCs/>
          <w:color w:val="auto"/>
          <w:sz w:val="24"/>
          <w:szCs w:val="24"/>
          <w:u w:val="single"/>
          <w:lang w:val="en-US"/>
        </w:rPr>
        <w:t>What Does the Treatment Involve?</w:t>
      </w:r>
    </w:p>
    <w:p w14:paraId="069B0C86" w14:textId="324F132C" w:rsidR="009141A4" w:rsidRPr="00ED6613" w:rsidRDefault="009141A4" w:rsidP="009141A4">
      <w:pPr>
        <w:pStyle w:val="Body"/>
        <w:rPr>
          <w:rFonts w:asciiTheme="majorHAnsi" w:hAnsiTheme="majorHAnsi" w:cstheme="majorHAnsi"/>
          <w:color w:val="auto"/>
          <w:sz w:val="24"/>
          <w:szCs w:val="24"/>
          <w:lang w:val="en-US"/>
        </w:rPr>
      </w:pPr>
      <w:r w:rsidRPr="00ED6613">
        <w:rPr>
          <w:rFonts w:asciiTheme="majorHAnsi" w:hAnsiTheme="majorHAnsi" w:cstheme="majorHAnsi"/>
          <w:color w:val="auto"/>
          <w:sz w:val="24"/>
          <w:szCs w:val="24"/>
          <w:lang w:val="en-US"/>
        </w:rPr>
        <w:t>We would first identify where the sweat glands are most active. This is sometimes done by applying iodine solution to the treatment area, then dusting with starch powder. The area turns blue/black where there is sweat. This testing stage is not always necessary. The area is marked with a surgical pen, then cleaned prior to injection.</w:t>
      </w:r>
    </w:p>
    <w:p w14:paraId="32562857" w14:textId="053C238F" w:rsidR="009141A4" w:rsidRPr="00ED6613" w:rsidRDefault="009141A4" w:rsidP="009141A4">
      <w:pPr>
        <w:pStyle w:val="Body"/>
        <w:rPr>
          <w:rFonts w:asciiTheme="majorHAnsi" w:hAnsiTheme="majorHAnsi" w:cstheme="majorHAnsi"/>
          <w:color w:val="auto"/>
          <w:sz w:val="24"/>
          <w:szCs w:val="24"/>
          <w:lang w:val="en-US"/>
        </w:rPr>
      </w:pPr>
      <w:r w:rsidRPr="00ED6613">
        <w:rPr>
          <w:rFonts w:asciiTheme="majorHAnsi" w:hAnsiTheme="majorHAnsi" w:cstheme="majorHAnsi"/>
          <w:color w:val="auto"/>
          <w:sz w:val="24"/>
          <w:szCs w:val="24"/>
          <w:lang w:val="en-US"/>
        </w:rPr>
        <w:t xml:space="preserve">Injections are spaced approximately 2cm apart to treat the area.  The needles are tiny, the injections are not </w:t>
      </w:r>
      <w:proofErr w:type="gramStart"/>
      <w:r w:rsidRPr="00ED6613">
        <w:rPr>
          <w:rFonts w:asciiTheme="majorHAnsi" w:hAnsiTheme="majorHAnsi" w:cstheme="majorHAnsi"/>
          <w:color w:val="auto"/>
          <w:sz w:val="24"/>
          <w:szCs w:val="24"/>
          <w:lang w:val="en-US"/>
        </w:rPr>
        <w:t>deep</w:t>
      </w:r>
      <w:proofErr w:type="gramEnd"/>
      <w:r w:rsidRPr="00ED6613">
        <w:rPr>
          <w:rFonts w:asciiTheme="majorHAnsi" w:hAnsiTheme="majorHAnsi" w:cstheme="majorHAnsi"/>
          <w:color w:val="auto"/>
          <w:sz w:val="24"/>
          <w:szCs w:val="24"/>
          <w:lang w:val="en-US"/>
        </w:rPr>
        <w:t xml:space="preserve"> and most patients report tolerable discomfort rather than pain.</w:t>
      </w:r>
    </w:p>
    <w:p w14:paraId="6F2CE53C" w14:textId="77777777" w:rsidR="009141A4" w:rsidRPr="00ED6613" w:rsidRDefault="009141A4" w:rsidP="009141A4">
      <w:pPr>
        <w:pStyle w:val="Body"/>
        <w:rPr>
          <w:rFonts w:asciiTheme="majorHAnsi" w:eastAsia="Arial" w:hAnsiTheme="majorHAnsi" w:cstheme="majorHAnsi"/>
          <w:color w:val="auto"/>
          <w:sz w:val="24"/>
          <w:szCs w:val="24"/>
        </w:rPr>
      </w:pPr>
    </w:p>
    <w:p w14:paraId="176AA8B0" w14:textId="6D79CCD8" w:rsidR="009141A4" w:rsidRPr="00ED6613" w:rsidRDefault="009141A4" w:rsidP="009141A4">
      <w:pPr>
        <w:pStyle w:val="Body"/>
        <w:rPr>
          <w:rFonts w:asciiTheme="majorHAnsi" w:hAnsiTheme="majorHAnsi" w:cstheme="majorHAnsi"/>
          <w:b/>
          <w:bCs/>
          <w:color w:val="auto"/>
          <w:sz w:val="24"/>
          <w:szCs w:val="24"/>
          <w:u w:val="single"/>
          <w:lang w:val="en-US"/>
        </w:rPr>
      </w:pPr>
      <w:r w:rsidRPr="00ED6613">
        <w:rPr>
          <w:rFonts w:asciiTheme="majorHAnsi" w:hAnsiTheme="majorHAnsi" w:cstheme="majorHAnsi"/>
          <w:b/>
          <w:bCs/>
          <w:color w:val="auto"/>
          <w:sz w:val="24"/>
          <w:szCs w:val="24"/>
          <w:u w:val="single"/>
          <w:lang w:val="en-US"/>
        </w:rPr>
        <w:t>Before Treatment</w:t>
      </w:r>
    </w:p>
    <w:p w14:paraId="42765C55" w14:textId="77777777" w:rsidR="009141A4" w:rsidRPr="00ED6613" w:rsidRDefault="009141A4" w:rsidP="009141A4">
      <w:pPr>
        <w:pStyle w:val="ListParagraph"/>
        <w:numPr>
          <w:ilvl w:val="0"/>
          <w:numId w:val="27"/>
        </w:numPr>
        <w:rPr>
          <w:rFonts w:asciiTheme="majorHAnsi" w:hAnsiTheme="majorHAnsi" w:cstheme="majorHAnsi"/>
        </w:rPr>
      </w:pPr>
      <w:r w:rsidRPr="00ED6613">
        <w:rPr>
          <w:rFonts w:asciiTheme="majorHAnsi" w:hAnsiTheme="majorHAnsi" w:cstheme="majorHAnsi"/>
        </w:rPr>
        <w:t>Please shave underarms and avoid using over the counter antiperspirants or deodorants 24 hours before.</w:t>
      </w:r>
    </w:p>
    <w:p w14:paraId="51C0EE30" w14:textId="77777777" w:rsidR="009141A4" w:rsidRPr="00ED6613" w:rsidRDefault="009141A4" w:rsidP="009141A4">
      <w:pPr>
        <w:pStyle w:val="ListParagraph"/>
        <w:numPr>
          <w:ilvl w:val="0"/>
          <w:numId w:val="27"/>
        </w:numPr>
        <w:rPr>
          <w:rFonts w:asciiTheme="majorHAnsi" w:hAnsiTheme="majorHAnsi" w:cstheme="majorHAnsi"/>
        </w:rPr>
      </w:pPr>
      <w:r w:rsidRPr="00ED6613">
        <w:rPr>
          <w:rFonts w:asciiTheme="majorHAnsi" w:hAnsiTheme="majorHAnsi" w:cstheme="majorHAnsi"/>
        </w:rPr>
        <w:t>It is advisable to avoid aspirin and non-steroidal medication, vitamin E, gingko biloba and St. John’s Wort for at least 24 hours prior to treatment as these may increase the risk of bleeding and bruising.</w:t>
      </w:r>
    </w:p>
    <w:p w14:paraId="717E81F3" w14:textId="77777777" w:rsidR="009141A4" w:rsidRPr="00ED6613" w:rsidRDefault="009141A4" w:rsidP="009141A4">
      <w:pPr>
        <w:pStyle w:val="ListParagraph"/>
        <w:numPr>
          <w:ilvl w:val="0"/>
          <w:numId w:val="27"/>
        </w:numPr>
        <w:rPr>
          <w:rFonts w:asciiTheme="majorHAnsi" w:hAnsiTheme="majorHAnsi" w:cstheme="majorHAnsi"/>
        </w:rPr>
      </w:pPr>
      <w:r w:rsidRPr="00ED6613">
        <w:rPr>
          <w:rFonts w:asciiTheme="majorHAnsi" w:hAnsiTheme="majorHAnsi" w:cstheme="majorHAnsi"/>
        </w:rPr>
        <w:t>If you have been prescribed aspirin for a medical reason, it is best to continue this. If you have a bleeding disorder, or are taking Warfarin, discuss this with the nurse prior to receiving botulinum treatment.</w:t>
      </w:r>
    </w:p>
    <w:p w14:paraId="0F0C31B7" w14:textId="1E9F5AB3" w:rsidR="009141A4" w:rsidRDefault="009141A4" w:rsidP="009141A4">
      <w:pPr>
        <w:pStyle w:val="ListParagraph"/>
        <w:numPr>
          <w:ilvl w:val="0"/>
          <w:numId w:val="27"/>
        </w:numPr>
        <w:rPr>
          <w:rFonts w:asciiTheme="majorHAnsi" w:hAnsiTheme="majorHAnsi" w:cstheme="majorHAnsi"/>
        </w:rPr>
      </w:pPr>
      <w:r w:rsidRPr="00ED6613">
        <w:rPr>
          <w:rFonts w:asciiTheme="majorHAnsi" w:hAnsiTheme="majorHAnsi" w:cstheme="majorHAnsi"/>
        </w:rPr>
        <w:t>Wear a dark, loose top, preferably an old one to the appointment. You may bleed a little and iodine may stain clothing.</w:t>
      </w:r>
    </w:p>
    <w:p w14:paraId="62674517" w14:textId="77777777" w:rsidR="00ED6613" w:rsidRPr="00ED6613" w:rsidRDefault="00ED6613" w:rsidP="00ED6613">
      <w:pPr>
        <w:rPr>
          <w:rFonts w:asciiTheme="majorHAnsi" w:hAnsiTheme="majorHAnsi" w:cstheme="majorHAnsi"/>
        </w:rPr>
      </w:pPr>
    </w:p>
    <w:p w14:paraId="00AFA5D7" w14:textId="77777777" w:rsidR="00ED6613" w:rsidRDefault="009141A4" w:rsidP="009141A4">
      <w:pPr>
        <w:pStyle w:val="Body"/>
        <w:rPr>
          <w:rFonts w:asciiTheme="majorHAnsi" w:hAnsiTheme="majorHAnsi" w:cstheme="majorHAnsi"/>
          <w:b/>
          <w:bCs/>
          <w:color w:val="auto"/>
          <w:sz w:val="24"/>
          <w:szCs w:val="24"/>
          <w:u w:val="single"/>
          <w:lang w:val="en-US"/>
        </w:rPr>
      </w:pPr>
      <w:r w:rsidRPr="00ED6613">
        <w:rPr>
          <w:rFonts w:asciiTheme="majorHAnsi" w:hAnsiTheme="majorHAnsi" w:cstheme="majorHAnsi"/>
          <w:b/>
          <w:bCs/>
          <w:color w:val="auto"/>
          <w:sz w:val="24"/>
          <w:szCs w:val="24"/>
          <w:u w:val="single"/>
          <w:lang w:val="en-US"/>
        </w:rPr>
        <w:t>After Treatment</w:t>
      </w:r>
    </w:p>
    <w:p w14:paraId="03F8126D" w14:textId="3C2F612C" w:rsidR="00A11212" w:rsidRPr="00ED6613" w:rsidRDefault="009141A4" w:rsidP="009141A4">
      <w:pPr>
        <w:pStyle w:val="Body"/>
        <w:rPr>
          <w:rFonts w:asciiTheme="majorHAnsi" w:hAnsiTheme="majorHAnsi" w:cstheme="majorHAnsi"/>
          <w:b/>
          <w:bCs/>
          <w:color w:val="auto"/>
          <w:sz w:val="24"/>
          <w:szCs w:val="24"/>
          <w:u w:val="single"/>
          <w:lang w:val="en-US"/>
        </w:rPr>
      </w:pPr>
      <w:r w:rsidRPr="00ED6613">
        <w:rPr>
          <w:rFonts w:asciiTheme="majorHAnsi" w:hAnsiTheme="majorHAnsi" w:cstheme="majorHAnsi"/>
          <w:color w:val="auto"/>
          <w:sz w:val="24"/>
          <w:szCs w:val="24"/>
          <w:lang w:val="en-US"/>
        </w:rPr>
        <w:t>The treatment area may feel sore and or tender for the first 24 hours.  Some patients describe an achiness, tiredness or heaviness of the arms which usually resolves within a few days from occurring.</w:t>
      </w:r>
    </w:p>
    <w:p w14:paraId="4A907218" w14:textId="479D98B4" w:rsidR="009141A4" w:rsidRPr="00ED6613" w:rsidRDefault="009141A4" w:rsidP="009141A4">
      <w:pPr>
        <w:pStyle w:val="Body"/>
        <w:rPr>
          <w:rFonts w:asciiTheme="majorHAnsi" w:eastAsia="Arial" w:hAnsiTheme="majorHAnsi" w:cstheme="majorHAnsi"/>
          <w:color w:val="auto"/>
          <w:sz w:val="24"/>
          <w:szCs w:val="24"/>
        </w:rPr>
      </w:pPr>
      <w:r w:rsidRPr="00ED6613">
        <w:rPr>
          <w:rFonts w:asciiTheme="majorHAnsi" w:hAnsiTheme="majorHAnsi" w:cstheme="majorHAnsi"/>
          <w:color w:val="auto"/>
          <w:sz w:val="24"/>
          <w:szCs w:val="24"/>
          <w:lang w:val="en-US"/>
        </w:rPr>
        <w:lastRenderedPageBreak/>
        <w:t>Results are gradual and may be judged at 2-3 weeks.  You are invited for a review appointment to record the effectiveness of treatment and modify your treatment plan if necessary.  Sometimes an additional treatment is required to achieve optimal results.</w:t>
      </w:r>
    </w:p>
    <w:p w14:paraId="5FC76441" w14:textId="72A11A24" w:rsidR="009141A4" w:rsidRPr="00ED6613" w:rsidRDefault="009141A4" w:rsidP="009141A4">
      <w:pPr>
        <w:pStyle w:val="Body"/>
        <w:rPr>
          <w:rFonts w:asciiTheme="majorHAnsi" w:hAnsiTheme="majorHAnsi" w:cstheme="majorHAnsi"/>
          <w:color w:val="auto"/>
          <w:sz w:val="24"/>
          <w:szCs w:val="24"/>
          <w:lang w:val="en-US"/>
        </w:rPr>
      </w:pPr>
      <w:r w:rsidRPr="00ED6613">
        <w:rPr>
          <w:rFonts w:asciiTheme="majorHAnsi" w:hAnsiTheme="majorHAnsi" w:cstheme="majorHAnsi"/>
          <w:color w:val="auto"/>
          <w:sz w:val="24"/>
          <w:szCs w:val="24"/>
          <w:lang w:val="en-US"/>
        </w:rPr>
        <w:t>Keep the area clean.  You may apply antiperspirants as soon as the skin has recovered from the injections- usually within 4-12 hours.</w:t>
      </w:r>
    </w:p>
    <w:p w14:paraId="762AD0B2" w14:textId="2974D376" w:rsidR="009141A4" w:rsidRPr="00ED6613" w:rsidRDefault="009141A4" w:rsidP="009141A4">
      <w:pPr>
        <w:pStyle w:val="Body"/>
        <w:rPr>
          <w:rFonts w:asciiTheme="majorHAnsi" w:hAnsiTheme="majorHAnsi" w:cstheme="majorHAnsi"/>
          <w:color w:val="auto"/>
          <w:sz w:val="24"/>
          <w:szCs w:val="24"/>
          <w:lang w:val="en-US"/>
        </w:rPr>
      </w:pPr>
      <w:r w:rsidRPr="00ED6613">
        <w:rPr>
          <w:rFonts w:asciiTheme="majorHAnsi" w:hAnsiTheme="majorHAnsi" w:cstheme="majorHAnsi"/>
          <w:color w:val="auto"/>
          <w:sz w:val="24"/>
          <w:szCs w:val="24"/>
          <w:lang w:val="en-US"/>
        </w:rPr>
        <w:t>Avoid vigorous exercise or extreme heat for 48 hours after treatment.</w:t>
      </w:r>
    </w:p>
    <w:p w14:paraId="6CB5CE69" w14:textId="6395410F" w:rsidR="009141A4" w:rsidRPr="00ED6613" w:rsidRDefault="009141A4" w:rsidP="009141A4">
      <w:pPr>
        <w:pStyle w:val="Body"/>
        <w:rPr>
          <w:rFonts w:asciiTheme="majorHAnsi" w:hAnsiTheme="majorHAnsi" w:cstheme="majorHAnsi"/>
          <w:color w:val="auto"/>
          <w:sz w:val="24"/>
          <w:szCs w:val="24"/>
          <w:lang w:val="en-US"/>
        </w:rPr>
      </w:pPr>
      <w:r w:rsidRPr="00ED6613">
        <w:rPr>
          <w:rFonts w:asciiTheme="majorHAnsi" w:hAnsiTheme="majorHAnsi" w:cstheme="majorHAnsi"/>
          <w:color w:val="auto"/>
          <w:sz w:val="24"/>
          <w:szCs w:val="24"/>
          <w:lang w:val="en-US"/>
        </w:rPr>
        <w:t xml:space="preserve">Should you experience any unpleasant side effects that you are not expecting, or suffer symptoms that concern you, please do not hesitate to contact the clinic and an appointment will be made for you to be seen.  </w:t>
      </w:r>
    </w:p>
    <w:p w14:paraId="6FEDDB26" w14:textId="77777777" w:rsidR="009141A4" w:rsidRPr="00ED6613" w:rsidRDefault="009141A4" w:rsidP="009141A4">
      <w:pPr>
        <w:pStyle w:val="Body"/>
        <w:rPr>
          <w:rFonts w:asciiTheme="majorHAnsi" w:eastAsia="Arial" w:hAnsiTheme="majorHAnsi" w:cstheme="majorHAnsi"/>
          <w:color w:val="auto"/>
          <w:sz w:val="24"/>
          <w:szCs w:val="24"/>
        </w:rPr>
      </w:pPr>
    </w:p>
    <w:p w14:paraId="774B3FF1" w14:textId="2BFAC2BA" w:rsidR="009141A4" w:rsidRPr="00ED6613" w:rsidRDefault="009141A4" w:rsidP="009141A4">
      <w:pPr>
        <w:pStyle w:val="Body"/>
        <w:rPr>
          <w:rFonts w:asciiTheme="majorHAnsi" w:hAnsiTheme="majorHAnsi" w:cstheme="majorHAnsi"/>
          <w:color w:val="auto"/>
          <w:sz w:val="24"/>
          <w:szCs w:val="24"/>
          <w:lang w:val="en-US"/>
        </w:rPr>
      </w:pPr>
      <w:r w:rsidRPr="00ED6613">
        <w:rPr>
          <w:rFonts w:asciiTheme="majorHAnsi" w:hAnsiTheme="majorHAnsi" w:cstheme="majorHAnsi"/>
          <w:color w:val="auto"/>
          <w:sz w:val="24"/>
          <w:szCs w:val="24"/>
          <w:lang w:val="en-US"/>
        </w:rPr>
        <w:t>The treatment may not completely stop any sweating, but we expect the sweating to be significantly reduced.  Treatment results are expected to last approximately 6 months.  For some individuals this may be shorter, or even longer. Once the Botox</w:t>
      </w:r>
      <w:r w:rsidRPr="00ED6613">
        <w:rPr>
          <w:rFonts w:asciiTheme="majorHAnsi" w:hAnsiTheme="majorHAnsi" w:cstheme="majorHAnsi"/>
          <w:b/>
          <w:bCs/>
          <w:color w:val="auto"/>
          <w:sz w:val="24"/>
          <w:szCs w:val="24"/>
          <w:vertAlign w:val="superscript"/>
          <w:lang w:val="en-US"/>
        </w:rPr>
        <w:t>®</w:t>
      </w:r>
      <w:r w:rsidRPr="00ED6613">
        <w:rPr>
          <w:rFonts w:asciiTheme="majorHAnsi" w:hAnsiTheme="majorHAnsi" w:cstheme="majorHAnsi"/>
          <w:color w:val="auto"/>
          <w:sz w:val="24"/>
          <w:szCs w:val="24"/>
          <w:lang w:val="en-US"/>
        </w:rPr>
        <w:t xml:space="preserve"> wears off, your condition will return to its previous state, there is no permanent effect on your condition, either for the better, or for the worse. If you have any further questions, before, during or after the treatment, do not hesitate to ask your practitioner.</w:t>
      </w:r>
    </w:p>
    <w:p w14:paraId="1DA8A471" w14:textId="77777777" w:rsidR="009141A4" w:rsidRPr="00ED6613" w:rsidRDefault="009141A4" w:rsidP="009141A4">
      <w:pPr>
        <w:pStyle w:val="Body"/>
        <w:rPr>
          <w:rFonts w:asciiTheme="majorHAnsi" w:hAnsiTheme="majorHAnsi" w:cstheme="majorHAnsi"/>
          <w:color w:val="auto"/>
          <w:sz w:val="24"/>
          <w:szCs w:val="24"/>
          <w:lang w:val="en-US"/>
        </w:rPr>
      </w:pPr>
    </w:p>
    <w:p w14:paraId="7D82BD07" w14:textId="77777777" w:rsidR="005913A8" w:rsidRPr="00ED6613" w:rsidRDefault="005913A8" w:rsidP="005913A8">
      <w:pPr>
        <w:autoSpaceDE w:val="0"/>
        <w:autoSpaceDN w:val="0"/>
        <w:adjustRightInd w:val="0"/>
        <w:rPr>
          <w:rFonts w:asciiTheme="majorHAnsi" w:hAnsiTheme="majorHAnsi" w:cstheme="majorHAnsi"/>
          <w:b/>
          <w:iCs/>
          <w:u w:val="single"/>
        </w:rPr>
      </w:pPr>
      <w:r w:rsidRPr="00ED6613">
        <w:rPr>
          <w:rFonts w:asciiTheme="majorHAnsi" w:hAnsiTheme="majorHAnsi" w:cstheme="majorHAnsi"/>
          <w:b/>
          <w:iCs/>
          <w:u w:val="single"/>
        </w:rPr>
        <w:t>When to seek urgent review:</w:t>
      </w:r>
    </w:p>
    <w:p w14:paraId="1B9AA15E" w14:textId="77777777" w:rsidR="005913A8" w:rsidRPr="00ED6613" w:rsidRDefault="005913A8" w:rsidP="005913A8">
      <w:pPr>
        <w:autoSpaceDE w:val="0"/>
        <w:autoSpaceDN w:val="0"/>
        <w:adjustRightInd w:val="0"/>
        <w:rPr>
          <w:rFonts w:asciiTheme="majorHAnsi" w:hAnsiTheme="majorHAnsi" w:cstheme="majorHAnsi"/>
          <w:iCs/>
        </w:rPr>
      </w:pPr>
    </w:p>
    <w:p w14:paraId="162D5550" w14:textId="58CC8525" w:rsidR="005913A8" w:rsidRPr="00ED6613" w:rsidRDefault="005913A8" w:rsidP="005913A8">
      <w:pPr>
        <w:autoSpaceDE w:val="0"/>
        <w:autoSpaceDN w:val="0"/>
        <w:adjustRightInd w:val="0"/>
        <w:rPr>
          <w:rFonts w:asciiTheme="majorHAnsi" w:hAnsiTheme="majorHAnsi" w:cstheme="majorHAnsi"/>
          <w:iCs/>
        </w:rPr>
      </w:pPr>
      <w:r w:rsidRPr="00ED6613">
        <w:rPr>
          <w:rFonts w:asciiTheme="majorHAnsi" w:hAnsiTheme="majorHAnsi" w:cstheme="majorHAnsi"/>
          <w:b/>
          <w:iCs/>
        </w:rPr>
        <w:t>Allergy or infection</w:t>
      </w:r>
      <w:r w:rsidRPr="00ED6613">
        <w:rPr>
          <w:rFonts w:asciiTheme="majorHAnsi" w:hAnsiTheme="majorHAnsi" w:cstheme="majorHAnsi"/>
          <w:iCs/>
        </w:rPr>
        <w:t xml:space="preserve"> Thankfully they are extremely uncommon.   If you get a painful or itchy bump or swelling near an injection site</w:t>
      </w:r>
      <w:r w:rsidR="00194D41" w:rsidRPr="00ED6613">
        <w:rPr>
          <w:rFonts w:asciiTheme="majorHAnsi" w:hAnsiTheme="majorHAnsi" w:cstheme="majorHAnsi"/>
          <w:iCs/>
        </w:rPr>
        <w:t xml:space="preserve">, </w:t>
      </w:r>
      <w:r w:rsidRPr="00ED6613">
        <w:rPr>
          <w:rFonts w:asciiTheme="majorHAnsi" w:hAnsiTheme="majorHAnsi" w:cstheme="majorHAnsi"/>
          <w:iCs/>
        </w:rPr>
        <w:t xml:space="preserve">please contact the practice immediately for a review.  </w:t>
      </w:r>
    </w:p>
    <w:p w14:paraId="6BCE3311" w14:textId="77777777" w:rsidR="005913A8" w:rsidRPr="00ED6613" w:rsidRDefault="005913A8" w:rsidP="005913A8">
      <w:pPr>
        <w:autoSpaceDE w:val="0"/>
        <w:autoSpaceDN w:val="0"/>
        <w:adjustRightInd w:val="0"/>
        <w:rPr>
          <w:rFonts w:asciiTheme="majorHAnsi" w:hAnsiTheme="majorHAnsi" w:cstheme="majorHAnsi"/>
          <w:b/>
          <w:iCs/>
          <w:u w:val="single"/>
        </w:rPr>
      </w:pPr>
    </w:p>
    <w:p w14:paraId="608A0477" w14:textId="77777777" w:rsidR="005913A8" w:rsidRPr="00ED6613" w:rsidRDefault="005913A8" w:rsidP="005913A8">
      <w:pPr>
        <w:autoSpaceDE w:val="0"/>
        <w:autoSpaceDN w:val="0"/>
        <w:adjustRightInd w:val="0"/>
        <w:rPr>
          <w:rFonts w:asciiTheme="majorHAnsi" w:hAnsiTheme="majorHAnsi" w:cstheme="majorHAnsi"/>
          <w:b/>
          <w:iCs/>
          <w:u w:val="single"/>
        </w:rPr>
      </w:pPr>
      <w:r w:rsidRPr="00ED6613">
        <w:rPr>
          <w:rFonts w:asciiTheme="majorHAnsi" w:hAnsiTheme="majorHAnsi" w:cstheme="majorHAnsi"/>
          <w:b/>
          <w:iCs/>
          <w:u w:val="single"/>
        </w:rPr>
        <w:t>When immediate help could be required:</w:t>
      </w:r>
    </w:p>
    <w:p w14:paraId="29DA3BA6" w14:textId="77777777" w:rsidR="005913A8" w:rsidRPr="00ED6613" w:rsidRDefault="005913A8" w:rsidP="005913A8">
      <w:pPr>
        <w:autoSpaceDE w:val="0"/>
        <w:autoSpaceDN w:val="0"/>
        <w:adjustRightInd w:val="0"/>
        <w:rPr>
          <w:rFonts w:asciiTheme="majorHAnsi" w:hAnsiTheme="majorHAnsi" w:cstheme="majorHAnsi"/>
          <w:b/>
          <w:iCs/>
          <w:u w:val="single"/>
        </w:rPr>
      </w:pPr>
    </w:p>
    <w:p w14:paraId="38099A7B" w14:textId="698E8AEE" w:rsidR="00941BC5" w:rsidRPr="00ED6613" w:rsidRDefault="005913A8" w:rsidP="009141A4">
      <w:pPr>
        <w:rPr>
          <w:rFonts w:asciiTheme="majorHAnsi" w:hAnsiTheme="majorHAnsi" w:cstheme="majorHAnsi"/>
        </w:rPr>
      </w:pPr>
      <w:r w:rsidRPr="00ED6613">
        <w:rPr>
          <w:rFonts w:asciiTheme="majorHAnsi" w:hAnsiTheme="majorHAnsi" w:cstheme="majorHAnsi"/>
          <w:b/>
          <w:iCs/>
        </w:rPr>
        <w:t xml:space="preserve">Anaphylaxis </w:t>
      </w:r>
      <w:r w:rsidRPr="00ED6613">
        <w:rPr>
          <w:rFonts w:asciiTheme="majorHAnsi" w:hAnsiTheme="majorHAnsi" w:cstheme="majorHAnsi"/>
          <w:bCs/>
          <w:iCs/>
        </w:rPr>
        <w:t>is</w:t>
      </w:r>
      <w:r w:rsidRPr="00ED6613">
        <w:rPr>
          <w:rFonts w:asciiTheme="majorHAnsi" w:hAnsiTheme="majorHAnsi" w:cstheme="majorHAnsi"/>
        </w:rPr>
        <w:t xml:space="preserve"> a severe allergic reaction which in itself is life threatening and requires immediate medical attention. Symptoms of a severe allergic reaction can include shortness of breath, wheezing, coughing, difficulty swallowing, swelling of the tongue, eyelids, lips, hoarseness of the voice, stomach pain, nausea or diarrhoea. If you have any of the above symptoms, please report to your nearest Accident and Emergency Department or call 999 for an ambulance.</w:t>
      </w:r>
    </w:p>
    <w:p w14:paraId="1C74B404" w14:textId="77777777" w:rsidR="009141A4" w:rsidRPr="00ED6613" w:rsidRDefault="009141A4" w:rsidP="009141A4">
      <w:pPr>
        <w:rPr>
          <w:rFonts w:asciiTheme="majorHAnsi" w:hAnsiTheme="majorHAnsi" w:cstheme="majorHAnsi"/>
        </w:rPr>
      </w:pPr>
    </w:p>
    <w:p w14:paraId="06DAE363" w14:textId="77777777" w:rsidR="00514B67" w:rsidRPr="00ED6613" w:rsidRDefault="00514B67" w:rsidP="00514B67">
      <w:pPr>
        <w:pStyle w:val="NoSpacing"/>
        <w:rPr>
          <w:rFonts w:asciiTheme="majorHAnsi" w:eastAsia="Arial" w:hAnsiTheme="majorHAnsi" w:cstheme="majorHAnsi"/>
          <w:color w:val="auto"/>
          <w:sz w:val="24"/>
          <w:szCs w:val="24"/>
          <w:u w:val="single"/>
        </w:rPr>
      </w:pPr>
      <w:r w:rsidRPr="00ED6613">
        <w:rPr>
          <w:rFonts w:asciiTheme="majorHAnsi" w:hAnsiTheme="majorHAnsi" w:cstheme="majorHAnsi"/>
          <w:b/>
          <w:bCs/>
          <w:color w:val="auto"/>
          <w:sz w:val="24"/>
          <w:szCs w:val="24"/>
          <w:u w:val="single"/>
        </w:rPr>
        <w:t>Feedback</w:t>
      </w:r>
      <w:r w:rsidRPr="00ED6613">
        <w:rPr>
          <w:rFonts w:asciiTheme="majorHAnsi" w:hAnsiTheme="majorHAnsi" w:cstheme="majorHAnsi"/>
          <w:color w:val="auto"/>
          <w:sz w:val="24"/>
          <w:szCs w:val="24"/>
          <w:u w:val="single"/>
        </w:rPr>
        <w:t xml:space="preserve"> </w:t>
      </w:r>
    </w:p>
    <w:p w14:paraId="1651F893" w14:textId="77777777" w:rsidR="00514B67" w:rsidRPr="00ED6613" w:rsidRDefault="00514B67" w:rsidP="00514B67">
      <w:pPr>
        <w:pStyle w:val="NoSpacing"/>
        <w:rPr>
          <w:rFonts w:asciiTheme="majorHAnsi" w:eastAsia="Arial" w:hAnsiTheme="majorHAnsi" w:cstheme="majorHAnsi"/>
          <w:color w:val="auto"/>
          <w:sz w:val="24"/>
          <w:szCs w:val="24"/>
          <w:u w:color="808080"/>
        </w:rPr>
      </w:pPr>
    </w:p>
    <w:p w14:paraId="61B9EE4D" w14:textId="17FA84CB" w:rsidR="00514B67" w:rsidRPr="00ED6613" w:rsidRDefault="00941BC5" w:rsidP="00514B67">
      <w:pPr>
        <w:pStyle w:val="NoSpacing"/>
        <w:rPr>
          <w:rFonts w:asciiTheme="majorHAnsi" w:eastAsia="Arial" w:hAnsiTheme="majorHAnsi" w:cstheme="majorHAnsi"/>
          <w:color w:val="auto"/>
          <w:sz w:val="24"/>
          <w:szCs w:val="24"/>
          <w:u w:color="808080"/>
        </w:rPr>
      </w:pPr>
      <w:r w:rsidRPr="00ED6613">
        <w:rPr>
          <w:rFonts w:asciiTheme="majorHAnsi" w:hAnsiTheme="majorHAnsi" w:cstheme="majorHAnsi"/>
          <w:color w:val="auto"/>
          <w:sz w:val="24"/>
          <w:szCs w:val="24"/>
          <w:u w:color="808080"/>
        </w:rPr>
        <w:t>Amy Robbins is</w:t>
      </w:r>
      <w:r w:rsidR="00514B67" w:rsidRPr="00ED6613">
        <w:rPr>
          <w:rFonts w:asciiTheme="majorHAnsi" w:hAnsiTheme="majorHAnsi" w:cstheme="majorHAnsi"/>
          <w:color w:val="auto"/>
          <w:sz w:val="24"/>
          <w:szCs w:val="24"/>
          <w:u w:color="808080"/>
        </w:rPr>
        <w:t xml:space="preserve"> accredited by Save Face, a voluntary register of </w:t>
      </w:r>
      <w:r w:rsidR="00261E15" w:rsidRPr="00ED6613">
        <w:rPr>
          <w:rFonts w:asciiTheme="majorHAnsi" w:hAnsiTheme="majorHAnsi" w:cstheme="majorHAnsi"/>
          <w:color w:val="auto"/>
          <w:sz w:val="24"/>
          <w:szCs w:val="24"/>
          <w:u w:color="808080"/>
        </w:rPr>
        <w:t>practitioners</w:t>
      </w:r>
      <w:r w:rsidRPr="00ED6613">
        <w:rPr>
          <w:rFonts w:asciiTheme="majorHAnsi" w:hAnsiTheme="majorHAnsi" w:cstheme="majorHAnsi"/>
          <w:color w:val="auto"/>
          <w:sz w:val="24"/>
          <w:szCs w:val="24"/>
          <w:u w:color="808080"/>
        </w:rPr>
        <w:t xml:space="preserve"> and </w:t>
      </w:r>
      <w:r w:rsidR="00514B67" w:rsidRPr="00ED6613">
        <w:rPr>
          <w:rFonts w:asciiTheme="majorHAnsi" w:hAnsiTheme="majorHAnsi" w:cstheme="majorHAnsi"/>
          <w:color w:val="auto"/>
          <w:sz w:val="24"/>
          <w:szCs w:val="24"/>
          <w:u w:color="808080"/>
        </w:rPr>
        <w:t>clinics such as ours.  The accreditation process is robust and provides independent, third party validation and verification of our qualifications, safety and quality of care and service.</w:t>
      </w:r>
    </w:p>
    <w:p w14:paraId="34F7E414" w14:textId="77777777" w:rsidR="00514B67" w:rsidRPr="00ED6613" w:rsidRDefault="00514B67" w:rsidP="00514B67">
      <w:pPr>
        <w:pStyle w:val="NoSpacing"/>
        <w:rPr>
          <w:rFonts w:asciiTheme="majorHAnsi" w:eastAsia="Arial" w:hAnsiTheme="majorHAnsi" w:cstheme="majorHAnsi"/>
          <w:color w:val="auto"/>
          <w:sz w:val="24"/>
          <w:szCs w:val="24"/>
          <w:u w:color="808080"/>
        </w:rPr>
      </w:pPr>
    </w:p>
    <w:p w14:paraId="24F5A085" w14:textId="335D2418" w:rsidR="00514B67" w:rsidRPr="00ED6613" w:rsidRDefault="00514B67" w:rsidP="00514B67">
      <w:pPr>
        <w:pStyle w:val="NoSpacing"/>
        <w:rPr>
          <w:rFonts w:asciiTheme="majorHAnsi" w:hAnsiTheme="majorHAnsi" w:cstheme="majorHAnsi"/>
          <w:color w:val="auto"/>
          <w:sz w:val="24"/>
          <w:szCs w:val="24"/>
          <w:u w:color="808080"/>
        </w:rPr>
      </w:pPr>
      <w:r w:rsidRPr="00ED6613">
        <w:rPr>
          <w:rFonts w:asciiTheme="majorHAnsi" w:hAnsiTheme="majorHAnsi" w:cstheme="majorHAnsi"/>
          <w:color w:val="auto"/>
          <w:sz w:val="24"/>
          <w:szCs w:val="24"/>
          <w:u w:color="808080"/>
        </w:rPr>
        <w:t>Your feedback and testimonials help others to select/judge our service and enable us to audit our practice and ensure we maintain standards.</w:t>
      </w:r>
    </w:p>
    <w:p w14:paraId="173E84EA" w14:textId="547DB077" w:rsidR="00941BC5" w:rsidRPr="00ED6613" w:rsidRDefault="00941BC5" w:rsidP="00514B67">
      <w:pPr>
        <w:pStyle w:val="NoSpacing"/>
        <w:rPr>
          <w:rFonts w:asciiTheme="majorHAnsi" w:hAnsiTheme="majorHAnsi" w:cstheme="majorHAnsi"/>
          <w:color w:val="auto"/>
          <w:sz w:val="24"/>
          <w:szCs w:val="24"/>
          <w:u w:color="808080"/>
        </w:rPr>
      </w:pPr>
    </w:p>
    <w:p w14:paraId="2F64895A" w14:textId="442AB1FA" w:rsidR="006D146D" w:rsidRPr="00ED6613" w:rsidRDefault="00941BC5" w:rsidP="004114F8">
      <w:pPr>
        <w:pStyle w:val="NoSpacing"/>
        <w:rPr>
          <w:rFonts w:asciiTheme="majorHAnsi" w:eastAsia="Arial" w:hAnsiTheme="majorHAnsi" w:cstheme="majorHAnsi"/>
          <w:color w:val="auto"/>
          <w:sz w:val="24"/>
          <w:szCs w:val="24"/>
          <w:u w:color="808080"/>
          <w:lang w:val="en-GB"/>
        </w:rPr>
      </w:pPr>
      <w:r w:rsidRPr="00ED6613">
        <w:rPr>
          <w:rFonts w:asciiTheme="majorHAnsi" w:hAnsiTheme="majorHAnsi" w:cstheme="majorHAnsi"/>
          <w:color w:val="auto"/>
          <w:sz w:val="24"/>
          <w:szCs w:val="24"/>
          <w:u w:color="808080"/>
        </w:rPr>
        <w:t xml:space="preserve">We welcome feedback directly to the practice </w:t>
      </w:r>
      <w:r w:rsidR="00261E15" w:rsidRPr="00ED6613">
        <w:rPr>
          <w:rFonts w:asciiTheme="majorHAnsi" w:hAnsiTheme="majorHAnsi" w:cstheme="majorHAnsi"/>
          <w:color w:val="auto"/>
          <w:sz w:val="24"/>
          <w:szCs w:val="24"/>
          <w:u w:color="808080"/>
        </w:rPr>
        <w:t xml:space="preserve">via the </w:t>
      </w:r>
      <w:r w:rsidRPr="00ED6613">
        <w:rPr>
          <w:rFonts w:asciiTheme="majorHAnsi" w:hAnsiTheme="majorHAnsi" w:cstheme="majorHAnsi"/>
          <w:color w:val="auto"/>
          <w:sz w:val="24"/>
          <w:szCs w:val="24"/>
          <w:u w:color="808080"/>
        </w:rPr>
        <w:t>website</w:t>
      </w:r>
      <w:r w:rsidR="00261E15" w:rsidRPr="00ED6613">
        <w:rPr>
          <w:rFonts w:asciiTheme="majorHAnsi" w:hAnsiTheme="majorHAnsi" w:cstheme="majorHAnsi"/>
          <w:color w:val="auto"/>
          <w:sz w:val="24"/>
          <w:szCs w:val="24"/>
          <w:u w:color="808080"/>
        </w:rPr>
        <w:t xml:space="preserve"> or t</w:t>
      </w:r>
      <w:r w:rsidRPr="00ED6613">
        <w:rPr>
          <w:rFonts w:asciiTheme="majorHAnsi" w:hAnsiTheme="majorHAnsi" w:cstheme="majorHAnsi"/>
          <w:color w:val="auto"/>
          <w:sz w:val="24"/>
          <w:szCs w:val="24"/>
          <w:u w:color="808080"/>
        </w:rPr>
        <w:t xml:space="preserve">he Contemporary Aesthetics website </w:t>
      </w:r>
      <w:r w:rsidR="00261E15" w:rsidRPr="00ED6613">
        <w:rPr>
          <w:rFonts w:asciiTheme="majorHAnsi" w:hAnsiTheme="majorHAnsi" w:cstheme="majorHAnsi"/>
          <w:color w:val="auto"/>
          <w:sz w:val="24"/>
          <w:szCs w:val="24"/>
          <w:u w:color="808080"/>
        </w:rPr>
        <w:t>with</w:t>
      </w:r>
      <w:r w:rsidRPr="00ED6613">
        <w:rPr>
          <w:rFonts w:asciiTheme="majorHAnsi" w:hAnsiTheme="majorHAnsi" w:cstheme="majorHAnsi"/>
          <w:color w:val="auto"/>
          <w:sz w:val="24"/>
          <w:szCs w:val="24"/>
          <w:u w:color="808080"/>
        </w:rPr>
        <w:t xml:space="preserve"> both having links to the Save Face website for feedbac</w:t>
      </w:r>
      <w:r w:rsidR="00261E15" w:rsidRPr="00ED6613">
        <w:rPr>
          <w:rFonts w:asciiTheme="majorHAnsi" w:hAnsiTheme="majorHAnsi" w:cstheme="majorHAnsi"/>
          <w:color w:val="auto"/>
          <w:sz w:val="24"/>
          <w:szCs w:val="24"/>
          <w:u w:color="808080"/>
        </w:rPr>
        <w:t>k</w:t>
      </w:r>
      <w:r w:rsidRPr="00ED6613">
        <w:rPr>
          <w:rFonts w:asciiTheme="majorHAnsi" w:hAnsiTheme="majorHAnsi" w:cstheme="majorHAnsi"/>
          <w:color w:val="auto"/>
          <w:sz w:val="24"/>
          <w:szCs w:val="24"/>
          <w:u w:color="808080"/>
        </w:rPr>
        <w:t xml:space="preserve">. </w:t>
      </w:r>
      <w:r w:rsidR="00261E15" w:rsidRPr="00ED6613">
        <w:rPr>
          <w:rFonts w:asciiTheme="majorHAnsi" w:hAnsiTheme="majorHAnsi" w:cstheme="majorHAnsi"/>
          <w:color w:val="auto"/>
          <w:sz w:val="24"/>
          <w:szCs w:val="24"/>
          <w:u w:color="808080"/>
        </w:rPr>
        <w:t xml:space="preserve">Emails, </w:t>
      </w:r>
      <w:r w:rsidRPr="00ED6613">
        <w:rPr>
          <w:rFonts w:asciiTheme="majorHAnsi" w:hAnsiTheme="majorHAnsi" w:cstheme="majorHAnsi"/>
          <w:color w:val="auto"/>
          <w:sz w:val="24"/>
          <w:szCs w:val="24"/>
          <w:u w:color="808080"/>
        </w:rPr>
        <w:t>Facebook, Google and Instagram reviews are also</w:t>
      </w:r>
      <w:r w:rsidR="00261E15" w:rsidRPr="00ED6613">
        <w:rPr>
          <w:rFonts w:asciiTheme="majorHAnsi" w:hAnsiTheme="majorHAnsi" w:cstheme="majorHAnsi"/>
          <w:color w:val="auto"/>
          <w:sz w:val="24"/>
          <w:szCs w:val="24"/>
          <w:u w:color="808080"/>
        </w:rPr>
        <w:t xml:space="preserve"> more than </w:t>
      </w:r>
      <w:r w:rsidRPr="00ED6613">
        <w:rPr>
          <w:rFonts w:asciiTheme="majorHAnsi" w:hAnsiTheme="majorHAnsi" w:cstheme="majorHAnsi"/>
          <w:color w:val="auto"/>
          <w:sz w:val="24"/>
          <w:szCs w:val="24"/>
          <w:u w:color="808080"/>
        </w:rPr>
        <w:t>welcome</w:t>
      </w:r>
      <w:r w:rsidR="00261E15" w:rsidRPr="00ED6613">
        <w:rPr>
          <w:rFonts w:asciiTheme="majorHAnsi" w:hAnsiTheme="majorHAnsi" w:cstheme="majorHAnsi"/>
          <w:color w:val="auto"/>
          <w:sz w:val="24"/>
          <w:szCs w:val="24"/>
          <w:u w:color="808080"/>
        </w:rPr>
        <w:t>.</w:t>
      </w:r>
    </w:p>
    <w:sectPr w:rsidR="006D146D" w:rsidRPr="00ED6613" w:rsidSect="003D392D">
      <w:headerReference w:type="default" r:id="rId11"/>
      <w:footerReference w:type="even" r:id="rId12"/>
      <w:footerReference w:type="default" r:id="rId13"/>
      <w:footerReference w:type="first" r:id="rId14"/>
      <w:pgSz w:w="11900" w:h="16820"/>
      <w:pgMar w:top="-1701" w:right="1410" w:bottom="1134" w:left="1134"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BBEE" w14:textId="77777777" w:rsidR="00221FBC" w:rsidRDefault="00221FBC" w:rsidP="00666704">
      <w:r>
        <w:separator/>
      </w:r>
    </w:p>
  </w:endnote>
  <w:endnote w:type="continuationSeparator" w:id="0">
    <w:p w14:paraId="42CBE475" w14:textId="77777777" w:rsidR="00221FBC" w:rsidRDefault="00221FBC" w:rsidP="0066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Arial Nova Cond Light">
    <w:panose1 w:val="020B0306020202020204"/>
    <w:charset w:val="00"/>
    <w:family w:val="swiss"/>
    <w:notTrueType/>
    <w:pitch w:val="variable"/>
    <w:sig w:usb0="0000028F" w:usb1="00000002" w:usb2="00000000" w:usb3="00000000" w:csb0="0000019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67DD" w14:textId="6397AF27" w:rsidR="0085561B" w:rsidRDefault="0085561B" w:rsidP="001743F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392D">
      <w:rPr>
        <w:rStyle w:val="PageNumber"/>
        <w:noProof/>
      </w:rPr>
      <w:t>2</w:t>
    </w:r>
    <w:r>
      <w:rPr>
        <w:rStyle w:val="PageNumber"/>
      </w:rPr>
      <w:fldChar w:fldCharType="end"/>
    </w:r>
  </w:p>
  <w:p w14:paraId="379C527E" w14:textId="77777777" w:rsidR="0085561B" w:rsidRDefault="0085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A7F5" w14:textId="5EA98A8B" w:rsidR="00A11212" w:rsidRPr="007325A5" w:rsidRDefault="00A11212" w:rsidP="00A11212">
    <w:pPr>
      <w:pStyle w:val="Footer"/>
      <w:jc w:val="center"/>
      <w:rPr>
        <w:rFonts w:ascii="Arial" w:hAnsi="Arial" w:cs="Arial"/>
        <w:sz w:val="18"/>
        <w:szCs w:val="18"/>
      </w:rPr>
    </w:pPr>
    <w:r w:rsidRPr="007325A5">
      <w:rPr>
        <w:rFonts w:ascii="Arial" w:hAnsi="Arial" w:cs="Arial"/>
        <w:sz w:val="18"/>
        <w:szCs w:val="18"/>
      </w:rPr>
      <w:t xml:space="preserve"> </w:t>
    </w:r>
    <w:hyperlink r:id="rId1" w:history="1">
      <w:r w:rsidRPr="007325A5">
        <w:rPr>
          <w:rStyle w:val="Hyperlink"/>
          <w:rFonts w:ascii="Arial" w:hAnsi="Arial" w:cs="Arial"/>
          <w:sz w:val="18"/>
          <w:szCs w:val="18"/>
        </w:rPr>
        <w:t>contemporary-aesthetics@outlook.com</w:t>
      </w:r>
    </w:hyperlink>
  </w:p>
  <w:p w14:paraId="12B0D3F9" w14:textId="24C0C216" w:rsidR="00BE698A" w:rsidRPr="00BE698A" w:rsidRDefault="00221FBC" w:rsidP="00BE698A">
    <w:pPr>
      <w:pStyle w:val="Footer"/>
      <w:jc w:val="center"/>
      <w:rPr>
        <w:rFonts w:ascii="Arial" w:hAnsi="Arial" w:cs="Arial"/>
        <w:sz w:val="18"/>
        <w:szCs w:val="18"/>
        <w:u w:val="single"/>
      </w:rPr>
    </w:pPr>
    <w:hyperlink r:id="rId2" w:history="1">
      <w:r w:rsidR="00A11212" w:rsidRPr="007325A5">
        <w:rPr>
          <w:rStyle w:val="Hyperlink"/>
          <w:rFonts w:ascii="Arial" w:hAnsi="Arial" w:cs="Arial"/>
          <w:sz w:val="18"/>
          <w:szCs w:val="18"/>
        </w:rPr>
        <w:t>www.contemporaryaesthetics.co.uk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052" w14:textId="16798E12" w:rsidR="005D6382" w:rsidRDefault="005D6382">
    <w:pPr>
      <w:pStyle w:val="Footer"/>
    </w:pPr>
    <w:r>
      <w:rPr>
        <w:rFonts w:ascii="Perpetua" w:hAnsi="Perpetua"/>
        <w:noProof/>
        <w:color w:val="000000" w:themeColor="text1"/>
        <w:sz w:val="22"/>
        <w:szCs w:val="22"/>
        <w:bdr w:val="none" w:sz="0" w:space="0" w:color="auto"/>
      </w:rPr>
      <mc:AlternateContent>
        <mc:Choice Requires="wps">
          <w:drawing>
            <wp:anchor distT="0" distB="0" distL="114300" distR="114300" simplePos="0" relativeHeight="251659264" behindDoc="0" locked="0" layoutInCell="1" allowOverlap="1" wp14:anchorId="2CB51084" wp14:editId="198AF2D9">
              <wp:simplePos x="0" y="0"/>
              <wp:positionH relativeFrom="column">
                <wp:posOffset>26670</wp:posOffset>
              </wp:positionH>
              <wp:positionV relativeFrom="paragraph">
                <wp:posOffset>-2832100</wp:posOffset>
              </wp:positionV>
              <wp:extent cx="1943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31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B51084" id="_x0000_t202" coordsize="21600,21600" o:spt="202" path="m,l,21600r21600,l21600,xe">
              <v:stroke joinstyle="miter"/>
              <v:path gradientshapeok="t" o:connecttype="rect"/>
            </v:shapetype>
            <v:shape id="Text Box 6" o:spid="_x0000_s1026" type="#_x0000_t202" style="position:absolute;margin-left:2.1pt;margin-top:-223pt;width:153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" filled="f" stroked="f">
              <v:textbox>
                <w:txbxContent/>
              </v:textbox>
            </v:shape>
          </w:pict>
        </mc:Fallback>
      </mc:AlternateContent>
    </w:r>
    <w:r>
      <w:rPr>
        <w:rFonts w:ascii="Perpetua" w:hAnsi="Perpetua"/>
        <w:noProof/>
        <w:color w:val="000000" w:themeColor="text1"/>
        <w:sz w:val="22"/>
        <w:szCs w:val="22"/>
        <w:bdr w:val="none" w:sz="0" w:space="0" w:color="auto"/>
      </w:rPr>
      <mc:AlternateContent>
        <mc:Choice Requires="wps">
          <w:drawing>
            <wp:anchor distT="0" distB="0" distL="114300" distR="114300" simplePos="0" relativeHeight="251660288" behindDoc="0" locked="0" layoutInCell="1" allowOverlap="1" wp14:anchorId="0380DA75" wp14:editId="05100FEA">
              <wp:simplePos x="0" y="0"/>
              <wp:positionH relativeFrom="column">
                <wp:posOffset>141194</wp:posOffset>
              </wp:positionH>
              <wp:positionV relativeFrom="paragraph">
                <wp:posOffset>-2717725</wp:posOffset>
              </wp:positionV>
              <wp:extent cx="20574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1">
                      <w:txbxContent>
                        <w:p w14:paraId="32880DD6" w14:textId="1CEA079F" w:rsidR="0085561B" w:rsidRPr="002242B8" w:rsidRDefault="0085561B">
                          <w:pPr>
                            <w:rPr>
                              <w:rFonts w:ascii="Perpetua" w:hAnsi="Perpetua"/>
                              <w:sz w:val="22"/>
                              <w:szCs w:val="22"/>
                            </w:rPr>
                          </w:pPr>
                          <w:r>
                            <w:rPr>
                              <w:rFonts w:ascii="Perpetua" w:hAnsi="Perpetua"/>
                              <w:noProof/>
                              <w:sz w:val="22"/>
                              <w:szCs w:val="22"/>
                            </w:rPr>
                            <w:drawing>
                              <wp:inline distT="0" distB="0" distL="0" distR="0" wp14:anchorId="46C67883" wp14:editId="03ACF12D">
                                <wp:extent cx="1874520" cy="820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mp;W-LOGO.jpeg"/>
                                        <pic:cNvPicPr/>
                                      </pic:nvPicPr>
                                      <pic:blipFill>
                                        <a:blip r:embed="rId1">
                                          <a:extLst>
                                            <a:ext uri="{28A0092B-C50C-407E-A947-70E740481C1C}">
                                              <a14:useLocalDpi xmlns:a14="http://schemas.microsoft.com/office/drawing/2010/main" val="0"/>
                                            </a:ext>
                                          </a:extLst>
                                        </a:blip>
                                        <a:stretch>
                                          <a:fillRect/>
                                        </a:stretch>
                                      </pic:blipFill>
                                      <pic:spPr>
                                        <a:xfrm>
                                          <a:off x="0" y="0"/>
                                          <a:ext cx="1874520" cy="8204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80DA75" id="_x0000_t202" coordsize="21600,21600" o:spt="202" path="m,l,21600r21600,l21600,xe">
              <v:stroke joinstyle="miter"/>
              <v:path gradientshapeok="t" o:connecttype="rect"/>
            </v:shapetype>
            <v:shape id="Text Box 8" o:spid="_x0000_s1027" type="#_x0000_t202" style="position:absolute;margin-left:11.1pt;margin-top:-214pt;width:162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" filled="f" stroked="f">
              <v:textbox style="mso-next-textbox:#Text Box 6">
                <w:txbxContent>
                  <w:p w14:paraId="32880DD6" w14:textId="1CEA079F" w:rsidR="0085561B" w:rsidRPr="002242B8" w:rsidRDefault="0085561B">
                    <w:pPr>
                      <w:rPr>
                        <w:rFonts w:ascii="Perpetua" w:hAnsi="Perpetua"/>
                        <w:sz w:val="22"/>
                        <w:szCs w:val="22"/>
                      </w:rPr>
                    </w:pPr>
                    <w:r>
                      <w:rPr>
                        <w:rFonts w:ascii="Perpetua" w:hAnsi="Perpetua"/>
                        <w:noProof/>
                        <w:sz w:val="22"/>
                        <w:szCs w:val="22"/>
                      </w:rPr>
                      <w:drawing>
                        <wp:inline distT="0" distB="0" distL="0" distR="0" wp14:anchorId="46C67883" wp14:editId="03ACF12D">
                          <wp:extent cx="1874520" cy="820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mp;W-LOGO.jpeg"/>
                                  <pic:cNvPicPr/>
                                </pic:nvPicPr>
                                <pic:blipFill>
                                  <a:blip r:embed="rId2">
                                    <a:extLst>
                                      <a:ext uri="{28A0092B-C50C-407E-A947-70E740481C1C}">
                                        <a14:useLocalDpi xmlns:a14="http://schemas.microsoft.com/office/drawing/2010/main" val="0"/>
                                      </a:ext>
                                    </a:extLst>
                                  </a:blip>
                                  <a:stretch>
                                    <a:fillRect/>
                                  </a:stretch>
                                </pic:blipFill>
                                <pic:spPr>
                                  <a:xfrm>
                                    <a:off x="0" y="0"/>
                                    <a:ext cx="1874520" cy="82042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AD40" w14:textId="77777777" w:rsidR="00221FBC" w:rsidRDefault="00221FBC" w:rsidP="00666704">
      <w:r>
        <w:separator/>
      </w:r>
    </w:p>
  </w:footnote>
  <w:footnote w:type="continuationSeparator" w:id="0">
    <w:p w14:paraId="10828248" w14:textId="77777777" w:rsidR="00221FBC" w:rsidRDefault="00221FBC" w:rsidP="0066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574F" w14:textId="783E013C" w:rsidR="0085561B" w:rsidRDefault="0085561B" w:rsidP="00666704">
    <w:pPr>
      <w:ind w:left="-1418" w:right="-1198" w:firstLine="567"/>
      <w:rPr>
        <w:rFonts w:ascii="Perpetua" w:hAnsi="Perpetua"/>
        <w:color w:val="000000" w:themeColor="text1"/>
        <w:sz w:val="22"/>
        <w:szCs w:val="22"/>
      </w:rPr>
    </w:pPr>
  </w:p>
  <w:p w14:paraId="6F2F5F95" w14:textId="4168E595" w:rsidR="0085561B" w:rsidRPr="00F411E8" w:rsidRDefault="00BE698A" w:rsidP="00ED6613">
    <w:pPr>
      <w:ind w:left="-1418" w:right="-1198" w:firstLine="567"/>
      <w:jc w:val="center"/>
      <w:rPr>
        <w:rFonts w:ascii="Perpetua" w:hAnsi="Perpetua"/>
        <w:color w:val="000000" w:themeColor="text1"/>
        <w:sz w:val="22"/>
        <w:szCs w:val="22"/>
      </w:rPr>
    </w:pPr>
    <w:r>
      <w:rPr>
        <w:rFonts w:ascii="Perpetua" w:hAnsi="Perpetua"/>
        <w:noProof/>
        <w:color w:val="000000" w:themeColor="text1"/>
        <w:sz w:val="22"/>
        <w:szCs w:val="22"/>
      </w:rPr>
      <w:drawing>
        <wp:inline distT="0" distB="0" distL="0" distR="0" wp14:anchorId="703C688E" wp14:editId="58841136">
          <wp:extent cx="2336800" cy="1016000"/>
          <wp:effectExtent l="0" t="0" r="0" b="0"/>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stretch>
                    <a:fillRect/>
                  </a:stretch>
                </pic:blipFill>
                <pic:spPr>
                  <a:xfrm>
                    <a:off x="0" y="0"/>
                    <a:ext cx="2336800" cy="1016000"/>
                  </a:xfrm>
                  <a:prstGeom prst="rect">
                    <a:avLst/>
                  </a:prstGeom>
                </pic:spPr>
              </pic:pic>
            </a:graphicData>
          </a:graphic>
        </wp:inline>
      </w:drawing>
    </w:r>
  </w:p>
  <w:p w14:paraId="0772B7A4" w14:textId="77777777" w:rsidR="0085561B" w:rsidRDefault="0085561B" w:rsidP="00CA301B">
    <w:pPr>
      <w:ind w:firstLine="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564"/>
    <w:multiLevelType w:val="hybridMultilevel"/>
    <w:tmpl w:val="A9F8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324FD"/>
    <w:multiLevelType w:val="hybridMultilevel"/>
    <w:tmpl w:val="186F0D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173ED8"/>
    <w:multiLevelType w:val="hybridMultilevel"/>
    <w:tmpl w:val="61EC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5139A"/>
    <w:multiLevelType w:val="hybridMultilevel"/>
    <w:tmpl w:val="5F8E6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1C0DF8"/>
    <w:multiLevelType w:val="hybridMultilevel"/>
    <w:tmpl w:val="24CE5B2C"/>
    <w:lvl w:ilvl="0" w:tplc="04090001">
      <w:start w:val="1"/>
      <w:numFmt w:val="bullet"/>
      <w:lvlText w:val=""/>
      <w:lvlJc w:val="left"/>
      <w:pPr>
        <w:ind w:left="256" w:hanging="360"/>
      </w:pPr>
      <w:rPr>
        <w:rFonts w:ascii="Symbol" w:hAnsi="Symbo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5" w15:restartNumberingAfterBreak="0">
    <w:nsid w:val="26F12E4F"/>
    <w:multiLevelType w:val="hybridMultilevel"/>
    <w:tmpl w:val="C8062D8E"/>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F5041"/>
    <w:multiLevelType w:val="hybridMultilevel"/>
    <w:tmpl w:val="172A19C2"/>
    <w:styleLink w:val="Bullet"/>
    <w:lvl w:ilvl="0" w:tplc="7552429A">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BC69C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E33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D6CC0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88DE9E">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E427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0F05C">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F42DF6">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5E0148">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2845F8"/>
    <w:multiLevelType w:val="hybridMultilevel"/>
    <w:tmpl w:val="91BED006"/>
    <w:lvl w:ilvl="0" w:tplc="67CEDA6A">
      <w:numFmt w:val="bullet"/>
      <w:lvlText w:val=""/>
      <w:lvlJc w:val="left"/>
      <w:pPr>
        <w:ind w:left="720" w:hanging="360"/>
      </w:pPr>
      <w:rPr>
        <w:rFonts w:ascii="Symbol" w:eastAsia="Calibri" w:hAnsi="Symbol" w:cs="Calibri" w:hint="default"/>
        <w:b/>
        <w:color w:val="165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D689B"/>
    <w:multiLevelType w:val="hybridMultilevel"/>
    <w:tmpl w:val="6782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95CAC"/>
    <w:multiLevelType w:val="hybridMultilevel"/>
    <w:tmpl w:val="CDB678FC"/>
    <w:lvl w:ilvl="0" w:tplc="37A06784">
      <w:numFmt w:val="bullet"/>
      <w:lvlText w:val=""/>
      <w:lvlJc w:val="left"/>
      <w:pPr>
        <w:ind w:left="720" w:hanging="360"/>
      </w:pPr>
      <w:rPr>
        <w:rFonts w:ascii="Symbol" w:eastAsia="Calibri" w:hAnsi="Symbol" w:cs="Calibri" w:hint="default"/>
        <w:b/>
        <w:color w:val="165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94E0D"/>
    <w:multiLevelType w:val="hybridMultilevel"/>
    <w:tmpl w:val="6BF61CE4"/>
    <w:lvl w:ilvl="0" w:tplc="864ED5F6">
      <w:start w:val="1"/>
      <w:numFmt w:val="bullet"/>
      <w:lvlText w:val=""/>
      <w:lvlJc w:val="left"/>
      <w:pPr>
        <w:ind w:left="2487" w:hanging="360"/>
      </w:pPr>
      <w:rPr>
        <w:rFonts w:ascii="Wingdings 2" w:hAnsi="Wingdings 2" w:hint="default"/>
        <w:sz w:val="36"/>
      </w:rPr>
    </w:lvl>
    <w:lvl w:ilvl="1" w:tplc="864ED5F6">
      <w:start w:val="1"/>
      <w:numFmt w:val="bullet"/>
      <w:lvlText w:val=""/>
      <w:lvlJc w:val="left"/>
      <w:pPr>
        <w:ind w:left="3207" w:hanging="360"/>
      </w:pPr>
      <w:rPr>
        <w:rFonts w:ascii="Wingdings 2" w:hAnsi="Wingdings 2" w:hint="default"/>
        <w:sz w:val="36"/>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1" w15:restartNumberingAfterBreak="0">
    <w:nsid w:val="416866C7"/>
    <w:multiLevelType w:val="hybridMultilevel"/>
    <w:tmpl w:val="172A19C2"/>
    <w:numStyleLink w:val="Bullet"/>
  </w:abstractNum>
  <w:abstractNum w:abstractNumId="12" w15:restartNumberingAfterBreak="0">
    <w:nsid w:val="427139CD"/>
    <w:multiLevelType w:val="hybridMultilevel"/>
    <w:tmpl w:val="309E7A16"/>
    <w:numStyleLink w:val="Numbered"/>
  </w:abstractNum>
  <w:abstractNum w:abstractNumId="13" w15:restartNumberingAfterBreak="0">
    <w:nsid w:val="44D147EE"/>
    <w:multiLevelType w:val="hybridMultilevel"/>
    <w:tmpl w:val="7A9E9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3A79B1"/>
    <w:multiLevelType w:val="hybridMultilevel"/>
    <w:tmpl w:val="309E7A16"/>
    <w:numStyleLink w:val="Numbered"/>
  </w:abstractNum>
  <w:abstractNum w:abstractNumId="15" w15:restartNumberingAfterBreak="0">
    <w:nsid w:val="4CB6314E"/>
    <w:multiLevelType w:val="hybridMultilevel"/>
    <w:tmpl w:val="6396CCD2"/>
    <w:lvl w:ilvl="0" w:tplc="9EC43A3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32371"/>
    <w:multiLevelType w:val="hybridMultilevel"/>
    <w:tmpl w:val="A8762000"/>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30C6A"/>
    <w:multiLevelType w:val="hybridMultilevel"/>
    <w:tmpl w:val="FD38DC76"/>
    <w:lvl w:ilvl="0" w:tplc="2D3A8F18">
      <w:start w:val="1"/>
      <w:numFmt w:val="bullet"/>
      <w:lvlText w:val="•"/>
      <w:lvlJc w:val="left"/>
      <w:pPr>
        <w:ind w:left="-236"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8" w15:restartNumberingAfterBreak="0">
    <w:nsid w:val="5A65305C"/>
    <w:multiLevelType w:val="hybridMultilevel"/>
    <w:tmpl w:val="C8F4D3DC"/>
    <w:lvl w:ilvl="0" w:tplc="9EC43A3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85EE8"/>
    <w:multiLevelType w:val="hybridMultilevel"/>
    <w:tmpl w:val="4546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C4F58"/>
    <w:multiLevelType w:val="hybridMultilevel"/>
    <w:tmpl w:val="172A19C2"/>
    <w:numStyleLink w:val="Bullet"/>
  </w:abstractNum>
  <w:abstractNum w:abstractNumId="21" w15:restartNumberingAfterBreak="0">
    <w:nsid w:val="711A52CC"/>
    <w:multiLevelType w:val="hybridMultilevel"/>
    <w:tmpl w:val="492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545CAE"/>
    <w:multiLevelType w:val="hybridMultilevel"/>
    <w:tmpl w:val="9EEE7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3104B"/>
    <w:multiLevelType w:val="hybridMultilevel"/>
    <w:tmpl w:val="65DC43C6"/>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06E47"/>
    <w:multiLevelType w:val="hybridMultilevel"/>
    <w:tmpl w:val="C13A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C080FBD"/>
    <w:multiLevelType w:val="hybridMultilevel"/>
    <w:tmpl w:val="FA74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B3DF5"/>
    <w:multiLevelType w:val="hybridMultilevel"/>
    <w:tmpl w:val="309E7A16"/>
    <w:styleLink w:val="Numbered"/>
    <w:lvl w:ilvl="0" w:tplc="3534842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4C96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24D4C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2CD30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89F6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F8E5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AE775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C6560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D056D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11"/>
  </w:num>
  <w:num w:numId="3">
    <w:abstractNumId w:val="26"/>
  </w:num>
  <w:num w:numId="4">
    <w:abstractNumId w:val="12"/>
  </w:num>
  <w:num w:numId="5">
    <w:abstractNumId w:val="20"/>
  </w:num>
  <w:num w:numId="6">
    <w:abstractNumId w:val="14"/>
  </w:num>
  <w:num w:numId="7">
    <w:abstractNumId w:val="0"/>
  </w:num>
  <w:num w:numId="8">
    <w:abstractNumId w:val="4"/>
  </w:num>
  <w:num w:numId="9">
    <w:abstractNumId w:val="1"/>
  </w:num>
  <w:num w:numId="10">
    <w:abstractNumId w:val="17"/>
  </w:num>
  <w:num w:numId="11">
    <w:abstractNumId w:val="24"/>
  </w:num>
  <w:num w:numId="12">
    <w:abstractNumId w:val="3"/>
  </w:num>
  <w:num w:numId="13">
    <w:abstractNumId w:val="13"/>
  </w:num>
  <w:num w:numId="14">
    <w:abstractNumId w:val="16"/>
  </w:num>
  <w:num w:numId="15">
    <w:abstractNumId w:val="10"/>
  </w:num>
  <w:num w:numId="16">
    <w:abstractNumId w:val="2"/>
  </w:num>
  <w:num w:numId="17">
    <w:abstractNumId w:val="8"/>
  </w:num>
  <w:num w:numId="18">
    <w:abstractNumId w:val="19"/>
  </w:num>
  <w:num w:numId="19">
    <w:abstractNumId w:val="7"/>
  </w:num>
  <w:num w:numId="20">
    <w:abstractNumId w:val="9"/>
  </w:num>
  <w:num w:numId="21">
    <w:abstractNumId w:val="22"/>
  </w:num>
  <w:num w:numId="22">
    <w:abstractNumId w:val="5"/>
  </w:num>
  <w:num w:numId="23">
    <w:abstractNumId w:val="23"/>
  </w:num>
  <w:num w:numId="24">
    <w:abstractNumId w:val="21"/>
  </w:num>
  <w:num w:numId="25">
    <w:abstractNumId w:val="25"/>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04"/>
    <w:rsid w:val="000A4DA9"/>
    <w:rsid w:val="000E14C9"/>
    <w:rsid w:val="001239BB"/>
    <w:rsid w:val="0016235A"/>
    <w:rsid w:val="001743F8"/>
    <w:rsid w:val="00192D03"/>
    <w:rsid w:val="00194D41"/>
    <w:rsid w:val="001D4868"/>
    <w:rsid w:val="001E357F"/>
    <w:rsid w:val="0020028E"/>
    <w:rsid w:val="00215A86"/>
    <w:rsid w:val="00221FBC"/>
    <w:rsid w:val="002242B8"/>
    <w:rsid w:val="002538DC"/>
    <w:rsid w:val="00261E15"/>
    <w:rsid w:val="002832C6"/>
    <w:rsid w:val="002A3FB6"/>
    <w:rsid w:val="002A7846"/>
    <w:rsid w:val="002B62E3"/>
    <w:rsid w:val="002D507D"/>
    <w:rsid w:val="002E4089"/>
    <w:rsid w:val="00300F5D"/>
    <w:rsid w:val="0032210C"/>
    <w:rsid w:val="0033505C"/>
    <w:rsid w:val="003B2AE6"/>
    <w:rsid w:val="003B6266"/>
    <w:rsid w:val="003D392D"/>
    <w:rsid w:val="004114F8"/>
    <w:rsid w:val="00451EF5"/>
    <w:rsid w:val="00454F2C"/>
    <w:rsid w:val="004A09B8"/>
    <w:rsid w:val="004A59F9"/>
    <w:rsid w:val="004B4E0E"/>
    <w:rsid w:val="004C04CB"/>
    <w:rsid w:val="004D0AC2"/>
    <w:rsid w:val="004F581E"/>
    <w:rsid w:val="00514B67"/>
    <w:rsid w:val="00530CBE"/>
    <w:rsid w:val="00586D14"/>
    <w:rsid w:val="005913A8"/>
    <w:rsid w:val="005D6382"/>
    <w:rsid w:val="006424B0"/>
    <w:rsid w:val="006479B6"/>
    <w:rsid w:val="00666704"/>
    <w:rsid w:val="0068636A"/>
    <w:rsid w:val="006C2051"/>
    <w:rsid w:val="006D127E"/>
    <w:rsid w:val="006D146D"/>
    <w:rsid w:val="006E0B2C"/>
    <w:rsid w:val="00781D72"/>
    <w:rsid w:val="007871BA"/>
    <w:rsid w:val="00810EAB"/>
    <w:rsid w:val="0085561B"/>
    <w:rsid w:val="008749EB"/>
    <w:rsid w:val="008A62EA"/>
    <w:rsid w:val="008C6D9F"/>
    <w:rsid w:val="008D0142"/>
    <w:rsid w:val="009141A4"/>
    <w:rsid w:val="00924BBA"/>
    <w:rsid w:val="0092779B"/>
    <w:rsid w:val="00941BC5"/>
    <w:rsid w:val="00952967"/>
    <w:rsid w:val="009575F9"/>
    <w:rsid w:val="00A02C9E"/>
    <w:rsid w:val="00A11212"/>
    <w:rsid w:val="00A163C7"/>
    <w:rsid w:val="00AC48D7"/>
    <w:rsid w:val="00AD4714"/>
    <w:rsid w:val="00AD53DC"/>
    <w:rsid w:val="00AF199D"/>
    <w:rsid w:val="00B25849"/>
    <w:rsid w:val="00B66966"/>
    <w:rsid w:val="00B70C43"/>
    <w:rsid w:val="00B7505A"/>
    <w:rsid w:val="00B858F7"/>
    <w:rsid w:val="00B876FE"/>
    <w:rsid w:val="00B9017B"/>
    <w:rsid w:val="00BC1A28"/>
    <w:rsid w:val="00BE3D5F"/>
    <w:rsid w:val="00BE698A"/>
    <w:rsid w:val="00C907F9"/>
    <w:rsid w:val="00CA301B"/>
    <w:rsid w:val="00CB304A"/>
    <w:rsid w:val="00CC418B"/>
    <w:rsid w:val="00CF7BDD"/>
    <w:rsid w:val="00D172E1"/>
    <w:rsid w:val="00D76427"/>
    <w:rsid w:val="00DA306C"/>
    <w:rsid w:val="00E34C27"/>
    <w:rsid w:val="00E9191D"/>
    <w:rsid w:val="00ED6613"/>
    <w:rsid w:val="00EF35F7"/>
    <w:rsid w:val="00F33553"/>
    <w:rsid w:val="00FC2785"/>
    <w:rsid w:val="00FE1DCF"/>
    <w:rsid w:val="00FE7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00172"/>
  <w14:defaultImageDpi w14:val="300"/>
  <w15:docId w15:val="{1075212C-6355-EF4B-9DB3-0BBDA488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670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6704"/>
    <w:rPr>
      <w:u w:val="single"/>
    </w:rPr>
  </w:style>
  <w:style w:type="paragraph" w:customStyle="1" w:styleId="Body">
    <w:name w:val="Body"/>
    <w:rsid w:val="0066670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Bullet">
    <w:name w:val="Bullet"/>
    <w:rsid w:val="00666704"/>
    <w:pPr>
      <w:numPr>
        <w:numId w:val="1"/>
      </w:numPr>
    </w:pPr>
  </w:style>
  <w:style w:type="numbering" w:customStyle="1" w:styleId="Numbered">
    <w:name w:val="Numbered"/>
    <w:rsid w:val="00666704"/>
    <w:pPr>
      <w:numPr>
        <w:numId w:val="3"/>
      </w:numPr>
    </w:pPr>
  </w:style>
  <w:style w:type="paragraph" w:styleId="Footer">
    <w:name w:val="footer"/>
    <w:basedOn w:val="Normal"/>
    <w:link w:val="FooterChar"/>
    <w:uiPriority w:val="99"/>
    <w:unhideWhenUsed/>
    <w:rsid w:val="00666704"/>
    <w:pPr>
      <w:tabs>
        <w:tab w:val="center" w:pos="4320"/>
        <w:tab w:val="right" w:pos="8640"/>
      </w:tabs>
    </w:pPr>
  </w:style>
  <w:style w:type="character" w:customStyle="1" w:styleId="FooterChar">
    <w:name w:val="Footer Char"/>
    <w:basedOn w:val="DefaultParagraphFont"/>
    <w:link w:val="Footer"/>
    <w:uiPriority w:val="99"/>
    <w:rsid w:val="00666704"/>
    <w:rPr>
      <w:rFonts w:ascii="Times New Roman" w:eastAsia="Arial Unicode MS" w:hAnsi="Times New Roman" w:cs="Times New Roman"/>
      <w:bdr w:val="nil"/>
      <w:lang w:val="en-US"/>
    </w:rPr>
  </w:style>
  <w:style w:type="character" w:styleId="PageNumber">
    <w:name w:val="page number"/>
    <w:basedOn w:val="DefaultParagraphFont"/>
    <w:uiPriority w:val="99"/>
    <w:semiHidden/>
    <w:unhideWhenUsed/>
    <w:rsid w:val="00666704"/>
  </w:style>
  <w:style w:type="paragraph" w:styleId="Header">
    <w:name w:val="header"/>
    <w:basedOn w:val="Normal"/>
    <w:link w:val="HeaderChar"/>
    <w:uiPriority w:val="99"/>
    <w:unhideWhenUsed/>
    <w:rsid w:val="00666704"/>
    <w:pPr>
      <w:tabs>
        <w:tab w:val="center" w:pos="4320"/>
        <w:tab w:val="right" w:pos="8640"/>
      </w:tabs>
    </w:pPr>
  </w:style>
  <w:style w:type="character" w:customStyle="1" w:styleId="HeaderChar">
    <w:name w:val="Header Char"/>
    <w:basedOn w:val="DefaultParagraphFont"/>
    <w:link w:val="Header"/>
    <w:uiPriority w:val="99"/>
    <w:rsid w:val="00666704"/>
    <w:rPr>
      <w:rFonts w:ascii="Times New Roman" w:eastAsia="Arial Unicode MS" w:hAnsi="Times New Roman" w:cs="Times New Roman"/>
      <w:bdr w:val="nil"/>
      <w:lang w:val="en-US"/>
    </w:rPr>
  </w:style>
  <w:style w:type="paragraph" w:styleId="BalloonText">
    <w:name w:val="Balloon Text"/>
    <w:basedOn w:val="Normal"/>
    <w:link w:val="BalloonTextChar"/>
    <w:uiPriority w:val="99"/>
    <w:semiHidden/>
    <w:unhideWhenUsed/>
    <w:rsid w:val="006667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704"/>
    <w:rPr>
      <w:rFonts w:ascii="Lucida Grande" w:eastAsia="Arial Unicode MS" w:hAnsi="Lucida Grande" w:cs="Lucida Grande"/>
      <w:sz w:val="18"/>
      <w:szCs w:val="18"/>
      <w:bdr w:val="nil"/>
      <w:lang w:val="en-US"/>
    </w:rPr>
  </w:style>
  <w:style w:type="paragraph" w:styleId="NormalWeb">
    <w:name w:val="Normal (Web)"/>
    <w:basedOn w:val="Normal"/>
    <w:unhideWhenUsed/>
    <w:rsid w:val="00CC41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customStyle="1" w:styleId="Default">
    <w:name w:val="Default"/>
    <w:rsid w:val="00300F5D"/>
    <w:pPr>
      <w:widowControl w:val="0"/>
      <w:autoSpaceDE w:val="0"/>
      <w:autoSpaceDN w:val="0"/>
      <w:adjustRightInd w:val="0"/>
    </w:pPr>
    <w:rPr>
      <w:rFonts w:ascii="Arial Nova Cond Light" w:hAnsi="Arial Nova Cond Light" w:cs="Arial Nova Cond Light"/>
      <w:color w:val="000000"/>
      <w:lang w:val="en-US"/>
    </w:rPr>
  </w:style>
  <w:style w:type="character" w:customStyle="1" w:styleId="apple-converted-space">
    <w:name w:val="apple-converted-space"/>
    <w:basedOn w:val="DefaultParagraphFont"/>
    <w:rsid w:val="00300F5D"/>
  </w:style>
  <w:style w:type="paragraph" w:styleId="NoSpacing">
    <w:name w:val="No Spacing"/>
    <w:qFormat/>
    <w:rsid w:val="006E0B2C"/>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paragraph" w:styleId="ListParagraph">
    <w:name w:val="List Paragraph"/>
    <w:basedOn w:val="Normal"/>
    <w:qFormat/>
    <w:rsid w:val="003D392D"/>
    <w:pPr>
      <w:ind w:left="720"/>
      <w:contextualSpacing/>
    </w:pPr>
  </w:style>
  <w:style w:type="paragraph" w:customStyle="1" w:styleId="BodyA">
    <w:name w:val="Body A"/>
    <w:rsid w:val="006D146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paragraph" w:styleId="BlockText">
    <w:name w:val="Block Text"/>
    <w:rsid w:val="006D146D"/>
    <w:pPr>
      <w:pBdr>
        <w:top w:val="nil"/>
        <w:left w:val="nil"/>
        <w:bottom w:val="nil"/>
        <w:right w:val="nil"/>
        <w:between w:val="nil"/>
        <w:bar w:val="nil"/>
      </w:pBdr>
      <w:ind w:left="284" w:right="284"/>
      <w:jc w:val="both"/>
    </w:pPr>
    <w:rPr>
      <w:rFonts w:ascii="Arial" w:eastAsia="Arial Unicode MS" w:hAnsi="Arial" w:cs="Arial Unicode MS"/>
      <w:color w:val="000000"/>
      <w:sz w:val="22"/>
      <w:szCs w:val="22"/>
      <w:u w:color="000000"/>
      <w:bdr w:val="nil"/>
      <w:lang w:val="en-US" w:eastAsia="en-GB"/>
    </w:rPr>
  </w:style>
  <w:style w:type="paragraph" w:customStyle="1" w:styleId="BodyAA">
    <w:name w:val="Body A A"/>
    <w:rsid w:val="006D146D"/>
    <w:pPr>
      <w:pBdr>
        <w:top w:val="nil"/>
        <w:left w:val="nil"/>
        <w:bottom w:val="nil"/>
        <w:right w:val="nil"/>
        <w:between w:val="nil"/>
        <w:bar w:val="nil"/>
      </w:pBdr>
    </w:pPr>
    <w:rPr>
      <w:rFonts w:ascii="Arial" w:eastAsia="Arial Unicode MS" w:hAnsi="Arial" w:cs="Arial Unicode MS"/>
      <w:color w:val="808080"/>
      <w:sz w:val="22"/>
      <w:szCs w:val="22"/>
      <w:u w:color="808080"/>
      <w:bdr w:val="nil"/>
      <w:lang w:val="en-US" w:eastAsia="en-GB"/>
    </w:rPr>
  </w:style>
  <w:style w:type="character" w:customStyle="1" w:styleId="Hyperlink0">
    <w:name w:val="Hyperlink.0"/>
    <w:basedOn w:val="DefaultParagraphFont"/>
    <w:rsid w:val="009141A4"/>
    <w:rPr>
      <w:sz w:val="24"/>
      <w:szCs w:val="24"/>
    </w:rPr>
  </w:style>
  <w:style w:type="character" w:customStyle="1" w:styleId="Hyperlink1">
    <w:name w:val="Hyperlink.1"/>
    <w:basedOn w:val="Hyperlink"/>
    <w:rsid w:val="009141A4"/>
    <w:rPr>
      <w:color w:val="0000FF" w:themeColor="hyperlink"/>
      <w:u w:val="single"/>
    </w:rPr>
  </w:style>
  <w:style w:type="character" w:customStyle="1" w:styleId="Hyperlink2">
    <w:name w:val="Hyperlink.2"/>
    <w:basedOn w:val="Hyperlink"/>
    <w:rsid w:val="00914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atHel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weathelp.org/index.php?option=com_content&amp;view=article&amp;id=72&amp;Itemid=697" TargetMode="External"/><Relationship Id="rId4" Type="http://schemas.openxmlformats.org/officeDocument/2006/relationships/settings" Target="settings.xml"/><Relationship Id="rId9" Type="http://schemas.openxmlformats.org/officeDocument/2006/relationships/hyperlink" Target="http://www.sweathelp.org/index.php?option=com_content&amp;view=article&amp;id=72&amp;Itemid=697"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ontemporaryaesthetics.co.uk" TargetMode="External"/><Relationship Id="rId1" Type="http://schemas.openxmlformats.org/officeDocument/2006/relationships/hyperlink" Target="mailto:contemporary-aesthetics@outlook.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3C43-0D52-5645-9E69-6619DEC9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Robbins</dc:creator>
  <cp:keywords/>
  <dc:description/>
  <cp:lastModifiedBy>Microsoft Office User</cp:lastModifiedBy>
  <cp:revision>34</cp:revision>
  <cp:lastPrinted>2020-07-03T14:30:00Z</cp:lastPrinted>
  <dcterms:created xsi:type="dcterms:W3CDTF">2020-06-23T16:19:00Z</dcterms:created>
  <dcterms:modified xsi:type="dcterms:W3CDTF">2021-11-27T16:56:00Z</dcterms:modified>
</cp:coreProperties>
</file>