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5C681" w14:textId="77777777" w:rsidR="00F73C63" w:rsidRDefault="00000000">
      <w:pPr>
        <w:rPr>
          <w:rFonts w:ascii="Times New Roman" w:hAnsi="Times New Roman" w:cs="Times New Roman"/>
          <w:sz w:val="24"/>
          <w:szCs w:val="24"/>
        </w:rPr>
      </w:pPr>
      <w:r>
        <w:rPr>
          <w:rFonts w:ascii="Times New Roman" w:hAnsi="Times New Roman" w:cs="Times New Roman"/>
          <w:b/>
          <w:bCs/>
          <w:sz w:val="32"/>
          <w:szCs w:val="32"/>
          <w:u w:val="single"/>
        </w:rPr>
        <w:t>The Flow of Water</w:t>
      </w:r>
    </w:p>
    <w:p w14:paraId="3A7D24CC" w14:textId="77777777" w:rsidR="00F73C63" w:rsidRDefault="00F73C63">
      <w:pPr>
        <w:rPr>
          <w:rFonts w:ascii="Times New Roman" w:hAnsi="Times New Roman" w:cs="Times New Roman"/>
          <w:sz w:val="24"/>
          <w:szCs w:val="24"/>
        </w:rPr>
      </w:pPr>
    </w:p>
    <w:p w14:paraId="6DF9692B" w14:textId="77777777" w:rsidR="00F73C63" w:rsidRDefault="00000000">
      <w:pPr>
        <w:rPr>
          <w:rFonts w:ascii="Times New Roman" w:hAnsi="Times New Roman" w:cs="Times New Roman"/>
          <w:sz w:val="24"/>
          <w:szCs w:val="24"/>
        </w:rPr>
      </w:pPr>
      <w:r>
        <w:rPr>
          <w:rFonts w:ascii="Times New Roman" w:hAnsi="Times New Roman" w:cs="Times New Roman"/>
          <w:noProof/>
          <w:sz w:val="24"/>
          <w:szCs w:val="24"/>
        </w:rPr>
        <w:drawing>
          <wp:inline distT="0" distB="0" distL="114300" distR="114300" wp14:anchorId="55214345" wp14:editId="781EA2F4">
            <wp:extent cx="2927350" cy="2131060"/>
            <wp:effectExtent l="0" t="0" r="6350" b="2540"/>
            <wp:docPr id="1" name="Picture 1" descr="BD_IncomingWave_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D_IncomingWave_2021"/>
                    <pic:cNvPicPr>
                      <a:picLocks noChangeAspect="1"/>
                    </pic:cNvPicPr>
                  </pic:nvPicPr>
                  <pic:blipFill>
                    <a:blip r:embed="rId4"/>
                    <a:stretch>
                      <a:fillRect/>
                    </a:stretch>
                  </pic:blipFill>
                  <pic:spPr>
                    <a:xfrm>
                      <a:off x="0" y="0"/>
                      <a:ext cx="2927350" cy="2131060"/>
                    </a:xfrm>
                    <a:prstGeom prst="rect">
                      <a:avLst/>
                    </a:prstGeom>
                  </pic:spPr>
                </pic:pic>
              </a:graphicData>
            </a:graphic>
          </wp:inline>
        </w:drawing>
      </w:r>
    </w:p>
    <w:p w14:paraId="14448644" w14:textId="77777777" w:rsidR="00F73C63" w:rsidRDefault="00000000">
      <w:pPr>
        <w:rPr>
          <w:rFonts w:ascii="Times New Roman" w:hAnsi="Times New Roman" w:cs="Times New Roman"/>
          <w:sz w:val="24"/>
          <w:szCs w:val="24"/>
        </w:rPr>
      </w:pPr>
      <w:r>
        <w:rPr>
          <w:rFonts w:ascii="Times New Roman" w:hAnsi="Times New Roman" w:cs="Times New Roman"/>
          <w:sz w:val="24"/>
          <w:szCs w:val="24"/>
        </w:rPr>
        <w:t>Where: Hertford Rec Center (310 Granby St.)</w:t>
      </w:r>
    </w:p>
    <w:p w14:paraId="23DFAB0F" w14:textId="2D7B7CD5" w:rsidR="00F73C63" w:rsidRDefault="00000000">
      <w:pPr>
        <w:rPr>
          <w:rFonts w:ascii="Times New Roman" w:hAnsi="Times New Roman" w:cs="Times New Roman"/>
          <w:sz w:val="24"/>
          <w:szCs w:val="24"/>
        </w:rPr>
      </w:pPr>
      <w:r>
        <w:rPr>
          <w:rFonts w:ascii="Times New Roman" w:hAnsi="Times New Roman" w:cs="Times New Roman"/>
          <w:sz w:val="24"/>
          <w:szCs w:val="24"/>
        </w:rPr>
        <w:t xml:space="preserve">When: </w:t>
      </w:r>
      <w:r w:rsidR="007F4ECE">
        <w:rPr>
          <w:rFonts w:ascii="Times New Roman" w:hAnsi="Times New Roman" w:cs="Times New Roman"/>
          <w:sz w:val="24"/>
          <w:szCs w:val="24"/>
        </w:rPr>
        <w:t>Thursday,</w:t>
      </w:r>
      <w:r>
        <w:rPr>
          <w:rFonts w:ascii="Times New Roman" w:hAnsi="Times New Roman" w:cs="Times New Roman"/>
          <w:sz w:val="24"/>
          <w:szCs w:val="24"/>
        </w:rPr>
        <w:t xml:space="preserve"> Sept 2</w:t>
      </w:r>
      <w:r w:rsidR="007F4ECE">
        <w:rPr>
          <w:rFonts w:ascii="Times New Roman" w:hAnsi="Times New Roman" w:cs="Times New Roman"/>
          <w:sz w:val="24"/>
          <w:szCs w:val="24"/>
        </w:rPr>
        <w:t>4</w:t>
      </w:r>
      <w:r>
        <w:rPr>
          <w:rFonts w:ascii="Times New Roman" w:hAnsi="Times New Roman" w:cs="Times New Roman"/>
          <w:sz w:val="24"/>
          <w:szCs w:val="24"/>
        </w:rPr>
        <w:t xml:space="preserve"> - Oct 2</w:t>
      </w:r>
      <w:r w:rsidR="007F4ECE">
        <w:rPr>
          <w:rFonts w:ascii="Times New Roman" w:hAnsi="Times New Roman" w:cs="Times New Roman"/>
          <w:sz w:val="24"/>
          <w:szCs w:val="24"/>
        </w:rPr>
        <w:t>9</w:t>
      </w:r>
      <w:r>
        <w:rPr>
          <w:rFonts w:ascii="Times New Roman" w:hAnsi="Times New Roman" w:cs="Times New Roman"/>
          <w:sz w:val="24"/>
          <w:szCs w:val="24"/>
        </w:rPr>
        <w:t>, 10a-1p</w:t>
      </w:r>
    </w:p>
    <w:p w14:paraId="56B21572" w14:textId="77777777" w:rsidR="00F73C63" w:rsidRDefault="00000000">
      <w:pPr>
        <w:rPr>
          <w:rFonts w:ascii="Times New Roman" w:hAnsi="Times New Roman" w:cs="Times New Roman"/>
          <w:sz w:val="24"/>
          <w:szCs w:val="24"/>
        </w:rPr>
      </w:pPr>
      <w:r>
        <w:rPr>
          <w:rFonts w:ascii="Times New Roman" w:hAnsi="Times New Roman" w:cs="Times New Roman"/>
          <w:sz w:val="24"/>
          <w:szCs w:val="24"/>
        </w:rPr>
        <w:t xml:space="preserve">Visit: perquimansarts.org </w:t>
      </w:r>
    </w:p>
    <w:p w14:paraId="08ED9CB2" w14:textId="77777777" w:rsidR="00F73C63" w:rsidRDefault="00F73C63">
      <w:pPr>
        <w:rPr>
          <w:rFonts w:ascii="Times New Roman" w:hAnsi="Times New Roman" w:cs="Times New Roman"/>
          <w:sz w:val="24"/>
          <w:szCs w:val="24"/>
        </w:rPr>
      </w:pPr>
    </w:p>
    <w:p w14:paraId="1EA109D2" w14:textId="77777777" w:rsidR="00F73C63" w:rsidRDefault="00000000">
      <w:pPr>
        <w:rPr>
          <w:rFonts w:ascii="Times New Roman" w:hAnsi="Times New Roman" w:cs="Times New Roman"/>
          <w:sz w:val="24"/>
          <w:szCs w:val="24"/>
        </w:rPr>
      </w:pPr>
      <w:r>
        <w:rPr>
          <w:rFonts w:ascii="Times New Roman" w:hAnsi="Times New Roman" w:cs="Times New Roman"/>
          <w:sz w:val="24"/>
          <w:szCs w:val="24"/>
        </w:rPr>
        <w:t>A six-week class on painting water in watercolor. This is inspired by all the forms of water found in our local area. From grassy marsh-like wetlands to cypress tree reflections on the river and sparkling sunlit waters to frothy ocean waves. We’ll cover all the techniques you’ll need to know to paint water in whatever situation you’ll come across… and more!</w:t>
      </w:r>
    </w:p>
    <w:p w14:paraId="230276C3" w14:textId="77777777" w:rsidR="00F73C63" w:rsidRDefault="00F73C63">
      <w:pPr>
        <w:rPr>
          <w:rFonts w:ascii="Times New Roman" w:hAnsi="Times New Roman" w:cs="Times New Roman"/>
          <w:sz w:val="24"/>
          <w:szCs w:val="24"/>
        </w:rPr>
      </w:pPr>
    </w:p>
    <w:p w14:paraId="3092D688" w14:textId="77777777" w:rsidR="00F73C63" w:rsidRDefault="00000000">
      <w:pPr>
        <w:rPr>
          <w:rFonts w:ascii="Times New Roman" w:hAnsi="Times New Roman" w:cs="Times New Roman"/>
          <w:b/>
          <w:bCs/>
          <w:sz w:val="24"/>
          <w:szCs w:val="24"/>
          <w:u w:val="single"/>
        </w:rPr>
      </w:pPr>
      <w:r>
        <w:rPr>
          <w:rFonts w:ascii="Times New Roman" w:hAnsi="Times New Roman" w:cs="Times New Roman"/>
          <w:b/>
          <w:bCs/>
          <w:sz w:val="24"/>
          <w:szCs w:val="24"/>
          <w:u w:val="single"/>
        </w:rPr>
        <w:t>Supplies:</w:t>
      </w:r>
    </w:p>
    <w:p w14:paraId="0C3CE205" w14:textId="77777777" w:rsidR="00F73C63" w:rsidRDefault="00000000">
      <w:pPr>
        <w:rPr>
          <w:rFonts w:ascii="Times New Roman" w:hAnsi="Times New Roman" w:cs="Times New Roman"/>
          <w:sz w:val="24"/>
          <w:szCs w:val="24"/>
        </w:rPr>
      </w:pPr>
      <w:r>
        <w:rPr>
          <w:rFonts w:ascii="Times New Roman" w:hAnsi="Times New Roman" w:cs="Times New Roman"/>
          <w:b/>
          <w:bCs/>
          <w:sz w:val="24"/>
          <w:szCs w:val="24"/>
        </w:rPr>
        <w:t>Watercolor paints</w:t>
      </w:r>
      <w:r>
        <w:rPr>
          <w:rFonts w:ascii="Times New Roman" w:hAnsi="Times New Roman" w:cs="Times New Roman"/>
          <w:sz w:val="24"/>
          <w:szCs w:val="24"/>
        </w:rPr>
        <w:t xml:space="preserve"> - bring your basic supplies. If you are unsure, Hobby Lobby has Winsor &amp; Newton Cottman watercolor paint set.</w:t>
      </w:r>
    </w:p>
    <w:p w14:paraId="16B79FA7" w14:textId="77777777" w:rsidR="00F73C63" w:rsidRDefault="00000000">
      <w:pPr>
        <w:rPr>
          <w:rFonts w:ascii="Times New Roman" w:hAnsi="Times New Roman" w:cs="Times New Roman"/>
          <w:sz w:val="24"/>
          <w:szCs w:val="24"/>
        </w:rPr>
      </w:pPr>
      <w:r>
        <w:rPr>
          <w:rFonts w:ascii="Times New Roman" w:hAnsi="Times New Roman" w:cs="Times New Roman"/>
          <w:b/>
          <w:bCs/>
          <w:sz w:val="24"/>
          <w:szCs w:val="24"/>
        </w:rPr>
        <w:t>Watercolor Brushes</w:t>
      </w:r>
      <w:r>
        <w:rPr>
          <w:rFonts w:ascii="Times New Roman" w:hAnsi="Times New Roman" w:cs="Times New Roman"/>
          <w:sz w:val="24"/>
          <w:szCs w:val="24"/>
        </w:rPr>
        <w:t xml:space="preserve"> - bring what you have. If you are </w:t>
      </w:r>
      <w:proofErr w:type="gramStart"/>
      <w:r>
        <w:rPr>
          <w:rFonts w:ascii="Times New Roman" w:hAnsi="Times New Roman" w:cs="Times New Roman"/>
          <w:sz w:val="24"/>
          <w:szCs w:val="24"/>
        </w:rPr>
        <w:t>unsure,  round</w:t>
      </w:r>
      <w:proofErr w:type="gramEnd"/>
      <w:r>
        <w:rPr>
          <w:rFonts w:ascii="Times New Roman" w:hAnsi="Times New Roman" w:cs="Times New Roman"/>
          <w:sz w:val="24"/>
          <w:szCs w:val="24"/>
        </w:rPr>
        <w:t xml:space="preserve"> brushes (a small, medium and large) and a larger flat brush works well. </w:t>
      </w:r>
    </w:p>
    <w:p w14:paraId="1D74883C" w14:textId="77777777" w:rsidR="00F73C63" w:rsidRDefault="00000000">
      <w:pPr>
        <w:rPr>
          <w:rFonts w:ascii="Times New Roman" w:hAnsi="Times New Roman" w:cs="Times New Roman"/>
          <w:sz w:val="24"/>
          <w:szCs w:val="24"/>
        </w:rPr>
      </w:pPr>
      <w:r>
        <w:rPr>
          <w:rFonts w:ascii="Times New Roman" w:hAnsi="Times New Roman" w:cs="Times New Roman"/>
          <w:b/>
          <w:bCs/>
          <w:sz w:val="24"/>
          <w:szCs w:val="24"/>
        </w:rPr>
        <w:t>Watercolor Paper</w:t>
      </w:r>
      <w:r>
        <w:rPr>
          <w:rFonts w:ascii="Times New Roman" w:hAnsi="Times New Roman" w:cs="Times New Roman"/>
          <w:sz w:val="24"/>
          <w:szCs w:val="24"/>
        </w:rPr>
        <w:t xml:space="preserve"> - Preferably 100% Cotton paper like Arches or Fabriano, 9”x12” size. Can be block or pad.</w:t>
      </w:r>
    </w:p>
    <w:p w14:paraId="1A9B32FA" w14:textId="77777777" w:rsidR="00F73C63" w:rsidRDefault="00000000">
      <w:pPr>
        <w:rPr>
          <w:rFonts w:ascii="Times New Roman" w:hAnsi="Times New Roman" w:cs="Times New Roman"/>
          <w:b/>
          <w:bCs/>
          <w:sz w:val="24"/>
          <w:szCs w:val="24"/>
        </w:rPr>
      </w:pPr>
      <w:r>
        <w:rPr>
          <w:rFonts w:ascii="Times New Roman" w:hAnsi="Times New Roman" w:cs="Times New Roman"/>
          <w:b/>
          <w:bCs/>
          <w:sz w:val="24"/>
          <w:szCs w:val="24"/>
        </w:rPr>
        <w:t>Water Bucket</w:t>
      </w:r>
    </w:p>
    <w:p w14:paraId="4EFF57BE" w14:textId="77777777" w:rsidR="00F73C63" w:rsidRDefault="00000000">
      <w:pPr>
        <w:rPr>
          <w:rFonts w:ascii="Times New Roman" w:hAnsi="Times New Roman" w:cs="Times New Roman"/>
          <w:sz w:val="24"/>
          <w:szCs w:val="24"/>
        </w:rPr>
      </w:pPr>
      <w:r>
        <w:rPr>
          <w:rFonts w:ascii="Times New Roman" w:hAnsi="Times New Roman" w:cs="Times New Roman"/>
          <w:b/>
          <w:bCs/>
          <w:sz w:val="24"/>
          <w:szCs w:val="24"/>
        </w:rPr>
        <w:t xml:space="preserve">Tape </w:t>
      </w:r>
      <w:r>
        <w:rPr>
          <w:rFonts w:ascii="Times New Roman" w:hAnsi="Times New Roman" w:cs="Times New Roman"/>
          <w:sz w:val="24"/>
          <w:szCs w:val="24"/>
        </w:rPr>
        <w:t>- painter’s tape or similar</w:t>
      </w:r>
    </w:p>
    <w:p w14:paraId="34D5F355" w14:textId="77777777" w:rsidR="00F73C63" w:rsidRDefault="00000000">
      <w:pPr>
        <w:rPr>
          <w:rFonts w:ascii="Times New Roman" w:hAnsi="Times New Roman" w:cs="Times New Roman"/>
          <w:b/>
          <w:bCs/>
          <w:sz w:val="24"/>
          <w:szCs w:val="24"/>
        </w:rPr>
      </w:pPr>
      <w:r>
        <w:rPr>
          <w:rFonts w:ascii="Times New Roman" w:hAnsi="Times New Roman" w:cs="Times New Roman"/>
          <w:b/>
          <w:bCs/>
          <w:sz w:val="24"/>
          <w:szCs w:val="24"/>
        </w:rPr>
        <w:t>Water Spray Bottle</w:t>
      </w:r>
    </w:p>
    <w:p w14:paraId="0EE4DF85" w14:textId="77777777" w:rsidR="00F73C63" w:rsidRDefault="00000000">
      <w:pPr>
        <w:rPr>
          <w:rFonts w:ascii="Times New Roman" w:hAnsi="Times New Roman" w:cs="Times New Roman"/>
          <w:b/>
          <w:bCs/>
          <w:sz w:val="24"/>
          <w:szCs w:val="24"/>
        </w:rPr>
      </w:pPr>
      <w:r>
        <w:rPr>
          <w:rFonts w:ascii="Times New Roman" w:hAnsi="Times New Roman" w:cs="Times New Roman"/>
          <w:b/>
          <w:bCs/>
          <w:sz w:val="24"/>
          <w:szCs w:val="24"/>
        </w:rPr>
        <w:t>White Gouache</w:t>
      </w:r>
    </w:p>
    <w:p w14:paraId="7D5FAA69" w14:textId="77777777" w:rsidR="00F73C63" w:rsidRDefault="00000000">
      <w:pPr>
        <w:rPr>
          <w:rFonts w:ascii="Times New Roman" w:hAnsi="Times New Roman" w:cs="Times New Roman"/>
          <w:sz w:val="24"/>
          <w:szCs w:val="24"/>
        </w:rPr>
      </w:pPr>
      <w:r>
        <w:rPr>
          <w:rFonts w:ascii="Times New Roman" w:hAnsi="Times New Roman" w:cs="Times New Roman"/>
          <w:b/>
          <w:bCs/>
          <w:sz w:val="24"/>
          <w:szCs w:val="24"/>
        </w:rPr>
        <w:t>Paper Towels</w:t>
      </w:r>
      <w:r>
        <w:rPr>
          <w:rFonts w:ascii="Times New Roman" w:hAnsi="Times New Roman" w:cs="Times New Roman"/>
          <w:sz w:val="24"/>
          <w:szCs w:val="24"/>
        </w:rPr>
        <w:t>/cotton towel</w:t>
      </w:r>
    </w:p>
    <w:p w14:paraId="5A1967B8" w14:textId="77777777" w:rsidR="00F73C63" w:rsidRDefault="00000000">
      <w:pPr>
        <w:rPr>
          <w:rFonts w:ascii="Times New Roman" w:hAnsi="Times New Roman" w:cs="Times New Roman"/>
          <w:b/>
          <w:bCs/>
          <w:sz w:val="24"/>
          <w:szCs w:val="24"/>
        </w:rPr>
      </w:pPr>
      <w:r>
        <w:rPr>
          <w:rFonts w:ascii="Times New Roman" w:hAnsi="Times New Roman" w:cs="Times New Roman"/>
          <w:b/>
          <w:bCs/>
          <w:sz w:val="24"/>
          <w:szCs w:val="24"/>
        </w:rPr>
        <w:t>Table Covering</w:t>
      </w:r>
    </w:p>
    <w:p w14:paraId="1BACD523" w14:textId="77777777" w:rsidR="00F73C63" w:rsidRDefault="00000000">
      <w:pPr>
        <w:rPr>
          <w:rFonts w:ascii="Times New Roman" w:hAnsi="Times New Roman" w:cs="Times New Roman"/>
          <w:b/>
          <w:bCs/>
          <w:sz w:val="24"/>
          <w:szCs w:val="24"/>
        </w:rPr>
      </w:pPr>
      <w:r>
        <w:rPr>
          <w:rFonts w:ascii="Times New Roman" w:hAnsi="Times New Roman" w:cs="Times New Roman"/>
          <w:b/>
          <w:bCs/>
          <w:sz w:val="24"/>
          <w:szCs w:val="24"/>
        </w:rPr>
        <w:t>2b pencil and eraser</w:t>
      </w:r>
    </w:p>
    <w:p w14:paraId="50796AA4" w14:textId="77777777" w:rsidR="00F73C63" w:rsidRDefault="00000000">
      <w:pPr>
        <w:rPr>
          <w:rFonts w:ascii="Times New Roman" w:hAnsi="Times New Roman" w:cs="Times New Roman"/>
          <w:sz w:val="24"/>
          <w:szCs w:val="24"/>
        </w:rPr>
      </w:pPr>
      <w:r>
        <w:rPr>
          <w:rFonts w:ascii="Times New Roman" w:hAnsi="Times New Roman" w:cs="Times New Roman"/>
          <w:b/>
          <w:bCs/>
          <w:sz w:val="24"/>
          <w:szCs w:val="24"/>
        </w:rPr>
        <w:t>Masking Fluid</w:t>
      </w:r>
      <w:r>
        <w:rPr>
          <w:rFonts w:ascii="Times New Roman" w:hAnsi="Times New Roman" w:cs="Times New Roman"/>
          <w:sz w:val="24"/>
          <w:szCs w:val="24"/>
        </w:rPr>
        <w:t xml:space="preserve"> - Optional</w:t>
      </w:r>
    </w:p>
    <w:p w14:paraId="5CFD07FE" w14:textId="77777777" w:rsidR="00F73C63" w:rsidRDefault="00000000">
      <w:pPr>
        <w:rPr>
          <w:rFonts w:ascii="Times New Roman" w:hAnsi="Times New Roman" w:cs="Times New Roman"/>
          <w:sz w:val="24"/>
          <w:szCs w:val="24"/>
        </w:rPr>
      </w:pPr>
      <w:r>
        <w:rPr>
          <w:rFonts w:ascii="Times New Roman" w:hAnsi="Times New Roman" w:cs="Times New Roman"/>
          <w:sz w:val="24"/>
          <w:szCs w:val="24"/>
        </w:rPr>
        <w:t>Other - will be notified in advance</w:t>
      </w:r>
    </w:p>
    <w:p w14:paraId="7228831F" w14:textId="77777777" w:rsidR="00F73C63" w:rsidRDefault="00F73C63">
      <w:pPr>
        <w:rPr>
          <w:rFonts w:ascii="Times New Roman" w:hAnsi="Times New Roman" w:cs="Times New Roman"/>
          <w:sz w:val="24"/>
          <w:szCs w:val="24"/>
        </w:rPr>
      </w:pPr>
    </w:p>
    <w:p w14:paraId="173B3307" w14:textId="77777777" w:rsidR="00F73C63" w:rsidRDefault="00F73C63">
      <w:pPr>
        <w:rPr>
          <w:rFonts w:ascii="Times New Roman" w:hAnsi="Times New Roman" w:cs="Times New Roman"/>
          <w:sz w:val="24"/>
          <w:szCs w:val="24"/>
        </w:rPr>
      </w:pPr>
    </w:p>
    <w:sectPr w:rsidR="00F73C63" w:rsidSect="0058627A">
      <w:pgSz w:w="12240" w:h="15840" w:code="1"/>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81719CF"/>
    <w:rsid w:val="00103AE7"/>
    <w:rsid w:val="002D1C1D"/>
    <w:rsid w:val="0058627A"/>
    <w:rsid w:val="00662AA7"/>
    <w:rsid w:val="007F4ECE"/>
    <w:rsid w:val="00B61D54"/>
    <w:rsid w:val="00BC4811"/>
    <w:rsid w:val="00F73C63"/>
    <w:rsid w:val="181719CF"/>
    <w:rsid w:val="1CEF2AAC"/>
    <w:rsid w:val="5D5723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05B933"/>
  <w15:docId w15:val="{0C9D75C4-ABCB-4BB9-A2B2-7D0FA332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924</Characters>
  <Application>Microsoft Office Word</Application>
  <DocSecurity>0</DocSecurity>
  <Lines>7</Lines>
  <Paragraphs>2</Paragraphs>
  <ScaleCrop>false</ScaleCrop>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dc:creator>
  <cp:lastModifiedBy>Sheryl Corr</cp:lastModifiedBy>
  <cp:revision>3</cp:revision>
  <cp:lastPrinted>2026-07-22T00:09:00Z</cp:lastPrinted>
  <dcterms:created xsi:type="dcterms:W3CDTF">2026-08-25T16:08:00Z</dcterms:created>
  <dcterms:modified xsi:type="dcterms:W3CDTF">2026-08-25T16:08:00Z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2AACEFF9DC914255A14E80BE3AC2968C_11</vt:lpwstr>
  </property>
  <property fmtid="{D5CDD505-2E9C-101B-9397-08002B2CF9AE}" pid="4" name="KSOTemplateDocerSaveRecord">
    <vt:lpwstr>eyJoZGlkIjoiZDhhOGIzYjE0ZWI4ZGEzY2M0NzUyMTgxMjhiYmVlMGUiLCJ1c2VySWQiOiIxNjY2NTUyNjAzMTcxIn0=</vt:lpwstr>
  </property>
</Properties>
</file>