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D3D9" w14:textId="66184783" w:rsidR="0060271C" w:rsidRDefault="00EE3013" w:rsidP="00EE3013">
      <w:pPr>
        <w:pStyle w:val="Heading2"/>
        <w:tabs>
          <w:tab w:val="left" w:pos="1800"/>
          <w:tab w:val="center" w:pos="4680"/>
        </w:tabs>
        <w:rPr>
          <w:sz w:val="30"/>
          <w:szCs w:val="30"/>
        </w:rPr>
      </w:pPr>
      <w:r>
        <w:rPr>
          <w:sz w:val="30"/>
          <w:szCs w:val="30"/>
        </w:rPr>
        <w:tab/>
        <w:t xml:space="preserve">                 </w:t>
      </w:r>
      <w:r>
        <w:rPr>
          <w:noProof/>
          <w:sz w:val="30"/>
          <w:szCs w:val="30"/>
        </w:rPr>
        <w:drawing>
          <wp:inline distT="114300" distB="114300" distL="114300" distR="114300" wp14:anchorId="55B97C4B" wp14:editId="47E23E6F">
            <wp:extent cx="1456293" cy="79570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56293" cy="795706"/>
                    </a:xfrm>
                    <a:prstGeom prst="rect">
                      <a:avLst/>
                    </a:prstGeom>
                    <a:ln/>
                  </pic:spPr>
                </pic:pic>
              </a:graphicData>
            </a:graphic>
          </wp:inline>
        </w:drawing>
      </w:r>
      <w:r>
        <w:rPr>
          <w:sz w:val="30"/>
          <w:szCs w:val="30"/>
        </w:rPr>
        <w:t xml:space="preserve">                                                              </w:t>
      </w:r>
    </w:p>
    <w:p w14:paraId="54E4F316" w14:textId="77777777" w:rsidR="0060271C" w:rsidRDefault="0026160D">
      <w:pPr>
        <w:pStyle w:val="Heading2"/>
        <w:jc w:val="center"/>
        <w:rPr>
          <w:sz w:val="30"/>
          <w:szCs w:val="30"/>
        </w:rPr>
      </w:pPr>
      <w:r>
        <w:rPr>
          <w:sz w:val="30"/>
          <w:szCs w:val="30"/>
        </w:rPr>
        <w:t>Tri-Services and Veterans Support Centre</w:t>
      </w:r>
    </w:p>
    <w:p w14:paraId="6E4E893A" w14:textId="77777777" w:rsidR="0060271C" w:rsidRDefault="0026160D">
      <w:pPr>
        <w:pStyle w:val="Heading2"/>
        <w:rPr>
          <w:sz w:val="30"/>
          <w:szCs w:val="30"/>
        </w:rPr>
      </w:pPr>
      <w:r>
        <w:rPr>
          <w:sz w:val="30"/>
          <w:szCs w:val="30"/>
        </w:rPr>
        <w:t xml:space="preserve"> Operations and Development Manager</w:t>
      </w:r>
    </w:p>
    <w:p w14:paraId="55F36809" w14:textId="77777777" w:rsidR="0060271C" w:rsidRDefault="0026160D">
      <w:pPr>
        <w:pStyle w:val="Heading2"/>
        <w:spacing w:before="0"/>
        <w:rPr>
          <w:sz w:val="24"/>
          <w:szCs w:val="24"/>
        </w:rPr>
      </w:pPr>
      <w:r>
        <w:rPr>
          <w:sz w:val="24"/>
          <w:szCs w:val="24"/>
        </w:rPr>
        <w:t>Section 1: Overview of the Role</w:t>
      </w:r>
    </w:p>
    <w:p w14:paraId="75EB05BF" w14:textId="77777777" w:rsidR="0060271C" w:rsidRDefault="0026160D">
      <w:pPr>
        <w:numPr>
          <w:ilvl w:val="0"/>
          <w:numId w:val="1"/>
        </w:numPr>
        <w:pBdr>
          <w:top w:val="nil"/>
          <w:left w:val="nil"/>
          <w:bottom w:val="nil"/>
          <w:right w:val="nil"/>
          <w:between w:val="nil"/>
        </w:pBdr>
      </w:pPr>
      <w:r>
        <w:t>Organisation: Tri-Services and Veterans Support Centre</w:t>
      </w:r>
    </w:p>
    <w:p w14:paraId="5448607B" w14:textId="77777777" w:rsidR="0060271C" w:rsidRDefault="0026160D">
      <w:pPr>
        <w:numPr>
          <w:ilvl w:val="0"/>
          <w:numId w:val="1"/>
        </w:numPr>
        <w:pBdr>
          <w:top w:val="nil"/>
          <w:left w:val="nil"/>
          <w:bottom w:val="nil"/>
          <w:right w:val="nil"/>
          <w:between w:val="nil"/>
        </w:pBdr>
      </w:pPr>
      <w:r>
        <w:t>Job Title: Operations and Development Manager</w:t>
      </w:r>
    </w:p>
    <w:p w14:paraId="77AA1E54" w14:textId="77777777" w:rsidR="0060271C" w:rsidRDefault="0026160D">
      <w:pPr>
        <w:numPr>
          <w:ilvl w:val="0"/>
          <w:numId w:val="1"/>
        </w:numPr>
        <w:pBdr>
          <w:top w:val="nil"/>
          <w:left w:val="nil"/>
          <w:bottom w:val="nil"/>
          <w:right w:val="nil"/>
          <w:between w:val="nil"/>
        </w:pBdr>
      </w:pPr>
      <w:r>
        <w:t>Salary: £30,000 per annum</w:t>
      </w:r>
    </w:p>
    <w:p w14:paraId="545A7FF0" w14:textId="77777777" w:rsidR="0060271C" w:rsidRDefault="0026160D">
      <w:pPr>
        <w:numPr>
          <w:ilvl w:val="0"/>
          <w:numId w:val="1"/>
        </w:numPr>
        <w:pBdr>
          <w:top w:val="nil"/>
          <w:left w:val="nil"/>
          <w:bottom w:val="nil"/>
          <w:right w:val="nil"/>
          <w:between w:val="nil"/>
        </w:pBdr>
      </w:pPr>
      <w:r>
        <w:t>Hours: 35 hours per week</w:t>
      </w:r>
    </w:p>
    <w:p w14:paraId="2EEB0B1B" w14:textId="77777777" w:rsidR="0060271C" w:rsidRDefault="0026160D">
      <w:pPr>
        <w:numPr>
          <w:ilvl w:val="0"/>
          <w:numId w:val="1"/>
        </w:numPr>
        <w:pBdr>
          <w:top w:val="nil"/>
          <w:left w:val="nil"/>
          <w:bottom w:val="nil"/>
          <w:right w:val="nil"/>
          <w:between w:val="nil"/>
        </w:pBdr>
      </w:pPr>
      <w:r>
        <w:t>Working Pattern: Hybrid working (flexible location, with a requirement to attend sites as necessary)</w:t>
      </w:r>
    </w:p>
    <w:p w14:paraId="0A15DA63" w14:textId="77777777" w:rsidR="0060271C" w:rsidRDefault="0026160D">
      <w:pPr>
        <w:numPr>
          <w:ilvl w:val="0"/>
          <w:numId w:val="1"/>
        </w:numPr>
        <w:pBdr>
          <w:top w:val="nil"/>
          <w:left w:val="nil"/>
          <w:bottom w:val="nil"/>
          <w:right w:val="nil"/>
          <w:between w:val="nil"/>
        </w:pBdr>
      </w:pPr>
      <w:r>
        <w:t>Flexibility: Requires occasional evening and weekend working to support community events, meetings, and site needs (flexible hours apply)</w:t>
      </w:r>
    </w:p>
    <w:p w14:paraId="0367B7B3" w14:textId="77777777" w:rsidR="0060271C" w:rsidRDefault="0026160D">
      <w:pPr>
        <w:numPr>
          <w:ilvl w:val="0"/>
          <w:numId w:val="1"/>
        </w:numPr>
        <w:pBdr>
          <w:top w:val="nil"/>
          <w:left w:val="nil"/>
          <w:bottom w:val="nil"/>
          <w:right w:val="nil"/>
          <w:between w:val="nil"/>
        </w:pBdr>
      </w:pPr>
      <w:r>
        <w:t>Benefits: 25 days annual leave plus 8 statutory bank holidays (33 days total), and workplace pension scheme enrolment</w:t>
      </w:r>
    </w:p>
    <w:p w14:paraId="3CFEF630" w14:textId="77777777" w:rsidR="0060271C" w:rsidRDefault="0026160D">
      <w:pPr>
        <w:numPr>
          <w:ilvl w:val="0"/>
          <w:numId w:val="1"/>
        </w:numPr>
        <w:pBdr>
          <w:top w:val="nil"/>
          <w:left w:val="nil"/>
          <w:bottom w:val="nil"/>
          <w:right w:val="nil"/>
          <w:between w:val="nil"/>
        </w:pBdr>
      </w:pPr>
      <w:r>
        <w:t>Pre-Employment Requirements: Subject to a satisfactory Enhanced DBS check and two professional references</w:t>
      </w:r>
    </w:p>
    <w:p w14:paraId="1C377711" w14:textId="77777777" w:rsidR="0060271C" w:rsidRDefault="0026160D">
      <w:pPr>
        <w:pStyle w:val="Heading2"/>
        <w:spacing w:after="240"/>
        <w:rPr>
          <w:sz w:val="24"/>
          <w:szCs w:val="24"/>
        </w:rPr>
      </w:pPr>
      <w:r>
        <w:pict w14:anchorId="4D820576">
          <v:rect id="_x0000_i1025" style="width:0;height:1.5pt" o:hralign="center" o:hrstd="t" o:hr="t" fillcolor="#a0a0a0" stroked="f"/>
        </w:pict>
      </w:r>
      <w:r>
        <w:rPr>
          <w:sz w:val="24"/>
          <w:szCs w:val="24"/>
        </w:rPr>
        <w:t>Section 2: Job Purpose and About Us</w:t>
      </w:r>
    </w:p>
    <w:p w14:paraId="16DF82AC" w14:textId="77777777" w:rsidR="0060271C" w:rsidRDefault="0026160D">
      <w:pPr>
        <w:pBdr>
          <w:top w:val="nil"/>
          <w:left w:val="nil"/>
          <w:bottom w:val="nil"/>
          <w:right w:val="nil"/>
          <w:between w:val="nil"/>
        </w:pBdr>
        <w:spacing w:after="240"/>
      </w:pPr>
      <w:r>
        <w:t>This is an exciting and pivotal time to join the Tri-Services and Veterans Support Centre. With our community café currently at the first-fix construction stage and our retreat site requiring strategic development, the successful candidate will have a unique opportunity to shape these spaces from the ground up and directly influence the growth of the charity.</w:t>
      </w:r>
    </w:p>
    <w:p w14:paraId="17A4BC81" w14:textId="77777777" w:rsidR="0060271C" w:rsidRDefault="0026160D">
      <w:pPr>
        <w:pBdr>
          <w:top w:val="nil"/>
          <w:left w:val="nil"/>
          <w:bottom w:val="nil"/>
          <w:right w:val="nil"/>
          <w:between w:val="nil"/>
        </w:pBdr>
        <w:spacing w:after="240"/>
      </w:pPr>
      <w:r>
        <w:t>The Operations and Development Manager will oversee the daily running of our frontline community services whilst driving the financial and strategic expansion of our provisions. We operate a fully inclusive environment, and the role is strictly split between operational management of our core hubs and strategic development through fundraising and partnership building. Legal compliance duties are managed by an independent officer, allowing this postholder to focus fully on delivery, leadership, and growth. W</w:t>
      </w:r>
      <w:r>
        <w:t>e welcome applications from both the commercial and third sectors; full training in charity-specific skills will be provided.</w:t>
      </w:r>
    </w:p>
    <w:p w14:paraId="25E0674C" w14:textId="77777777" w:rsidR="0060271C" w:rsidRDefault="0026160D">
      <w:pPr>
        <w:pStyle w:val="Heading2"/>
        <w:rPr>
          <w:sz w:val="24"/>
          <w:szCs w:val="24"/>
        </w:rPr>
      </w:pPr>
      <w:r>
        <w:pict w14:anchorId="1018513E">
          <v:rect id="_x0000_i1026" style="width:0;height:1.5pt" o:hralign="center" o:hrstd="t" o:hr="t" fillcolor="#a0a0a0" stroked="f"/>
        </w:pict>
      </w:r>
      <w:r>
        <w:rPr>
          <w:sz w:val="24"/>
          <w:szCs w:val="24"/>
        </w:rPr>
        <w:t>Section 3: Split Duties and Responsibilities</w:t>
      </w:r>
    </w:p>
    <w:p w14:paraId="2CE79E8F" w14:textId="77777777" w:rsidR="0060271C" w:rsidRDefault="0026160D">
      <w:pPr>
        <w:pStyle w:val="Heading2"/>
        <w:spacing w:before="0"/>
        <w:rPr>
          <w:sz w:val="24"/>
          <w:szCs w:val="24"/>
        </w:rPr>
      </w:pPr>
      <w:r>
        <w:rPr>
          <w:sz w:val="24"/>
          <w:szCs w:val="24"/>
        </w:rPr>
        <w:t>1. Operational Oversight (60% of the Role)</w:t>
      </w:r>
    </w:p>
    <w:p w14:paraId="4CBAA685" w14:textId="77777777" w:rsidR="0060271C" w:rsidRDefault="0026160D">
      <w:pPr>
        <w:numPr>
          <w:ilvl w:val="0"/>
          <w:numId w:val="2"/>
        </w:numPr>
        <w:pBdr>
          <w:top w:val="nil"/>
          <w:left w:val="nil"/>
          <w:bottom w:val="nil"/>
          <w:right w:val="nil"/>
          <w:between w:val="nil"/>
        </w:pBdr>
      </w:pPr>
      <w:r>
        <w:t xml:space="preserve">Community Café: Work in conjunction with the Café Manager to provide strategic leadership management, overseeing the transition from first-fix construction to operational </w:t>
      </w:r>
      <w:r>
        <w:lastRenderedPageBreak/>
        <w:t>launch, tracking sustainability, and ensuring a welcoming environment for the public.</w:t>
      </w:r>
    </w:p>
    <w:p w14:paraId="2F931C9A" w14:textId="77777777" w:rsidR="0060271C" w:rsidRDefault="0026160D">
      <w:pPr>
        <w:numPr>
          <w:ilvl w:val="0"/>
          <w:numId w:val="2"/>
        </w:numPr>
        <w:pBdr>
          <w:top w:val="nil"/>
          <w:left w:val="nil"/>
          <w:bottom w:val="nil"/>
          <w:right w:val="nil"/>
          <w:between w:val="nil"/>
        </w:pBdr>
      </w:pPr>
      <w:r>
        <w:t>Advice Centre: Oversee daily coordination, manage staff and volunteer rotas, and ensure service delivery meets the needs of service users.</w:t>
      </w:r>
    </w:p>
    <w:p w14:paraId="39BD0315" w14:textId="77777777" w:rsidR="0060271C" w:rsidRDefault="0026160D">
      <w:pPr>
        <w:numPr>
          <w:ilvl w:val="0"/>
          <w:numId w:val="2"/>
        </w:numPr>
        <w:pBdr>
          <w:top w:val="nil"/>
          <w:left w:val="nil"/>
          <w:bottom w:val="nil"/>
          <w:right w:val="nil"/>
          <w:between w:val="nil"/>
        </w:pBdr>
      </w:pPr>
      <w:r>
        <w:t>The Retreat: Drive the physical and operational development of the retreat site, manage bookings, coordinate logistics, and ensure the premises are fit for purpose.</w:t>
      </w:r>
    </w:p>
    <w:p w14:paraId="232C0CE1" w14:textId="77777777" w:rsidR="0060271C" w:rsidRDefault="0026160D">
      <w:pPr>
        <w:numPr>
          <w:ilvl w:val="0"/>
          <w:numId w:val="2"/>
        </w:numPr>
        <w:pBdr>
          <w:top w:val="nil"/>
          <w:left w:val="nil"/>
          <w:bottom w:val="nil"/>
          <w:right w:val="nil"/>
          <w:between w:val="nil"/>
        </w:pBdr>
      </w:pPr>
      <w:r>
        <w:t>Line Management: Recruit, support, and motivate the staff and volunteers working across the three operational hubs.</w:t>
      </w:r>
    </w:p>
    <w:p w14:paraId="6BF6DBD1" w14:textId="77777777" w:rsidR="0060271C" w:rsidRDefault="0026160D">
      <w:pPr>
        <w:numPr>
          <w:ilvl w:val="0"/>
          <w:numId w:val="2"/>
        </w:numPr>
        <w:pBdr>
          <w:top w:val="nil"/>
          <w:left w:val="nil"/>
          <w:bottom w:val="nil"/>
          <w:right w:val="nil"/>
          <w:between w:val="nil"/>
        </w:pBdr>
      </w:pPr>
      <w:r>
        <w:t>Day-to-Day Standards: Maintain an understanding of health and safety, safeguarding, and data protection practices on-site, alongside basic cash handling and budget tracking for the café and hubs.</w:t>
      </w:r>
    </w:p>
    <w:p w14:paraId="785BD716" w14:textId="77777777" w:rsidR="0060271C" w:rsidRDefault="0026160D">
      <w:pPr>
        <w:pStyle w:val="Heading2"/>
        <w:rPr>
          <w:sz w:val="24"/>
          <w:szCs w:val="24"/>
        </w:rPr>
      </w:pPr>
      <w:r>
        <w:rPr>
          <w:sz w:val="24"/>
          <w:szCs w:val="24"/>
        </w:rPr>
        <w:t>2. Strategic Development and Income Generation (40% of the Role)</w:t>
      </w:r>
    </w:p>
    <w:p w14:paraId="76575210" w14:textId="77777777" w:rsidR="0060271C" w:rsidRDefault="0026160D">
      <w:pPr>
        <w:numPr>
          <w:ilvl w:val="0"/>
          <w:numId w:val="3"/>
        </w:numPr>
        <w:pBdr>
          <w:top w:val="nil"/>
          <w:left w:val="nil"/>
          <w:bottom w:val="nil"/>
          <w:right w:val="nil"/>
          <w:between w:val="nil"/>
        </w:pBdr>
      </w:pPr>
      <w:r>
        <w:t>Partnership Building: Proactively initiate, develop, and maintain professional relationships with local authorities, external agencies, businesses, and other organisations to enhance collaborative working.</w:t>
      </w:r>
    </w:p>
    <w:p w14:paraId="0EF41F62" w14:textId="77777777" w:rsidR="0060271C" w:rsidRDefault="0026160D">
      <w:pPr>
        <w:numPr>
          <w:ilvl w:val="0"/>
          <w:numId w:val="3"/>
        </w:numPr>
        <w:pBdr>
          <w:top w:val="nil"/>
          <w:left w:val="nil"/>
          <w:bottom w:val="nil"/>
          <w:right w:val="nil"/>
          <w:between w:val="nil"/>
        </w:pBdr>
      </w:pPr>
      <w:r>
        <w:t>Events and Meetings: Attend and participate in external networking events, community forums, and strategic meetings to represent the charity, raise its profile, and discover new partnership opportunities.</w:t>
      </w:r>
    </w:p>
    <w:p w14:paraId="4664B7E9" w14:textId="77777777" w:rsidR="0060271C" w:rsidRDefault="0026160D">
      <w:pPr>
        <w:numPr>
          <w:ilvl w:val="0"/>
          <w:numId w:val="3"/>
        </w:numPr>
        <w:pBdr>
          <w:top w:val="nil"/>
          <w:left w:val="nil"/>
          <w:bottom w:val="nil"/>
          <w:right w:val="nil"/>
          <w:between w:val="nil"/>
        </w:pBdr>
      </w:pPr>
      <w:r>
        <w:t>Funding Bids: Research grant-making trusts, local authorities, and national institutional funders to secure capital and operational income. Draft and submit funding applications (full training will be provided if the postholder does not have prior bid-writing experience).</w:t>
      </w:r>
    </w:p>
    <w:p w14:paraId="20F04029" w14:textId="77777777" w:rsidR="0060271C" w:rsidRDefault="0026160D">
      <w:pPr>
        <w:numPr>
          <w:ilvl w:val="0"/>
          <w:numId w:val="3"/>
        </w:numPr>
        <w:pBdr>
          <w:top w:val="nil"/>
          <w:left w:val="nil"/>
          <w:bottom w:val="nil"/>
          <w:right w:val="nil"/>
          <w:between w:val="nil"/>
        </w:pBdr>
      </w:pPr>
      <w:r>
        <w:t>Monitoring and Evaluation: Collate operational data, case studies, and feedback from all three sites to demonstrate impact to trustees, partners, and funders.</w:t>
      </w:r>
    </w:p>
    <w:p w14:paraId="3BDA288E" w14:textId="77777777" w:rsidR="0060271C" w:rsidRDefault="0026160D">
      <w:pPr>
        <w:numPr>
          <w:ilvl w:val="0"/>
          <w:numId w:val="3"/>
        </w:numPr>
        <w:pBdr>
          <w:top w:val="nil"/>
          <w:left w:val="nil"/>
          <w:bottom w:val="nil"/>
          <w:right w:val="nil"/>
          <w:between w:val="nil"/>
        </w:pBdr>
      </w:pPr>
      <w:r>
        <w:t>Charity Growth: Actively identify and develop new opportunities to expand the charity's reach, build on our current momentum, and improve community provisions.</w:t>
      </w:r>
    </w:p>
    <w:p w14:paraId="3B52AA40" w14:textId="77777777" w:rsidR="0060271C" w:rsidRDefault="0026160D">
      <w:pPr>
        <w:pStyle w:val="Heading2"/>
        <w:rPr>
          <w:sz w:val="24"/>
          <w:szCs w:val="24"/>
        </w:rPr>
      </w:pPr>
      <w:r>
        <w:pict w14:anchorId="0FF1750B">
          <v:rect id="_x0000_i1027" style="width:0;height:1.5pt" o:hralign="center" o:hrstd="t" o:hr="t" fillcolor="#a0a0a0" stroked="f"/>
        </w:pict>
      </w:r>
      <w:r>
        <w:rPr>
          <w:sz w:val="24"/>
          <w:szCs w:val="24"/>
        </w:rPr>
        <w:t>Section 4: Person Specification</w:t>
      </w:r>
    </w:p>
    <w:p w14:paraId="6D5A2AD8" w14:textId="77777777" w:rsidR="0060271C" w:rsidRDefault="0026160D">
      <w:pPr>
        <w:pStyle w:val="Heading2"/>
        <w:spacing w:before="0"/>
        <w:rPr>
          <w:sz w:val="24"/>
          <w:szCs w:val="24"/>
        </w:rPr>
      </w:pPr>
      <w:r>
        <w:rPr>
          <w:sz w:val="24"/>
          <w:szCs w:val="24"/>
        </w:rPr>
        <w:t>Qualifications and Pre-Employment Checks</w:t>
      </w:r>
    </w:p>
    <w:p w14:paraId="372A9941" w14:textId="77777777" w:rsidR="0060271C" w:rsidRDefault="0026160D">
      <w:pPr>
        <w:numPr>
          <w:ilvl w:val="0"/>
          <w:numId w:val="4"/>
        </w:numPr>
        <w:pBdr>
          <w:top w:val="nil"/>
          <w:left w:val="nil"/>
          <w:bottom w:val="nil"/>
          <w:right w:val="nil"/>
          <w:between w:val="nil"/>
        </w:pBdr>
      </w:pPr>
      <w:r>
        <w:t>GCSE Mathematics and English at standard pass grade 4/C, OR Level 2 Functional Skills equivalents (Essential).</w:t>
      </w:r>
    </w:p>
    <w:p w14:paraId="784624F5" w14:textId="77777777" w:rsidR="0060271C" w:rsidRDefault="0026160D">
      <w:pPr>
        <w:numPr>
          <w:ilvl w:val="0"/>
          <w:numId w:val="4"/>
        </w:numPr>
        <w:pBdr>
          <w:top w:val="nil"/>
          <w:left w:val="nil"/>
          <w:bottom w:val="nil"/>
          <w:right w:val="nil"/>
          <w:between w:val="nil"/>
        </w:pBdr>
      </w:pPr>
      <w:r>
        <w:t>Satisfactory Enhanced DBS (Disclosure and Barring Service) check (Essential – due to oversight of the advice centre and vulnerable service users).</w:t>
      </w:r>
    </w:p>
    <w:p w14:paraId="3604BCBF" w14:textId="77777777" w:rsidR="0060271C" w:rsidRDefault="0026160D">
      <w:pPr>
        <w:numPr>
          <w:ilvl w:val="0"/>
          <w:numId w:val="4"/>
        </w:numPr>
        <w:pBdr>
          <w:top w:val="nil"/>
          <w:left w:val="nil"/>
          <w:bottom w:val="nil"/>
          <w:right w:val="nil"/>
          <w:between w:val="nil"/>
        </w:pBdr>
      </w:pPr>
      <w:r>
        <w:t>Provision of two satisfactory professional references, covering at least the last three years of employment or voluntary history (Essential).</w:t>
      </w:r>
    </w:p>
    <w:p w14:paraId="6EC9BB08" w14:textId="77777777" w:rsidR="0060271C" w:rsidRDefault="0026160D">
      <w:pPr>
        <w:pStyle w:val="Heading2"/>
        <w:rPr>
          <w:sz w:val="24"/>
          <w:szCs w:val="24"/>
        </w:rPr>
      </w:pPr>
      <w:r>
        <w:rPr>
          <w:sz w:val="24"/>
          <w:szCs w:val="24"/>
        </w:rPr>
        <w:t>Experience and Knowledge</w:t>
      </w:r>
    </w:p>
    <w:p w14:paraId="4C192554" w14:textId="77777777" w:rsidR="0060271C" w:rsidRDefault="0026160D">
      <w:pPr>
        <w:numPr>
          <w:ilvl w:val="0"/>
          <w:numId w:val="5"/>
        </w:numPr>
        <w:pBdr>
          <w:top w:val="nil"/>
          <w:left w:val="nil"/>
          <w:bottom w:val="nil"/>
          <w:right w:val="nil"/>
          <w:between w:val="nil"/>
        </w:pBdr>
      </w:pPr>
      <w:r>
        <w:t>Proven leadership and management experience overseeing a community space, public-facing service, retail store, hospitality venue, or small team within the commercial, public, or voluntary sectors (Essential).</w:t>
      </w:r>
    </w:p>
    <w:p w14:paraId="7BB9F86E" w14:textId="77777777" w:rsidR="0060271C" w:rsidRDefault="0026160D">
      <w:pPr>
        <w:numPr>
          <w:ilvl w:val="0"/>
          <w:numId w:val="5"/>
        </w:numPr>
        <w:pBdr>
          <w:top w:val="nil"/>
          <w:left w:val="nil"/>
          <w:bottom w:val="nil"/>
          <w:right w:val="nil"/>
          <w:between w:val="nil"/>
        </w:pBdr>
      </w:pPr>
      <w:r>
        <w:t>Experience in working collaboratively with other managers, department heads, or external stakeholders to deliver operational projects (Essential).</w:t>
      </w:r>
    </w:p>
    <w:p w14:paraId="287C89E6" w14:textId="77777777" w:rsidR="0060271C" w:rsidRDefault="0026160D">
      <w:pPr>
        <w:numPr>
          <w:ilvl w:val="0"/>
          <w:numId w:val="5"/>
        </w:numPr>
        <w:pBdr>
          <w:top w:val="nil"/>
          <w:left w:val="nil"/>
          <w:bottom w:val="nil"/>
          <w:right w:val="nil"/>
          <w:between w:val="nil"/>
        </w:pBdr>
      </w:pPr>
      <w:r>
        <w:t>Experience in representing an organisation externally, networking, or developing collaborative partnerships with external agencies or business partners (Essential).</w:t>
      </w:r>
    </w:p>
    <w:p w14:paraId="4CC312CC" w14:textId="77777777" w:rsidR="0060271C" w:rsidRDefault="0026160D">
      <w:pPr>
        <w:numPr>
          <w:ilvl w:val="0"/>
          <w:numId w:val="5"/>
        </w:numPr>
        <w:pBdr>
          <w:top w:val="nil"/>
          <w:left w:val="nil"/>
          <w:bottom w:val="nil"/>
          <w:right w:val="nil"/>
          <w:between w:val="nil"/>
        </w:pBdr>
      </w:pPr>
      <w:r>
        <w:t>A solid understanding of, or a willingness to be trained in, the principles of Safeguarding, Health and Safety, and UK GDPR / Data Protection within a work environment (Essential).</w:t>
      </w:r>
    </w:p>
    <w:p w14:paraId="72B4F891" w14:textId="77777777" w:rsidR="0060271C" w:rsidRDefault="0026160D">
      <w:pPr>
        <w:numPr>
          <w:ilvl w:val="0"/>
          <w:numId w:val="5"/>
        </w:numPr>
        <w:pBdr>
          <w:top w:val="nil"/>
          <w:left w:val="nil"/>
          <w:bottom w:val="nil"/>
          <w:right w:val="nil"/>
          <w:between w:val="nil"/>
        </w:pBdr>
      </w:pPr>
      <w:r>
        <w:lastRenderedPageBreak/>
        <w:t>Knowledge of the specific needs, challenges, and systemic problems faced by veterans, serving personnel, and their families (Desirable).</w:t>
      </w:r>
    </w:p>
    <w:p w14:paraId="23B0D86D" w14:textId="77777777" w:rsidR="0060271C" w:rsidRDefault="0026160D">
      <w:pPr>
        <w:numPr>
          <w:ilvl w:val="0"/>
          <w:numId w:val="5"/>
        </w:numPr>
        <w:pBdr>
          <w:top w:val="nil"/>
          <w:left w:val="nil"/>
          <w:bottom w:val="nil"/>
          <w:right w:val="nil"/>
          <w:between w:val="nil"/>
        </w:pBdr>
      </w:pPr>
      <w:r>
        <w:t>Experience in fundraising, grant applications, or bid writing (Desirable – full training provided).</w:t>
      </w:r>
    </w:p>
    <w:p w14:paraId="526B89EA" w14:textId="77777777" w:rsidR="0060271C" w:rsidRDefault="0026160D">
      <w:pPr>
        <w:numPr>
          <w:ilvl w:val="0"/>
          <w:numId w:val="5"/>
        </w:numPr>
        <w:pBdr>
          <w:top w:val="nil"/>
          <w:left w:val="nil"/>
          <w:bottom w:val="nil"/>
          <w:right w:val="nil"/>
          <w:between w:val="nil"/>
        </w:pBdr>
      </w:pPr>
      <w:r>
        <w:t>An interest or experience in project development, site launches, launch phases, or volunteer-led build projects (Desirable).</w:t>
      </w:r>
    </w:p>
    <w:p w14:paraId="0296B851" w14:textId="77777777" w:rsidR="0060271C" w:rsidRDefault="0026160D">
      <w:pPr>
        <w:numPr>
          <w:ilvl w:val="0"/>
          <w:numId w:val="5"/>
        </w:numPr>
        <w:pBdr>
          <w:top w:val="nil"/>
          <w:left w:val="nil"/>
          <w:bottom w:val="nil"/>
          <w:right w:val="nil"/>
          <w:between w:val="nil"/>
        </w:pBdr>
      </w:pPr>
      <w:r>
        <w:t>Experience in basic cash handling, end-of-day cashing up, or monitoring small operational budgets (Desirable).</w:t>
      </w:r>
    </w:p>
    <w:p w14:paraId="6B29BAE3" w14:textId="77777777" w:rsidR="0060271C" w:rsidRDefault="0026160D">
      <w:pPr>
        <w:pStyle w:val="Heading2"/>
        <w:rPr>
          <w:sz w:val="24"/>
          <w:szCs w:val="24"/>
        </w:rPr>
      </w:pPr>
      <w:r>
        <w:rPr>
          <w:sz w:val="24"/>
          <w:szCs w:val="24"/>
        </w:rPr>
        <w:t>Skills and Core Attributes</w:t>
      </w:r>
    </w:p>
    <w:p w14:paraId="3AF390E7" w14:textId="77777777" w:rsidR="0060271C" w:rsidRDefault="0026160D">
      <w:pPr>
        <w:numPr>
          <w:ilvl w:val="0"/>
          <w:numId w:val="6"/>
        </w:numPr>
        <w:pBdr>
          <w:top w:val="nil"/>
          <w:left w:val="nil"/>
          <w:bottom w:val="nil"/>
          <w:right w:val="nil"/>
          <w:between w:val="nil"/>
        </w:pBdr>
      </w:pPr>
      <w:r>
        <w:t>Absolute commitment to supporting and sustaining our inclusive environment, ensuring every service user, volunteer, and staff member is treated with fairness, dignity, and respect (Essential).</w:t>
      </w:r>
    </w:p>
    <w:p w14:paraId="2D0AB0D5" w14:textId="77777777" w:rsidR="0060271C" w:rsidRDefault="0026160D">
      <w:pPr>
        <w:numPr>
          <w:ilvl w:val="0"/>
          <w:numId w:val="6"/>
        </w:numPr>
        <w:pBdr>
          <w:top w:val="nil"/>
          <w:left w:val="nil"/>
          <w:bottom w:val="nil"/>
          <w:right w:val="nil"/>
          <w:between w:val="nil"/>
        </w:pBdr>
      </w:pPr>
      <w:r>
        <w:t>Confident relationship builder, comfortable attending external events and participating in stakeholder meetings (Essential).</w:t>
      </w:r>
    </w:p>
    <w:p w14:paraId="0E2E96BA" w14:textId="77777777" w:rsidR="0060271C" w:rsidRDefault="0026160D">
      <w:pPr>
        <w:numPr>
          <w:ilvl w:val="0"/>
          <w:numId w:val="6"/>
        </w:numPr>
        <w:pBdr>
          <w:top w:val="nil"/>
          <w:left w:val="nil"/>
          <w:bottom w:val="nil"/>
          <w:right w:val="nil"/>
          <w:between w:val="nil"/>
        </w:pBdr>
      </w:pPr>
      <w:r>
        <w:t>A demonstrable willingness to learn and undertake professional training in bid writing and fundraising (Essential).</w:t>
      </w:r>
    </w:p>
    <w:p w14:paraId="2C590BA7" w14:textId="77777777" w:rsidR="0060271C" w:rsidRDefault="0026160D">
      <w:pPr>
        <w:numPr>
          <w:ilvl w:val="0"/>
          <w:numId w:val="6"/>
        </w:numPr>
        <w:pBdr>
          <w:top w:val="nil"/>
          <w:left w:val="nil"/>
          <w:bottom w:val="nil"/>
          <w:right w:val="nil"/>
          <w:between w:val="nil"/>
        </w:pBdr>
      </w:pPr>
      <w:r>
        <w:t>Willingness to undertake Level 2 Food Safety and Hygiene certification and Workplace First Aid training if not already held (Desirable).</w:t>
      </w:r>
    </w:p>
    <w:p w14:paraId="6F20D457" w14:textId="77777777" w:rsidR="0060271C" w:rsidRDefault="0026160D">
      <w:pPr>
        <w:numPr>
          <w:ilvl w:val="0"/>
          <w:numId w:val="6"/>
        </w:numPr>
        <w:pBdr>
          <w:top w:val="nil"/>
          <w:left w:val="nil"/>
          <w:bottom w:val="nil"/>
          <w:right w:val="nil"/>
          <w:between w:val="nil"/>
        </w:pBdr>
      </w:pPr>
      <w:r>
        <w:t>Excellent written and verbal communication skills, with the ability to engage professionally with corporate partners, funders, and vulnerable service users alike (Essential).</w:t>
      </w:r>
    </w:p>
    <w:p w14:paraId="597F032B" w14:textId="77777777" w:rsidR="0060271C" w:rsidRDefault="0026160D">
      <w:pPr>
        <w:numPr>
          <w:ilvl w:val="0"/>
          <w:numId w:val="6"/>
        </w:numPr>
        <w:pBdr>
          <w:top w:val="nil"/>
          <w:left w:val="nil"/>
          <w:bottom w:val="nil"/>
          <w:right w:val="nil"/>
          <w:between w:val="nil"/>
        </w:pBdr>
      </w:pPr>
      <w:r>
        <w:t>Strong organisational and multi-tasking skills, with the ability to balance multiple operational priorities simultaneously (Essential).</w:t>
      </w:r>
    </w:p>
    <w:p w14:paraId="78A9624F" w14:textId="77777777" w:rsidR="0060271C" w:rsidRDefault="0026160D">
      <w:pPr>
        <w:pStyle w:val="Heading2"/>
        <w:rPr>
          <w:sz w:val="24"/>
          <w:szCs w:val="24"/>
        </w:rPr>
      </w:pPr>
      <w:r>
        <w:rPr>
          <w:sz w:val="24"/>
          <w:szCs w:val="24"/>
        </w:rPr>
        <w:t>Operational and Flexibility Requirements</w:t>
      </w:r>
    </w:p>
    <w:p w14:paraId="152D5ACD" w14:textId="77777777" w:rsidR="0060271C" w:rsidRDefault="0026160D">
      <w:pPr>
        <w:numPr>
          <w:ilvl w:val="0"/>
          <w:numId w:val="7"/>
        </w:numPr>
        <w:pBdr>
          <w:top w:val="nil"/>
          <w:left w:val="nil"/>
          <w:bottom w:val="nil"/>
          <w:right w:val="nil"/>
          <w:between w:val="nil"/>
        </w:pBdr>
      </w:pPr>
      <w:r>
        <w:t>Ability to commit to 35 hours per week with the flexibility to travel to and attend external meetings and evening/weekend events as required (Essential).</w:t>
      </w:r>
    </w:p>
    <w:p w14:paraId="080125BF" w14:textId="77777777" w:rsidR="0060271C" w:rsidRDefault="0026160D">
      <w:pPr>
        <w:numPr>
          <w:ilvl w:val="0"/>
          <w:numId w:val="7"/>
        </w:numPr>
        <w:pBdr>
          <w:top w:val="nil"/>
          <w:left w:val="nil"/>
          <w:bottom w:val="nil"/>
          <w:right w:val="nil"/>
          <w:between w:val="nil"/>
        </w:pBdr>
      </w:pPr>
      <w:r>
        <w:t>Ability to work effectively under hybrid arrangements, balancing remote administrative duties with active on-site management (Essential).</w:t>
      </w:r>
    </w:p>
    <w:p w14:paraId="2F11B780" w14:textId="77777777" w:rsidR="0060271C" w:rsidRDefault="0026160D">
      <w:pPr>
        <w:pStyle w:val="Heading2"/>
        <w:spacing w:after="240"/>
      </w:pPr>
      <w:r>
        <w:pict w14:anchorId="3D23DF58">
          <v:rect id="_x0000_i1028" style="width:0;height:1.5pt" o:hralign="center" o:hrstd="t" o:hr="t" fillcolor="#a0a0a0" stroked="f"/>
        </w:pict>
      </w:r>
    </w:p>
    <w:sectPr w:rsidR="0060271C">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44B2A" w14:textId="77777777" w:rsidR="0026160D" w:rsidRDefault="0026160D">
      <w:r>
        <w:separator/>
      </w:r>
    </w:p>
  </w:endnote>
  <w:endnote w:type="continuationSeparator" w:id="0">
    <w:p w14:paraId="6285C6B1" w14:textId="77777777" w:rsidR="0026160D" w:rsidRDefault="0026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FC14A18-61E3-4B43-A4B1-20F1234ABE0B}"/>
  </w:font>
  <w:font w:name="Calibri">
    <w:panose1 w:val="020F0502020204030204"/>
    <w:charset w:val="00"/>
    <w:family w:val="swiss"/>
    <w:pitch w:val="variable"/>
    <w:sig w:usb0="E4002EFF" w:usb1="C200247B" w:usb2="00000009" w:usb3="00000000" w:csb0="000001FF" w:csb1="00000000"/>
    <w:embedRegular r:id="rId2" w:fontKey="{1F466B20-87D6-45FE-9050-B8E4908C80D0}"/>
  </w:font>
  <w:font w:name="Cambria">
    <w:panose1 w:val="02040503050406030204"/>
    <w:charset w:val="00"/>
    <w:family w:val="roman"/>
    <w:pitch w:val="variable"/>
    <w:sig w:usb0="E00006FF" w:usb1="420024FF" w:usb2="02000000" w:usb3="00000000" w:csb0="0000019F" w:csb1="00000000"/>
    <w:embedRegular r:id="rId3" w:fontKey="{F269E141-EDC7-427E-9DA2-2724DF42D6C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C13BC" w14:textId="77777777" w:rsidR="0026160D" w:rsidRDefault="0026160D">
      <w:r>
        <w:separator/>
      </w:r>
    </w:p>
  </w:footnote>
  <w:footnote w:type="continuationSeparator" w:id="0">
    <w:p w14:paraId="3F6285A3" w14:textId="77777777" w:rsidR="0026160D" w:rsidRDefault="00261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C4C2" w14:textId="77777777" w:rsidR="0060271C" w:rsidRDefault="006027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5BB"/>
    <w:multiLevelType w:val="multilevel"/>
    <w:tmpl w:val="D7206E8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3800072"/>
    <w:multiLevelType w:val="multilevel"/>
    <w:tmpl w:val="77CE7DB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5AA2CFA"/>
    <w:multiLevelType w:val="multilevel"/>
    <w:tmpl w:val="4F4C880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4123A4C"/>
    <w:multiLevelType w:val="multilevel"/>
    <w:tmpl w:val="59B046C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0237A1D"/>
    <w:multiLevelType w:val="multilevel"/>
    <w:tmpl w:val="F63272E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691B0986"/>
    <w:multiLevelType w:val="multilevel"/>
    <w:tmpl w:val="CB5E7BE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6D2F66FD"/>
    <w:multiLevelType w:val="multilevel"/>
    <w:tmpl w:val="998C1AB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956787493">
    <w:abstractNumId w:val="5"/>
  </w:num>
  <w:num w:numId="2" w16cid:durableId="576984214">
    <w:abstractNumId w:val="1"/>
  </w:num>
  <w:num w:numId="3" w16cid:durableId="1484656507">
    <w:abstractNumId w:val="2"/>
  </w:num>
  <w:num w:numId="4" w16cid:durableId="353456280">
    <w:abstractNumId w:val="0"/>
  </w:num>
  <w:num w:numId="5" w16cid:durableId="1646474744">
    <w:abstractNumId w:val="3"/>
  </w:num>
  <w:num w:numId="6" w16cid:durableId="1351026832">
    <w:abstractNumId w:val="4"/>
  </w:num>
  <w:num w:numId="7" w16cid:durableId="459345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71C"/>
    <w:rsid w:val="0026160D"/>
    <w:rsid w:val="00262122"/>
    <w:rsid w:val="00485626"/>
    <w:rsid w:val="0060271C"/>
    <w:rsid w:val="007A03E3"/>
    <w:rsid w:val="007D3564"/>
    <w:rsid w:val="00EE3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8B00E"/>
  <w15:docId w15:val="{D444D260-74BD-4E89-B24F-9C8CEB39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kZFx3fsFuhBSFtB5gqtbKDXoA==">CgMxLjA4AHIhMTdvY2FZSGJ2cXNLcDlpYUlGb2c4blJ1MHZMdS15Sk0w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dc:creator>
  <cp:lastModifiedBy>Tracey Robinson</cp:lastModifiedBy>
  <cp:revision>2</cp:revision>
  <dcterms:created xsi:type="dcterms:W3CDTF">2026-09-01T11:07:00Z</dcterms:created>
  <dcterms:modified xsi:type="dcterms:W3CDTF">2026-09-01T11:07:00Z</dcterms:modified>
</cp:coreProperties>
</file>