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96" w:rsidRDefault="00B60296" w:rsidP="00B60296">
      <w:pPr>
        <w:pStyle w:val="Default"/>
      </w:pPr>
    </w:p>
    <w:p w:rsidR="00B60296" w:rsidRPr="00B60296" w:rsidRDefault="00B60296" w:rsidP="00B60296">
      <w:pPr>
        <w:pStyle w:val="Default"/>
        <w:jc w:val="center"/>
        <w:rPr>
          <w:rFonts w:ascii="Arial" w:hAnsi="Arial" w:cs="Arial"/>
        </w:rPr>
      </w:pPr>
      <w:r w:rsidRPr="00B60296">
        <w:rPr>
          <w:rFonts w:ascii="Arial" w:hAnsi="Arial" w:cs="Arial"/>
          <w:b/>
          <w:bCs/>
        </w:rPr>
        <w:t>VILLAGE OF CENTERTOWN</w:t>
      </w:r>
    </w:p>
    <w:p w:rsidR="00B60296" w:rsidRDefault="00B60296" w:rsidP="00B60296">
      <w:pPr>
        <w:pStyle w:val="Default"/>
        <w:jc w:val="center"/>
        <w:rPr>
          <w:rFonts w:ascii="Arial" w:hAnsi="Arial" w:cs="Arial"/>
          <w:b/>
          <w:bCs/>
        </w:rPr>
      </w:pPr>
      <w:r w:rsidRPr="00B60296">
        <w:rPr>
          <w:rFonts w:ascii="Arial" w:hAnsi="Arial" w:cs="Arial"/>
          <w:b/>
          <w:bCs/>
        </w:rPr>
        <w:t xml:space="preserve">BOARD OF TRUSTEES </w:t>
      </w:r>
      <w:r w:rsidR="00963779">
        <w:rPr>
          <w:rFonts w:ascii="Arial" w:hAnsi="Arial" w:cs="Arial"/>
          <w:b/>
          <w:bCs/>
        </w:rPr>
        <w:t>R</w:t>
      </w:r>
      <w:r w:rsidR="00B00194">
        <w:rPr>
          <w:rFonts w:ascii="Arial" w:hAnsi="Arial" w:cs="Arial"/>
          <w:b/>
          <w:bCs/>
        </w:rPr>
        <w:t>EGULAR</w:t>
      </w:r>
      <w:r w:rsidRPr="00B60296">
        <w:rPr>
          <w:rFonts w:ascii="Arial" w:hAnsi="Arial" w:cs="Arial"/>
          <w:b/>
          <w:bCs/>
        </w:rPr>
        <w:t xml:space="preserve"> MEETING</w:t>
      </w:r>
    </w:p>
    <w:p w:rsidR="00B60296" w:rsidRDefault="008677FC" w:rsidP="00B60296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January 12, 2016</w:t>
      </w:r>
    </w:p>
    <w:p w:rsidR="00C23BE4" w:rsidRDefault="00C23BE4" w:rsidP="00B60296">
      <w:pPr>
        <w:pStyle w:val="Default"/>
        <w:jc w:val="center"/>
        <w:rPr>
          <w:rFonts w:ascii="Arial" w:hAnsi="Arial" w:cs="Arial"/>
          <w:b/>
          <w:bCs/>
        </w:rPr>
      </w:pP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Chairman Corona called meeting to order at </w:t>
      </w:r>
      <w:r w:rsidR="00FF4943">
        <w:rPr>
          <w:sz w:val="23"/>
          <w:szCs w:val="23"/>
        </w:rPr>
        <w:t>6</w:t>
      </w:r>
      <w:r w:rsidR="001B4E25">
        <w:rPr>
          <w:sz w:val="23"/>
          <w:szCs w:val="23"/>
        </w:rPr>
        <w:t>:</w:t>
      </w:r>
      <w:r w:rsidR="00FF4943">
        <w:rPr>
          <w:sz w:val="23"/>
          <w:szCs w:val="23"/>
        </w:rPr>
        <w:t>3</w:t>
      </w:r>
      <w:r w:rsidR="001B4E25">
        <w:rPr>
          <w:sz w:val="23"/>
          <w:szCs w:val="23"/>
        </w:rPr>
        <w:t>0</w:t>
      </w:r>
      <w:r>
        <w:rPr>
          <w:sz w:val="23"/>
          <w:szCs w:val="23"/>
        </w:rPr>
        <w:t xml:space="preserve"> pm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Roll Call: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</w:t>
      </w:r>
      <w:proofErr w:type="spellStart"/>
      <w:r>
        <w:rPr>
          <w:sz w:val="23"/>
          <w:szCs w:val="23"/>
        </w:rPr>
        <w:t>Hutinger</w:t>
      </w:r>
      <w:proofErr w:type="spellEnd"/>
      <w:r>
        <w:rPr>
          <w:sz w:val="23"/>
          <w:szCs w:val="23"/>
        </w:rPr>
        <w:t xml:space="preserve">: </w:t>
      </w:r>
      <w:r w:rsidR="008677FC">
        <w:rPr>
          <w:sz w:val="23"/>
          <w:szCs w:val="23"/>
        </w:rPr>
        <w:t>Absent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8677FC" w:rsidRDefault="008677FC" w:rsidP="00B6029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Darron</w:t>
      </w:r>
      <w:proofErr w:type="spellEnd"/>
      <w:r>
        <w:rPr>
          <w:sz w:val="23"/>
          <w:szCs w:val="23"/>
        </w:rPr>
        <w:t xml:space="preserve"> Jones: Aye</w:t>
      </w:r>
    </w:p>
    <w:p w:rsidR="00DC6983" w:rsidRDefault="00DC6983" w:rsidP="00B60296">
      <w:pPr>
        <w:pStyle w:val="Default"/>
        <w:rPr>
          <w:sz w:val="23"/>
          <w:szCs w:val="23"/>
        </w:rPr>
      </w:pPr>
    </w:p>
    <w:p w:rsidR="001B4E25" w:rsidRDefault="00FF4943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Minutes of the </w:t>
      </w:r>
      <w:r w:rsidR="008677FC">
        <w:rPr>
          <w:sz w:val="23"/>
          <w:szCs w:val="23"/>
        </w:rPr>
        <w:t xml:space="preserve">closed December 1, 2015 </w:t>
      </w:r>
      <w:r>
        <w:rPr>
          <w:sz w:val="23"/>
          <w:szCs w:val="23"/>
        </w:rPr>
        <w:t>meeting were read.   A motion to accept as read was made by Trustee</w:t>
      </w:r>
      <w:r w:rsidR="008677FC">
        <w:rPr>
          <w:sz w:val="23"/>
          <w:szCs w:val="23"/>
        </w:rPr>
        <w:t xml:space="preserve"> Corona</w:t>
      </w:r>
      <w:r>
        <w:rPr>
          <w:sz w:val="23"/>
          <w:szCs w:val="23"/>
        </w:rPr>
        <w:t>.  Motion seconded by Trustee</w:t>
      </w:r>
      <w:r w:rsidR="001B4507">
        <w:rPr>
          <w:sz w:val="23"/>
          <w:szCs w:val="23"/>
        </w:rPr>
        <w:t xml:space="preserve"> </w:t>
      </w:r>
      <w:r w:rsidR="008677FC">
        <w:rPr>
          <w:sz w:val="23"/>
          <w:szCs w:val="23"/>
        </w:rPr>
        <w:t>Jones</w:t>
      </w:r>
      <w:r>
        <w:rPr>
          <w:sz w:val="23"/>
          <w:szCs w:val="23"/>
        </w:rPr>
        <w:t>.</w:t>
      </w:r>
    </w:p>
    <w:p w:rsidR="00FF4943" w:rsidRDefault="00FF4943" w:rsidP="00FF4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On Roll Call Vote:</w:t>
      </w:r>
    </w:p>
    <w:p w:rsidR="008677FC" w:rsidRDefault="008677FC" w:rsidP="00867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8677FC" w:rsidRDefault="008677FC" w:rsidP="00867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8677FC" w:rsidRDefault="008677FC" w:rsidP="00867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</w:t>
      </w:r>
      <w:proofErr w:type="spellStart"/>
      <w:r>
        <w:rPr>
          <w:sz w:val="23"/>
          <w:szCs w:val="23"/>
        </w:rPr>
        <w:t>Hutinger</w:t>
      </w:r>
      <w:proofErr w:type="spellEnd"/>
      <w:r>
        <w:rPr>
          <w:sz w:val="23"/>
          <w:szCs w:val="23"/>
        </w:rPr>
        <w:t>: Absent</w:t>
      </w:r>
    </w:p>
    <w:p w:rsidR="008677FC" w:rsidRDefault="008677FC" w:rsidP="00867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8677FC" w:rsidRDefault="008677FC" w:rsidP="008677F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Darron</w:t>
      </w:r>
      <w:proofErr w:type="spellEnd"/>
      <w:r>
        <w:rPr>
          <w:sz w:val="23"/>
          <w:szCs w:val="23"/>
        </w:rPr>
        <w:t xml:space="preserve"> Jones: Aye</w:t>
      </w:r>
    </w:p>
    <w:p w:rsidR="001B4507" w:rsidRDefault="001B4507" w:rsidP="00FF4943">
      <w:pPr>
        <w:pStyle w:val="Default"/>
        <w:rPr>
          <w:sz w:val="23"/>
          <w:szCs w:val="23"/>
        </w:rPr>
      </w:pPr>
    </w:p>
    <w:p w:rsidR="00E62D8E" w:rsidRDefault="008677FC" w:rsidP="00FF4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board discussed the problem with water customers defaulting in payment and the current deposit amount of $50 not covering the full debt amount when applied to the account balance.  It was decided that effective January 15, 2016 the required water deposit</w:t>
      </w:r>
      <w:r w:rsidR="00EC2382">
        <w:rPr>
          <w:sz w:val="23"/>
          <w:szCs w:val="23"/>
        </w:rPr>
        <w:t xml:space="preserve"> amount</w:t>
      </w:r>
      <w:r>
        <w:rPr>
          <w:sz w:val="23"/>
          <w:szCs w:val="23"/>
        </w:rPr>
        <w:t xml:space="preserve"> would be increased to $100 allowing 2 consecutive monthly payments of $50. The new deposit amount will apply to all new accounts and all </w:t>
      </w:r>
      <w:r w:rsidR="00B12F77">
        <w:rPr>
          <w:sz w:val="23"/>
          <w:szCs w:val="23"/>
        </w:rPr>
        <w:t xml:space="preserve">($50) </w:t>
      </w:r>
      <w:r>
        <w:rPr>
          <w:sz w:val="23"/>
          <w:szCs w:val="23"/>
        </w:rPr>
        <w:t xml:space="preserve">deposits required </w:t>
      </w:r>
      <w:r w:rsidR="00EC2382">
        <w:rPr>
          <w:sz w:val="23"/>
          <w:szCs w:val="23"/>
        </w:rPr>
        <w:t>to</w:t>
      </w:r>
      <w:r w:rsidR="00B12F77">
        <w:rPr>
          <w:sz w:val="23"/>
          <w:szCs w:val="23"/>
        </w:rPr>
        <w:t xml:space="preserve"> be replaced due to forfeiture.  This rule is </w:t>
      </w:r>
      <w:r w:rsidR="00E62D8E">
        <w:rPr>
          <w:sz w:val="23"/>
          <w:szCs w:val="23"/>
        </w:rPr>
        <w:t>without exception</w:t>
      </w:r>
      <w:r>
        <w:rPr>
          <w:sz w:val="23"/>
          <w:szCs w:val="23"/>
        </w:rPr>
        <w:t>.</w:t>
      </w:r>
      <w:r w:rsidR="00E62D8E">
        <w:rPr>
          <w:sz w:val="23"/>
          <w:szCs w:val="23"/>
        </w:rPr>
        <w:t xml:space="preserve">  This </w:t>
      </w:r>
      <w:r w:rsidR="00B12F77">
        <w:rPr>
          <w:sz w:val="23"/>
          <w:szCs w:val="23"/>
        </w:rPr>
        <w:t xml:space="preserve">$100 deposit </w:t>
      </w:r>
      <w:r w:rsidR="00E62D8E">
        <w:rPr>
          <w:sz w:val="23"/>
          <w:szCs w:val="23"/>
        </w:rPr>
        <w:t xml:space="preserve">rule will apply to all residents, landlords and renters that may have to replace a </w:t>
      </w:r>
      <w:r w:rsidR="00B12F77">
        <w:rPr>
          <w:sz w:val="23"/>
          <w:szCs w:val="23"/>
        </w:rPr>
        <w:t>forfeited</w:t>
      </w:r>
      <w:r w:rsidR="00E62D8E">
        <w:rPr>
          <w:sz w:val="23"/>
          <w:szCs w:val="23"/>
        </w:rPr>
        <w:t xml:space="preserve"> deposit.</w:t>
      </w:r>
      <w:r w:rsidR="00B12F77">
        <w:rPr>
          <w:sz w:val="23"/>
          <w:szCs w:val="23"/>
        </w:rPr>
        <w:t xml:space="preserve">  </w:t>
      </w:r>
      <w:r w:rsidR="00E62D8E">
        <w:rPr>
          <w:sz w:val="23"/>
          <w:szCs w:val="23"/>
        </w:rPr>
        <w:t xml:space="preserve"> A motion was made by Trustee Gilliam to accept</w:t>
      </w:r>
      <w:r w:rsidR="00EC2382">
        <w:rPr>
          <w:sz w:val="23"/>
          <w:szCs w:val="23"/>
        </w:rPr>
        <w:t xml:space="preserve"> t</w:t>
      </w:r>
      <w:r w:rsidR="00E62D8E">
        <w:rPr>
          <w:sz w:val="23"/>
          <w:szCs w:val="23"/>
        </w:rPr>
        <w:t xml:space="preserve">he $100 water deposit amount and rule effective January 15, 2016.  </w:t>
      </w:r>
      <w:r w:rsidR="00EC2382">
        <w:rPr>
          <w:sz w:val="23"/>
          <w:szCs w:val="23"/>
        </w:rPr>
        <w:t>Seconded by</w:t>
      </w:r>
      <w:r w:rsidR="00E62D8E">
        <w:rPr>
          <w:sz w:val="23"/>
          <w:szCs w:val="23"/>
        </w:rPr>
        <w:t xml:space="preserve"> Trustee Jones.</w:t>
      </w:r>
    </w:p>
    <w:p w:rsidR="00E62D8E" w:rsidRDefault="00E62D8E" w:rsidP="00E62D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On Roll Call Vote:</w:t>
      </w:r>
    </w:p>
    <w:p w:rsidR="00E62D8E" w:rsidRDefault="00E62D8E" w:rsidP="00E62D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E62D8E" w:rsidRDefault="00E62D8E" w:rsidP="00E62D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E62D8E" w:rsidRDefault="00E62D8E" w:rsidP="00E62D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</w:t>
      </w:r>
      <w:proofErr w:type="spellStart"/>
      <w:r>
        <w:rPr>
          <w:sz w:val="23"/>
          <w:szCs w:val="23"/>
        </w:rPr>
        <w:t>Hutinger</w:t>
      </w:r>
      <w:proofErr w:type="spellEnd"/>
      <w:r>
        <w:rPr>
          <w:sz w:val="23"/>
          <w:szCs w:val="23"/>
        </w:rPr>
        <w:t>: Absent</w:t>
      </w:r>
    </w:p>
    <w:p w:rsidR="00E62D8E" w:rsidRDefault="00E62D8E" w:rsidP="00E62D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E62D8E" w:rsidRDefault="00E62D8E" w:rsidP="00E62D8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Darron</w:t>
      </w:r>
      <w:proofErr w:type="spellEnd"/>
      <w:r>
        <w:rPr>
          <w:sz w:val="23"/>
          <w:szCs w:val="23"/>
        </w:rPr>
        <w:t xml:space="preserve"> Jones: Aye</w:t>
      </w:r>
    </w:p>
    <w:p w:rsidR="00EC2382" w:rsidRDefault="00EC2382" w:rsidP="00E62D8E">
      <w:pPr>
        <w:pStyle w:val="Default"/>
        <w:rPr>
          <w:sz w:val="23"/>
          <w:szCs w:val="23"/>
        </w:rPr>
      </w:pPr>
    </w:p>
    <w:p w:rsidR="00EC2382" w:rsidRDefault="00EC2382" w:rsidP="00E62D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It was further discussed that the location is attached to the property.  When a lock is placed on a meter for nonpayment the owner of that property/location at the time the lock is removed and service is </w:t>
      </w:r>
      <w:r w:rsidR="00EF31C5">
        <w:rPr>
          <w:sz w:val="23"/>
          <w:szCs w:val="23"/>
        </w:rPr>
        <w:t>reinstated will</w:t>
      </w:r>
      <w:r>
        <w:rPr>
          <w:sz w:val="23"/>
          <w:szCs w:val="23"/>
        </w:rPr>
        <w:t xml:space="preserve"> be held responsible </w:t>
      </w:r>
      <w:r w:rsidR="00EF31C5">
        <w:rPr>
          <w:sz w:val="23"/>
          <w:szCs w:val="23"/>
        </w:rPr>
        <w:t>for full payment</w:t>
      </w:r>
      <w:r w:rsidR="00B12F77">
        <w:rPr>
          <w:sz w:val="23"/>
          <w:szCs w:val="23"/>
        </w:rPr>
        <w:t xml:space="preserve"> due </w:t>
      </w:r>
      <w:r w:rsidR="00EF31C5">
        <w:rPr>
          <w:sz w:val="23"/>
          <w:szCs w:val="23"/>
        </w:rPr>
        <w:t xml:space="preserve"> to remove the lock and reconnect </w:t>
      </w:r>
      <w:r>
        <w:rPr>
          <w:sz w:val="23"/>
          <w:szCs w:val="23"/>
        </w:rPr>
        <w:t xml:space="preserve">water </w:t>
      </w:r>
      <w:r w:rsidR="00EF31C5">
        <w:rPr>
          <w:sz w:val="23"/>
          <w:szCs w:val="23"/>
        </w:rPr>
        <w:t>service for that location.</w:t>
      </w:r>
      <w:r w:rsidR="00B12F77">
        <w:rPr>
          <w:sz w:val="23"/>
          <w:szCs w:val="23"/>
        </w:rPr>
        <w:t xml:space="preserve">  The lock will not be removed </w:t>
      </w:r>
      <w:r w:rsidR="004841E3">
        <w:rPr>
          <w:sz w:val="23"/>
          <w:szCs w:val="23"/>
        </w:rPr>
        <w:t>and water service reinstated until that location/property balance is settled in full.</w:t>
      </w:r>
    </w:p>
    <w:p w:rsidR="00EF31C5" w:rsidRDefault="00EF31C5" w:rsidP="00E62D8E">
      <w:pPr>
        <w:pStyle w:val="Default"/>
        <w:rPr>
          <w:sz w:val="23"/>
          <w:szCs w:val="23"/>
        </w:rPr>
      </w:pPr>
    </w:p>
    <w:p w:rsidR="00EF31C5" w:rsidRDefault="00EF31C5" w:rsidP="00E62D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Trustee Doyle talked to the County Chairman about the upkeep of Lookout Trail.  It was indicated in the contract </w:t>
      </w:r>
      <w:r w:rsidR="00C8614F">
        <w:rPr>
          <w:sz w:val="23"/>
          <w:szCs w:val="23"/>
        </w:rPr>
        <w:t>between</w:t>
      </w:r>
      <w:r>
        <w:rPr>
          <w:sz w:val="23"/>
          <w:szCs w:val="23"/>
        </w:rPr>
        <w:t xml:space="preserve"> the County and Centertown at the time the road was turned over to the </w:t>
      </w:r>
      <w:r w:rsidR="004841E3">
        <w:rPr>
          <w:sz w:val="23"/>
          <w:szCs w:val="23"/>
        </w:rPr>
        <w:t>Village that</w:t>
      </w:r>
      <w:r w:rsidR="00C8614F">
        <w:rPr>
          <w:sz w:val="23"/>
          <w:szCs w:val="23"/>
        </w:rPr>
        <w:t xml:space="preserve"> it would be the responsibilities of Centertown to up keep</w:t>
      </w:r>
      <w:r>
        <w:rPr>
          <w:sz w:val="23"/>
          <w:szCs w:val="23"/>
        </w:rPr>
        <w:t xml:space="preserve"> the road.  However, to date the County continues to mow and do snow removal with charge. </w:t>
      </w:r>
    </w:p>
    <w:p w:rsidR="00E62D8E" w:rsidRDefault="00E62D8E" w:rsidP="00FF4943">
      <w:pPr>
        <w:pStyle w:val="Default"/>
        <w:rPr>
          <w:sz w:val="23"/>
          <w:szCs w:val="23"/>
        </w:rPr>
      </w:pPr>
    </w:p>
    <w:p w:rsidR="00011F80" w:rsidRDefault="00011F80" w:rsidP="004716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Bills were paid.</w:t>
      </w:r>
    </w:p>
    <w:p w:rsidR="00B04AC4" w:rsidRPr="00B04AC4" w:rsidRDefault="00B04AC4" w:rsidP="00B04AC4">
      <w:pPr>
        <w:pStyle w:val="Default"/>
      </w:pPr>
      <w:r>
        <w:t>Trustee</w:t>
      </w:r>
      <w:r w:rsidRPr="00B04AC4">
        <w:t xml:space="preserve"> </w:t>
      </w:r>
      <w:proofErr w:type="spellStart"/>
      <w:r w:rsidRPr="00B04AC4">
        <w:t>Hutinger</w:t>
      </w:r>
      <w:proofErr w:type="spellEnd"/>
      <w:r>
        <w:t xml:space="preserve"> </w:t>
      </w:r>
      <w:r w:rsidRPr="00B04AC4">
        <w:t xml:space="preserve">made a motion to adjourn the meeting. The motion was seconded by </w:t>
      </w:r>
      <w:r>
        <w:rPr>
          <w:rFonts w:eastAsia="Calibri" w:cs="Times New Roman"/>
        </w:rPr>
        <w:t xml:space="preserve">Trustee </w:t>
      </w:r>
      <w:r>
        <w:t>Doyle</w:t>
      </w:r>
      <w:r w:rsidRPr="00B04AC4">
        <w:t xml:space="preserve">. </w:t>
      </w:r>
    </w:p>
    <w:p w:rsidR="00B04AC4" w:rsidRDefault="00B04AC4" w:rsidP="00B04AC4">
      <w:pPr>
        <w:spacing w:after="0"/>
      </w:pPr>
      <w:r>
        <w:t>Roll Call</w:t>
      </w:r>
    </w:p>
    <w:p w:rsidR="00B04AC4" w:rsidRDefault="00B04AC4" w:rsidP="00B04A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B04AC4" w:rsidRDefault="00B04AC4" w:rsidP="00B04A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B04AC4" w:rsidRDefault="00B04AC4" w:rsidP="00B04A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011F80" w:rsidRDefault="00B04AC4" w:rsidP="00C861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</w:t>
      </w:r>
      <w:proofErr w:type="spellStart"/>
      <w:r>
        <w:rPr>
          <w:sz w:val="23"/>
          <w:szCs w:val="23"/>
        </w:rPr>
        <w:t>Hutinger</w:t>
      </w:r>
      <w:proofErr w:type="spellEnd"/>
      <w:r>
        <w:rPr>
          <w:sz w:val="23"/>
          <w:szCs w:val="23"/>
        </w:rPr>
        <w:t>: Aye</w:t>
      </w:r>
    </w:p>
    <w:sectPr w:rsidR="00011F80" w:rsidSect="004841E3">
      <w:pgSz w:w="12240" w:h="15840"/>
      <w:pgMar w:top="180" w:right="5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296"/>
    <w:rsid w:val="00011F80"/>
    <w:rsid w:val="00023259"/>
    <w:rsid w:val="000940A5"/>
    <w:rsid w:val="00147066"/>
    <w:rsid w:val="00180B7C"/>
    <w:rsid w:val="001837E2"/>
    <w:rsid w:val="001B3354"/>
    <w:rsid w:val="001B4507"/>
    <w:rsid w:val="001B4E25"/>
    <w:rsid w:val="00254A4B"/>
    <w:rsid w:val="003B32DC"/>
    <w:rsid w:val="003F5971"/>
    <w:rsid w:val="004038DC"/>
    <w:rsid w:val="004265A6"/>
    <w:rsid w:val="0047168B"/>
    <w:rsid w:val="00477301"/>
    <w:rsid w:val="004841E3"/>
    <w:rsid w:val="00496305"/>
    <w:rsid w:val="0055368E"/>
    <w:rsid w:val="005C6C13"/>
    <w:rsid w:val="00627C94"/>
    <w:rsid w:val="007851D8"/>
    <w:rsid w:val="007D3F15"/>
    <w:rsid w:val="00831367"/>
    <w:rsid w:val="008677FC"/>
    <w:rsid w:val="00963779"/>
    <w:rsid w:val="00973027"/>
    <w:rsid w:val="0097626F"/>
    <w:rsid w:val="009A6BCF"/>
    <w:rsid w:val="009B3C89"/>
    <w:rsid w:val="00A7545B"/>
    <w:rsid w:val="00A86649"/>
    <w:rsid w:val="00AD6678"/>
    <w:rsid w:val="00AF2E40"/>
    <w:rsid w:val="00B00194"/>
    <w:rsid w:val="00B04AC4"/>
    <w:rsid w:val="00B12F77"/>
    <w:rsid w:val="00B40546"/>
    <w:rsid w:val="00B60296"/>
    <w:rsid w:val="00B827C6"/>
    <w:rsid w:val="00BA2E81"/>
    <w:rsid w:val="00C23BE4"/>
    <w:rsid w:val="00C43BD8"/>
    <w:rsid w:val="00C54913"/>
    <w:rsid w:val="00C6594C"/>
    <w:rsid w:val="00C8614F"/>
    <w:rsid w:val="00D51C00"/>
    <w:rsid w:val="00DC6983"/>
    <w:rsid w:val="00DE496F"/>
    <w:rsid w:val="00E116F5"/>
    <w:rsid w:val="00E5243A"/>
    <w:rsid w:val="00E62D8E"/>
    <w:rsid w:val="00EC2382"/>
    <w:rsid w:val="00EE7758"/>
    <w:rsid w:val="00EF31C5"/>
    <w:rsid w:val="00F73D72"/>
    <w:rsid w:val="00FB7C90"/>
    <w:rsid w:val="00FD4B58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0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6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Revenue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Gilliam, Susan</dc:creator>
  <cp:lastModifiedBy>Villiage oCentertown</cp:lastModifiedBy>
  <cp:revision>4</cp:revision>
  <cp:lastPrinted>2016-03-08T01:37:00Z</cp:lastPrinted>
  <dcterms:created xsi:type="dcterms:W3CDTF">2016-03-05T04:39:00Z</dcterms:created>
  <dcterms:modified xsi:type="dcterms:W3CDTF">2016-03-08T01:37:00Z</dcterms:modified>
</cp:coreProperties>
</file>