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655C" w:rsidRDefault="008A655C" w:rsidP="008A655C">
      <w:pPr>
        <w:spacing w:after="0"/>
        <w:jc w:val="center"/>
        <w:rPr>
          <w:b/>
          <w:sz w:val="28"/>
          <w:szCs w:val="28"/>
        </w:rPr>
      </w:pPr>
      <w:bookmarkStart w:id="0" w:name="_GoBack"/>
      <w:bookmarkEnd w:id="0"/>
      <w:r>
        <w:rPr>
          <w:b/>
          <w:sz w:val="28"/>
          <w:szCs w:val="28"/>
        </w:rPr>
        <w:t>VILLAGE OF CENTERTOWN</w:t>
      </w:r>
    </w:p>
    <w:p w:rsidR="008A655C" w:rsidRDefault="008A655C" w:rsidP="008A655C">
      <w:pPr>
        <w:spacing w:after="0"/>
        <w:jc w:val="center"/>
        <w:rPr>
          <w:b/>
          <w:sz w:val="28"/>
          <w:szCs w:val="28"/>
        </w:rPr>
      </w:pPr>
      <w:r>
        <w:rPr>
          <w:b/>
          <w:sz w:val="28"/>
          <w:szCs w:val="28"/>
        </w:rPr>
        <w:t xml:space="preserve">BOARD OF TRUSTEES </w:t>
      </w:r>
      <w:r w:rsidR="00373D3F">
        <w:rPr>
          <w:b/>
          <w:sz w:val="28"/>
          <w:szCs w:val="28"/>
        </w:rPr>
        <w:t>SPECIAL</w:t>
      </w:r>
      <w:r>
        <w:rPr>
          <w:b/>
          <w:sz w:val="28"/>
          <w:szCs w:val="28"/>
        </w:rPr>
        <w:t xml:space="preserve"> MEETING</w:t>
      </w:r>
    </w:p>
    <w:p w:rsidR="008A655C" w:rsidRDefault="00D72467" w:rsidP="008A655C">
      <w:pPr>
        <w:spacing w:after="0"/>
        <w:jc w:val="center"/>
        <w:rPr>
          <w:b/>
          <w:sz w:val="28"/>
          <w:szCs w:val="28"/>
        </w:rPr>
      </w:pPr>
      <w:r>
        <w:rPr>
          <w:b/>
          <w:sz w:val="28"/>
          <w:szCs w:val="28"/>
        </w:rPr>
        <w:t>May 9, 2018</w:t>
      </w:r>
    </w:p>
    <w:p w:rsidR="008A655C" w:rsidRDefault="008A655C" w:rsidP="008A655C">
      <w:pPr>
        <w:spacing w:after="0"/>
        <w:jc w:val="center"/>
        <w:rPr>
          <w:b/>
          <w:sz w:val="28"/>
          <w:szCs w:val="28"/>
        </w:rPr>
      </w:pPr>
    </w:p>
    <w:p w:rsidR="008A655C" w:rsidRPr="008A655C" w:rsidRDefault="008A655C" w:rsidP="008A655C">
      <w:pPr>
        <w:spacing w:after="0"/>
        <w:jc w:val="center"/>
        <w:rPr>
          <w:b/>
          <w:sz w:val="24"/>
          <w:szCs w:val="24"/>
        </w:rPr>
      </w:pPr>
    </w:p>
    <w:p w:rsidR="008A655C" w:rsidRPr="008A655C" w:rsidRDefault="008A655C" w:rsidP="008A655C">
      <w:pPr>
        <w:spacing w:after="0"/>
        <w:rPr>
          <w:sz w:val="24"/>
          <w:szCs w:val="24"/>
        </w:rPr>
      </w:pPr>
      <w:r w:rsidRPr="008A655C">
        <w:rPr>
          <w:sz w:val="24"/>
          <w:szCs w:val="24"/>
        </w:rPr>
        <w:t xml:space="preserve">The </w:t>
      </w:r>
      <w:r w:rsidR="00373D3F">
        <w:rPr>
          <w:sz w:val="24"/>
          <w:szCs w:val="24"/>
        </w:rPr>
        <w:t>special</w:t>
      </w:r>
      <w:r w:rsidRPr="008A655C">
        <w:rPr>
          <w:sz w:val="24"/>
          <w:szCs w:val="24"/>
        </w:rPr>
        <w:t xml:space="preserve"> </w:t>
      </w:r>
      <w:r w:rsidR="00D72467">
        <w:rPr>
          <w:sz w:val="24"/>
          <w:szCs w:val="24"/>
        </w:rPr>
        <w:t xml:space="preserve">closed </w:t>
      </w:r>
      <w:r w:rsidRPr="008A655C">
        <w:rPr>
          <w:sz w:val="24"/>
          <w:szCs w:val="24"/>
        </w:rPr>
        <w:t xml:space="preserve">meeting of the Board of Trustees of Centertown, Missouri, was called to order </w:t>
      </w:r>
      <w:r w:rsidR="00B64969">
        <w:rPr>
          <w:sz w:val="24"/>
          <w:szCs w:val="24"/>
        </w:rPr>
        <w:t>at 7</w:t>
      </w:r>
      <w:r w:rsidRPr="008A655C">
        <w:rPr>
          <w:sz w:val="24"/>
          <w:szCs w:val="24"/>
        </w:rPr>
        <w:t>:</w:t>
      </w:r>
      <w:r w:rsidR="00B64969">
        <w:rPr>
          <w:sz w:val="24"/>
          <w:szCs w:val="24"/>
        </w:rPr>
        <w:t>10</w:t>
      </w:r>
      <w:r w:rsidRPr="008A655C">
        <w:rPr>
          <w:sz w:val="24"/>
          <w:szCs w:val="24"/>
        </w:rPr>
        <w:t xml:space="preserve"> p.m. on </w:t>
      </w:r>
      <w:r w:rsidR="00D72467">
        <w:rPr>
          <w:sz w:val="24"/>
          <w:szCs w:val="24"/>
        </w:rPr>
        <w:t>Wednesday, May 9, 2018</w:t>
      </w:r>
      <w:r w:rsidRPr="008A655C">
        <w:rPr>
          <w:sz w:val="24"/>
          <w:szCs w:val="24"/>
        </w:rPr>
        <w:t xml:space="preserve"> by the Chairman</w:t>
      </w:r>
      <w:r w:rsidR="00B30477">
        <w:rPr>
          <w:sz w:val="24"/>
          <w:szCs w:val="24"/>
        </w:rPr>
        <w:t xml:space="preserve"> </w:t>
      </w:r>
      <w:r w:rsidR="00EC7770">
        <w:rPr>
          <w:sz w:val="24"/>
          <w:szCs w:val="24"/>
        </w:rPr>
        <w:t>Lucas Welch</w:t>
      </w:r>
      <w:r w:rsidRPr="008A655C">
        <w:rPr>
          <w:sz w:val="24"/>
          <w:szCs w:val="24"/>
        </w:rPr>
        <w:t>, in the Village Hall at 1227 Broadway.  On roll call, the following members were present:</w:t>
      </w:r>
    </w:p>
    <w:p w:rsidR="008A655C" w:rsidRPr="008A655C" w:rsidRDefault="008A655C" w:rsidP="008A655C">
      <w:pPr>
        <w:spacing w:after="0"/>
        <w:rPr>
          <w:sz w:val="24"/>
          <w:szCs w:val="24"/>
        </w:rPr>
      </w:pPr>
    </w:p>
    <w:p w:rsidR="008A655C" w:rsidRDefault="008A655C" w:rsidP="00EC7770">
      <w:pPr>
        <w:tabs>
          <w:tab w:val="left" w:pos="720"/>
        </w:tabs>
        <w:spacing w:after="0"/>
        <w:rPr>
          <w:sz w:val="24"/>
          <w:szCs w:val="24"/>
        </w:rPr>
      </w:pPr>
      <w:r w:rsidRPr="008A655C">
        <w:rPr>
          <w:sz w:val="24"/>
          <w:szCs w:val="24"/>
        </w:rPr>
        <w:tab/>
      </w:r>
      <w:r w:rsidR="00EC7770">
        <w:rPr>
          <w:sz w:val="24"/>
          <w:szCs w:val="24"/>
        </w:rPr>
        <w:t>Lucas Welch</w:t>
      </w:r>
    </w:p>
    <w:p w:rsidR="00EC7770" w:rsidRDefault="00EC7770" w:rsidP="00EC7770">
      <w:pPr>
        <w:tabs>
          <w:tab w:val="left" w:pos="720"/>
        </w:tabs>
        <w:spacing w:after="0"/>
        <w:rPr>
          <w:sz w:val="24"/>
          <w:szCs w:val="24"/>
        </w:rPr>
      </w:pPr>
      <w:r>
        <w:rPr>
          <w:sz w:val="24"/>
          <w:szCs w:val="24"/>
        </w:rPr>
        <w:t xml:space="preserve">             Celine Whitaker</w:t>
      </w:r>
    </w:p>
    <w:p w:rsidR="00333715" w:rsidRDefault="00EC7770" w:rsidP="00EC7770">
      <w:pPr>
        <w:tabs>
          <w:tab w:val="left" w:pos="720"/>
        </w:tabs>
        <w:spacing w:after="0"/>
        <w:rPr>
          <w:sz w:val="24"/>
          <w:szCs w:val="24"/>
        </w:rPr>
      </w:pPr>
      <w:r>
        <w:rPr>
          <w:sz w:val="24"/>
          <w:szCs w:val="24"/>
        </w:rPr>
        <w:t xml:space="preserve">             </w:t>
      </w:r>
      <w:r w:rsidR="00333715">
        <w:rPr>
          <w:sz w:val="24"/>
          <w:szCs w:val="24"/>
        </w:rPr>
        <w:tab/>
        <w:t>Heather Hunger</w:t>
      </w:r>
    </w:p>
    <w:p w:rsidR="00D72467" w:rsidRDefault="00D72467" w:rsidP="00EC7770">
      <w:pPr>
        <w:tabs>
          <w:tab w:val="left" w:pos="720"/>
        </w:tabs>
        <w:spacing w:after="0"/>
        <w:rPr>
          <w:sz w:val="24"/>
          <w:szCs w:val="24"/>
        </w:rPr>
      </w:pPr>
      <w:r>
        <w:rPr>
          <w:sz w:val="24"/>
          <w:szCs w:val="24"/>
        </w:rPr>
        <w:tab/>
        <w:t>Paula Hinshaw</w:t>
      </w:r>
    </w:p>
    <w:p w:rsidR="008A655C" w:rsidRPr="008A655C" w:rsidRDefault="00D72467" w:rsidP="008A655C">
      <w:pPr>
        <w:tabs>
          <w:tab w:val="left" w:pos="720"/>
        </w:tabs>
        <w:spacing w:after="0"/>
        <w:rPr>
          <w:sz w:val="24"/>
          <w:szCs w:val="24"/>
        </w:rPr>
      </w:pPr>
      <w:r>
        <w:rPr>
          <w:sz w:val="24"/>
          <w:szCs w:val="24"/>
        </w:rPr>
        <w:tab/>
        <w:t>Sherry Kempf</w:t>
      </w:r>
      <w:r w:rsidR="00EC7770">
        <w:rPr>
          <w:sz w:val="24"/>
          <w:szCs w:val="24"/>
        </w:rPr>
        <w:t xml:space="preserve">       </w:t>
      </w:r>
    </w:p>
    <w:p w:rsidR="00EC7770" w:rsidRDefault="00EC7770" w:rsidP="008A655C">
      <w:pPr>
        <w:tabs>
          <w:tab w:val="left" w:pos="720"/>
        </w:tabs>
        <w:spacing w:after="0"/>
        <w:rPr>
          <w:sz w:val="24"/>
          <w:szCs w:val="24"/>
        </w:rPr>
      </w:pPr>
    </w:p>
    <w:p w:rsidR="00B64969" w:rsidRDefault="00D72467" w:rsidP="00B64969">
      <w:pPr>
        <w:tabs>
          <w:tab w:val="left" w:pos="720"/>
        </w:tabs>
        <w:spacing w:after="0"/>
        <w:rPr>
          <w:sz w:val="24"/>
          <w:szCs w:val="24"/>
        </w:rPr>
      </w:pPr>
      <w:r>
        <w:rPr>
          <w:sz w:val="24"/>
          <w:szCs w:val="24"/>
        </w:rPr>
        <w:t xml:space="preserve">Board Members </w:t>
      </w:r>
      <w:r w:rsidR="00B64969">
        <w:rPr>
          <w:sz w:val="24"/>
          <w:szCs w:val="24"/>
        </w:rPr>
        <w:t>reviewed trash service bids received from Republic Services, Jefferson City, MO and M&amp;W Hauling, Eugene, MO.  Discussed differences between the two bids to include price differences, proof of insurance, prior service, age of trucks, side loaders vs rear loaders, annual curbside cleanup.  Monte Krehbiel and Lillian Kinard, Republic Service Representatives, were present to any questions the Board had about their bid.  M&amp;W did not attend. Chairman Pro Tem Whitaker motioned to accept the bid from Republic Services for residential and commercial trash service based on service capabilities.  Trustee Hunger seconded.  Roll call vote</w:t>
      </w:r>
    </w:p>
    <w:p w:rsidR="00B64969" w:rsidRDefault="00B64969" w:rsidP="00B64969">
      <w:pPr>
        <w:tabs>
          <w:tab w:val="left" w:pos="720"/>
        </w:tabs>
        <w:spacing w:after="0"/>
        <w:rPr>
          <w:sz w:val="24"/>
          <w:szCs w:val="24"/>
        </w:rPr>
      </w:pPr>
    </w:p>
    <w:p w:rsidR="00B64969" w:rsidRDefault="00B64969" w:rsidP="00B64969">
      <w:pPr>
        <w:tabs>
          <w:tab w:val="left" w:pos="720"/>
        </w:tabs>
        <w:spacing w:after="0"/>
        <w:rPr>
          <w:sz w:val="24"/>
          <w:szCs w:val="24"/>
        </w:rPr>
      </w:pPr>
      <w:r>
        <w:rPr>
          <w:sz w:val="24"/>
          <w:szCs w:val="24"/>
        </w:rPr>
        <w:t>AYES – 4 – Welch, Whitaker, Hunger, Hinshaw</w:t>
      </w:r>
    </w:p>
    <w:p w:rsidR="00B64969" w:rsidRDefault="00B64969" w:rsidP="00B64969">
      <w:pPr>
        <w:tabs>
          <w:tab w:val="left" w:pos="720"/>
        </w:tabs>
        <w:spacing w:after="0"/>
        <w:rPr>
          <w:sz w:val="24"/>
          <w:szCs w:val="24"/>
        </w:rPr>
      </w:pPr>
      <w:r>
        <w:rPr>
          <w:sz w:val="24"/>
          <w:szCs w:val="24"/>
        </w:rPr>
        <w:t>ABSTAIN – 1 – Kempf</w:t>
      </w:r>
    </w:p>
    <w:p w:rsidR="00B64969" w:rsidRDefault="00B64969" w:rsidP="00B64969">
      <w:pPr>
        <w:tabs>
          <w:tab w:val="left" w:pos="720"/>
        </w:tabs>
        <w:spacing w:after="0"/>
        <w:rPr>
          <w:sz w:val="24"/>
          <w:szCs w:val="24"/>
        </w:rPr>
      </w:pPr>
    </w:p>
    <w:p w:rsidR="00B64969" w:rsidRDefault="00B64969" w:rsidP="00B64969">
      <w:pPr>
        <w:tabs>
          <w:tab w:val="left" w:pos="720"/>
        </w:tabs>
        <w:spacing w:after="0"/>
        <w:rPr>
          <w:sz w:val="24"/>
          <w:szCs w:val="24"/>
        </w:rPr>
      </w:pPr>
      <w:r>
        <w:rPr>
          <w:sz w:val="24"/>
          <w:szCs w:val="24"/>
        </w:rPr>
        <w:t>Board Members discussed the need to approve a dollar amount to be used in the upcoming bond issue for a new Water Tower.  Preliminary Engineering report indicates 1.5 million for the best of everything.  DNR will not provide amount of grant monies to be awarded until the bond issue has been passed by residents of Centertown.  With the understanding that this dollar amount is based on what will be needed once grant money is awarded, Chairman Pro Tem Whitaker motioned to commit $375,000 to the purchase of a new Water Tower, Trustee Hunger seconded, and motion carried on roll call vote</w:t>
      </w:r>
    </w:p>
    <w:p w:rsidR="00B64969" w:rsidRDefault="00B64969" w:rsidP="00B64969">
      <w:pPr>
        <w:tabs>
          <w:tab w:val="left" w:pos="720"/>
        </w:tabs>
        <w:spacing w:after="0"/>
        <w:rPr>
          <w:sz w:val="24"/>
          <w:szCs w:val="24"/>
        </w:rPr>
      </w:pPr>
    </w:p>
    <w:p w:rsidR="00B64969" w:rsidRDefault="00B64969" w:rsidP="00B64969">
      <w:pPr>
        <w:tabs>
          <w:tab w:val="left" w:pos="720"/>
        </w:tabs>
        <w:spacing w:after="0"/>
        <w:rPr>
          <w:sz w:val="24"/>
          <w:szCs w:val="24"/>
        </w:rPr>
      </w:pPr>
      <w:r>
        <w:rPr>
          <w:sz w:val="24"/>
          <w:szCs w:val="24"/>
        </w:rPr>
        <w:t>AYES  5 – Welch, Whitaker, Hunger, Hinshaw, Kempf</w:t>
      </w:r>
    </w:p>
    <w:p w:rsidR="00B64969" w:rsidRDefault="00B64969" w:rsidP="00B64969">
      <w:pPr>
        <w:tabs>
          <w:tab w:val="left" w:pos="720"/>
        </w:tabs>
        <w:spacing w:after="0"/>
        <w:rPr>
          <w:sz w:val="24"/>
          <w:szCs w:val="24"/>
        </w:rPr>
      </w:pPr>
    </w:p>
    <w:p w:rsidR="00B64969" w:rsidRDefault="00B64969" w:rsidP="00B64969">
      <w:pPr>
        <w:tabs>
          <w:tab w:val="left" w:pos="720"/>
        </w:tabs>
        <w:spacing w:after="0"/>
        <w:rPr>
          <w:sz w:val="24"/>
          <w:szCs w:val="24"/>
        </w:rPr>
      </w:pPr>
      <w:r>
        <w:rPr>
          <w:sz w:val="24"/>
          <w:szCs w:val="24"/>
        </w:rPr>
        <w:t xml:space="preserve">Chairman Pro Tem Whitaker will contact Gilmore/Bell to begin work on bond language.  If the May 29, 2018 deadline for the August Election is not met, will need to have bond language approved by August 28, 2018 for the November Election.  </w:t>
      </w:r>
    </w:p>
    <w:p w:rsidR="00B64969" w:rsidRDefault="00B64969" w:rsidP="00B64969">
      <w:pPr>
        <w:tabs>
          <w:tab w:val="left" w:pos="720"/>
        </w:tabs>
        <w:spacing w:after="0"/>
        <w:rPr>
          <w:sz w:val="24"/>
          <w:szCs w:val="24"/>
        </w:rPr>
      </w:pPr>
    </w:p>
    <w:p w:rsidR="00B64969" w:rsidRDefault="00B64969" w:rsidP="00B64969">
      <w:pPr>
        <w:tabs>
          <w:tab w:val="left" w:pos="720"/>
        </w:tabs>
        <w:spacing w:after="0"/>
        <w:rPr>
          <w:sz w:val="24"/>
          <w:szCs w:val="24"/>
        </w:rPr>
      </w:pPr>
      <w:r>
        <w:rPr>
          <w:sz w:val="24"/>
          <w:szCs w:val="24"/>
        </w:rPr>
        <w:lastRenderedPageBreak/>
        <w:t>Village of Centertown Special Meeting</w:t>
      </w:r>
    </w:p>
    <w:p w:rsidR="00B64969" w:rsidRDefault="00B64969" w:rsidP="00B64969">
      <w:pPr>
        <w:tabs>
          <w:tab w:val="left" w:pos="720"/>
        </w:tabs>
        <w:spacing w:after="0"/>
        <w:rPr>
          <w:sz w:val="24"/>
          <w:szCs w:val="24"/>
        </w:rPr>
      </w:pPr>
      <w:r>
        <w:rPr>
          <w:sz w:val="24"/>
          <w:szCs w:val="24"/>
        </w:rPr>
        <w:t>May 9, 2018</w:t>
      </w:r>
    </w:p>
    <w:p w:rsidR="00B64969" w:rsidRDefault="00B64969" w:rsidP="00B64969">
      <w:pPr>
        <w:tabs>
          <w:tab w:val="left" w:pos="720"/>
        </w:tabs>
        <w:spacing w:after="0"/>
        <w:rPr>
          <w:sz w:val="24"/>
          <w:szCs w:val="24"/>
        </w:rPr>
      </w:pPr>
      <w:r>
        <w:rPr>
          <w:sz w:val="24"/>
          <w:szCs w:val="24"/>
        </w:rPr>
        <w:t xml:space="preserve"> </w:t>
      </w:r>
    </w:p>
    <w:p w:rsidR="00B64969" w:rsidRDefault="00B64969" w:rsidP="00B64969">
      <w:pPr>
        <w:tabs>
          <w:tab w:val="left" w:pos="720"/>
        </w:tabs>
        <w:spacing w:after="0"/>
        <w:rPr>
          <w:sz w:val="24"/>
          <w:szCs w:val="24"/>
        </w:rPr>
      </w:pPr>
    </w:p>
    <w:p w:rsidR="00B64969" w:rsidRDefault="00B64969" w:rsidP="00B64969">
      <w:pPr>
        <w:tabs>
          <w:tab w:val="left" w:pos="720"/>
        </w:tabs>
        <w:spacing w:after="0"/>
        <w:rPr>
          <w:sz w:val="24"/>
          <w:szCs w:val="24"/>
        </w:rPr>
      </w:pPr>
      <w:r>
        <w:rPr>
          <w:sz w:val="24"/>
          <w:szCs w:val="24"/>
        </w:rPr>
        <w:t>The next board meeting will be held May 22, 2018 at 6:30 p.m.</w:t>
      </w:r>
    </w:p>
    <w:p w:rsidR="00B64969" w:rsidRDefault="00B64969" w:rsidP="00B64969">
      <w:pPr>
        <w:tabs>
          <w:tab w:val="left" w:pos="720"/>
        </w:tabs>
        <w:spacing w:after="0"/>
        <w:rPr>
          <w:sz w:val="24"/>
          <w:szCs w:val="24"/>
        </w:rPr>
      </w:pPr>
    </w:p>
    <w:p w:rsidR="00B64969" w:rsidRDefault="00B64969" w:rsidP="00B64969">
      <w:pPr>
        <w:tabs>
          <w:tab w:val="left" w:pos="720"/>
        </w:tabs>
        <w:spacing w:after="0"/>
        <w:rPr>
          <w:sz w:val="24"/>
          <w:szCs w:val="24"/>
        </w:rPr>
      </w:pPr>
      <w:r>
        <w:rPr>
          <w:sz w:val="24"/>
          <w:szCs w:val="24"/>
        </w:rPr>
        <w:t>There being no further business, Trustee Hunger motioned for adjournment, Trustee Kempf seconded.  Roll call vote</w:t>
      </w:r>
    </w:p>
    <w:p w:rsidR="00B64969" w:rsidRDefault="00B64969" w:rsidP="00B64969">
      <w:pPr>
        <w:tabs>
          <w:tab w:val="left" w:pos="720"/>
        </w:tabs>
        <w:spacing w:after="0"/>
        <w:rPr>
          <w:sz w:val="24"/>
          <w:szCs w:val="24"/>
        </w:rPr>
      </w:pPr>
    </w:p>
    <w:p w:rsidR="00B64969" w:rsidRDefault="00B64969" w:rsidP="00B64969">
      <w:pPr>
        <w:tabs>
          <w:tab w:val="left" w:pos="720"/>
        </w:tabs>
        <w:spacing w:after="0"/>
        <w:rPr>
          <w:sz w:val="24"/>
          <w:szCs w:val="24"/>
        </w:rPr>
      </w:pPr>
      <w:r>
        <w:rPr>
          <w:sz w:val="24"/>
          <w:szCs w:val="24"/>
        </w:rPr>
        <w:t>AYES  5 – Welch, Whitaker, Hunger, Hinshaw, Kempf</w:t>
      </w:r>
    </w:p>
    <w:p w:rsidR="00B64969" w:rsidRDefault="00B64969" w:rsidP="00B64969">
      <w:pPr>
        <w:tabs>
          <w:tab w:val="left" w:pos="720"/>
        </w:tabs>
        <w:spacing w:after="0"/>
        <w:rPr>
          <w:sz w:val="24"/>
          <w:szCs w:val="24"/>
        </w:rPr>
      </w:pPr>
    </w:p>
    <w:p w:rsidR="005D251B" w:rsidRDefault="005D251B" w:rsidP="005D251B">
      <w:pPr>
        <w:tabs>
          <w:tab w:val="left" w:pos="720"/>
        </w:tabs>
        <w:spacing w:after="0"/>
        <w:rPr>
          <w:sz w:val="24"/>
          <w:szCs w:val="24"/>
        </w:rPr>
      </w:pPr>
      <w:r>
        <w:rPr>
          <w:sz w:val="24"/>
          <w:szCs w:val="24"/>
        </w:rPr>
        <w:t xml:space="preserve">Meeting was adjourned at </w:t>
      </w:r>
      <w:r w:rsidR="00B64969">
        <w:rPr>
          <w:sz w:val="24"/>
          <w:szCs w:val="24"/>
        </w:rPr>
        <w:t>8</w:t>
      </w:r>
      <w:r>
        <w:rPr>
          <w:sz w:val="24"/>
          <w:szCs w:val="24"/>
        </w:rPr>
        <w:t>:</w:t>
      </w:r>
      <w:r w:rsidR="00D72467">
        <w:rPr>
          <w:sz w:val="24"/>
          <w:szCs w:val="24"/>
        </w:rPr>
        <w:t>00</w:t>
      </w:r>
      <w:r>
        <w:rPr>
          <w:sz w:val="24"/>
          <w:szCs w:val="24"/>
        </w:rPr>
        <w:t xml:space="preserve"> p.m.</w:t>
      </w:r>
    </w:p>
    <w:p w:rsidR="005D251B" w:rsidRDefault="005D251B" w:rsidP="008A655C">
      <w:pPr>
        <w:tabs>
          <w:tab w:val="left" w:pos="720"/>
        </w:tabs>
        <w:spacing w:after="0"/>
        <w:rPr>
          <w:sz w:val="24"/>
          <w:szCs w:val="24"/>
        </w:rPr>
      </w:pPr>
    </w:p>
    <w:p w:rsidR="00333715" w:rsidRDefault="00333715" w:rsidP="008A655C">
      <w:pPr>
        <w:tabs>
          <w:tab w:val="left" w:pos="720"/>
        </w:tabs>
        <w:spacing w:after="0"/>
        <w:rPr>
          <w:sz w:val="24"/>
          <w:szCs w:val="24"/>
        </w:rPr>
      </w:pPr>
    </w:p>
    <w:p w:rsidR="00373D3F" w:rsidRDefault="00333715" w:rsidP="008A655C">
      <w:pPr>
        <w:tabs>
          <w:tab w:val="left" w:pos="720"/>
        </w:tabs>
        <w:spacing w:after="0"/>
        <w:rPr>
          <w:sz w:val="24"/>
          <w:szCs w:val="24"/>
        </w:rPr>
      </w:pPr>
      <w:r>
        <w:rPr>
          <w:sz w:val="24"/>
          <w:szCs w:val="24"/>
        </w:rPr>
        <w:t xml:space="preserve">  </w:t>
      </w:r>
    </w:p>
    <w:p w:rsidR="00373D3F" w:rsidRDefault="00373D3F" w:rsidP="008A655C">
      <w:pPr>
        <w:tabs>
          <w:tab w:val="left" w:pos="720"/>
        </w:tabs>
        <w:spacing w:after="0"/>
        <w:rPr>
          <w:sz w:val="24"/>
          <w:szCs w:val="24"/>
        </w:rPr>
      </w:pPr>
    </w:p>
    <w:sectPr w:rsidR="00373D3F" w:rsidSect="0025233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45DB" w:rsidRDefault="00A445DB" w:rsidP="008A655C">
      <w:pPr>
        <w:spacing w:after="0" w:line="240" w:lineRule="auto"/>
      </w:pPr>
      <w:r>
        <w:separator/>
      </w:r>
    </w:p>
  </w:endnote>
  <w:endnote w:type="continuationSeparator" w:id="0">
    <w:p w:rsidR="00A445DB" w:rsidRDefault="00A445DB" w:rsidP="008A6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61D1" w:rsidRDefault="000961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61D1" w:rsidRDefault="000961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61D1" w:rsidRDefault="000961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45DB" w:rsidRDefault="00A445DB" w:rsidP="008A655C">
      <w:pPr>
        <w:spacing w:after="0" w:line="240" w:lineRule="auto"/>
      </w:pPr>
      <w:r>
        <w:separator/>
      </w:r>
    </w:p>
  </w:footnote>
  <w:footnote w:type="continuationSeparator" w:id="0">
    <w:p w:rsidR="00A445DB" w:rsidRDefault="00A445DB" w:rsidP="008A65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61D1" w:rsidRDefault="000961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61D1" w:rsidRDefault="000961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61D1" w:rsidRDefault="000961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A655C"/>
    <w:rsid w:val="000961D1"/>
    <w:rsid w:val="000A769F"/>
    <w:rsid w:val="000C47E4"/>
    <w:rsid w:val="00107D73"/>
    <w:rsid w:val="00252339"/>
    <w:rsid w:val="00333715"/>
    <w:rsid w:val="003512D2"/>
    <w:rsid w:val="00373D3F"/>
    <w:rsid w:val="003E25EC"/>
    <w:rsid w:val="0045726C"/>
    <w:rsid w:val="00462FF4"/>
    <w:rsid w:val="004979EA"/>
    <w:rsid w:val="004E5458"/>
    <w:rsid w:val="005D251B"/>
    <w:rsid w:val="005F619F"/>
    <w:rsid w:val="00612CA8"/>
    <w:rsid w:val="007169D3"/>
    <w:rsid w:val="007E7A26"/>
    <w:rsid w:val="0080280A"/>
    <w:rsid w:val="008A655C"/>
    <w:rsid w:val="008B4CD0"/>
    <w:rsid w:val="00900DFE"/>
    <w:rsid w:val="009873B6"/>
    <w:rsid w:val="009F7944"/>
    <w:rsid w:val="00A11DE9"/>
    <w:rsid w:val="00A445DB"/>
    <w:rsid w:val="00A831D9"/>
    <w:rsid w:val="00AB1E9F"/>
    <w:rsid w:val="00AE765C"/>
    <w:rsid w:val="00B30477"/>
    <w:rsid w:val="00B64969"/>
    <w:rsid w:val="00BA108D"/>
    <w:rsid w:val="00BC2EBB"/>
    <w:rsid w:val="00BE6F0A"/>
    <w:rsid w:val="00BF65AB"/>
    <w:rsid w:val="00C23F31"/>
    <w:rsid w:val="00C81224"/>
    <w:rsid w:val="00C92727"/>
    <w:rsid w:val="00D72467"/>
    <w:rsid w:val="00E31FB2"/>
    <w:rsid w:val="00EC7770"/>
    <w:rsid w:val="00F6655B"/>
    <w:rsid w:val="00F93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135643-E8FE-4C2B-A3C1-E5D6B834B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655C"/>
    <w:pPr>
      <w:spacing w:after="160" w:line="259" w:lineRule="auto"/>
    </w:pPr>
  </w:style>
  <w:style w:type="paragraph" w:styleId="Heading1">
    <w:name w:val="heading 1"/>
    <w:basedOn w:val="Normal"/>
    <w:next w:val="Normal"/>
    <w:link w:val="Heading1Char"/>
    <w:uiPriority w:val="9"/>
    <w:qFormat/>
    <w:rsid w:val="00EC77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A655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A655C"/>
  </w:style>
  <w:style w:type="paragraph" w:styleId="Footer">
    <w:name w:val="footer"/>
    <w:basedOn w:val="Normal"/>
    <w:link w:val="FooterChar"/>
    <w:uiPriority w:val="99"/>
    <w:semiHidden/>
    <w:unhideWhenUsed/>
    <w:rsid w:val="008A655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A655C"/>
  </w:style>
  <w:style w:type="character" w:customStyle="1" w:styleId="Heading1Char">
    <w:name w:val="Heading 1 Char"/>
    <w:basedOn w:val="DefaultParagraphFont"/>
    <w:link w:val="Heading1"/>
    <w:uiPriority w:val="9"/>
    <w:rsid w:val="00EC7770"/>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D724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28BF30-8EC0-43F0-B7CD-320B8AC39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Villiage oCentertown</dc:creator>
  <cp:lastModifiedBy>Debra Baker</cp:lastModifiedBy>
  <cp:revision>2</cp:revision>
  <cp:lastPrinted>2018-05-21T16:38:00Z</cp:lastPrinted>
  <dcterms:created xsi:type="dcterms:W3CDTF">2018-06-19T18:46:00Z</dcterms:created>
  <dcterms:modified xsi:type="dcterms:W3CDTF">2018-06-19T18:46:00Z</dcterms:modified>
</cp:coreProperties>
</file>