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FF5244" w:rsidRDefault="00FF5244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653D88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7C406D">
        <w:rPr>
          <w:sz w:val="24"/>
          <w:szCs w:val="24"/>
          <w:u w:val="single"/>
        </w:rPr>
        <w:t>0018-00</w:t>
      </w:r>
      <w:r w:rsidR="00F51425">
        <w:rPr>
          <w:sz w:val="24"/>
          <w:szCs w:val="24"/>
          <w:u w:val="single"/>
        </w:rPr>
        <w:t>4</w:t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>
        <w:rPr>
          <w:sz w:val="24"/>
          <w:szCs w:val="24"/>
        </w:rPr>
        <w:t>Ordinance No</w:t>
      </w:r>
      <w:r w:rsidR="00653D88">
        <w:rPr>
          <w:sz w:val="24"/>
          <w:szCs w:val="24"/>
        </w:rPr>
        <w:t xml:space="preserve">. </w:t>
      </w:r>
      <w:r w:rsidR="00653D88">
        <w:rPr>
          <w:sz w:val="24"/>
          <w:szCs w:val="24"/>
          <w:u w:val="single"/>
        </w:rPr>
        <w:t xml:space="preserve">  172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FF5244" w:rsidRDefault="00FF5244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440A06" w:rsidRDefault="00AE5928" w:rsidP="00E77869">
      <w:pPr>
        <w:tabs>
          <w:tab w:val="left" w:pos="1440"/>
        </w:tabs>
        <w:spacing w:after="0"/>
        <w:jc w:val="center"/>
        <w:rPr>
          <w:b/>
          <w:sz w:val="24"/>
          <w:szCs w:val="24"/>
          <w:u w:val="single"/>
        </w:rPr>
      </w:pPr>
      <w:r w:rsidRPr="00440A06">
        <w:rPr>
          <w:b/>
          <w:sz w:val="24"/>
          <w:szCs w:val="24"/>
          <w:u w:val="single"/>
        </w:rPr>
        <w:t xml:space="preserve">AN ORDINANCE </w:t>
      </w:r>
      <w:r w:rsidR="00440A06" w:rsidRPr="00440A06">
        <w:rPr>
          <w:b/>
          <w:sz w:val="24"/>
          <w:szCs w:val="24"/>
          <w:u w:val="single"/>
        </w:rPr>
        <w:t xml:space="preserve">AUTHORIZING THE CHAIRMAN TO </w:t>
      </w:r>
      <w:r w:rsidR="00F04192">
        <w:rPr>
          <w:b/>
          <w:sz w:val="24"/>
          <w:szCs w:val="24"/>
          <w:u w:val="single"/>
        </w:rPr>
        <w:t>MODIFY THE CONTRACT WITH BARTLETT AND WEST, INC FOR THE PROVISION OF ENGINEERING SERVICES PERTAINING TO AND IN CONJUNCTION WITH THE CONSTRUCTION AND INITIAL OPERATION OF A NEW WATER TOWER IN THE VILLAGE OF CENTERTOWN</w:t>
      </w:r>
    </w:p>
    <w:p w:rsidR="007C406D" w:rsidRDefault="007C406D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FF5244" w:rsidRDefault="00FF5244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FF5244" w:rsidRDefault="00FF5244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440A06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1:</w:t>
      </w:r>
      <w:r>
        <w:rPr>
          <w:sz w:val="24"/>
          <w:szCs w:val="24"/>
        </w:rPr>
        <w:tab/>
        <w:t xml:space="preserve">The Board of Trustees for the Village of Centertown, Missouri, </w:t>
      </w:r>
      <w:r w:rsidR="00F04192">
        <w:rPr>
          <w:sz w:val="24"/>
          <w:szCs w:val="24"/>
        </w:rPr>
        <w:t>authorized</w:t>
      </w:r>
      <w:r>
        <w:rPr>
          <w:sz w:val="24"/>
          <w:szCs w:val="24"/>
        </w:rPr>
        <w:t xml:space="preserve"> Lucas Welch as the Chairman of the Board of Trustees for the Village of Centertown, Missouri, </w:t>
      </w:r>
      <w:r w:rsidR="003E418D">
        <w:rPr>
          <w:sz w:val="24"/>
          <w:szCs w:val="24"/>
        </w:rPr>
        <w:t xml:space="preserve">to </w:t>
      </w:r>
      <w:r w:rsidR="00F04192">
        <w:rPr>
          <w:sz w:val="24"/>
          <w:szCs w:val="24"/>
        </w:rPr>
        <w:t xml:space="preserve">modify the Master Agreement for Professional Services between the Village of Centertown and Bartlett &amp; West, Inc., dated October 24, 2017, and ordained in Ordinance 166, dated </w:t>
      </w:r>
      <w:r w:rsidR="003E418D">
        <w:rPr>
          <w:sz w:val="24"/>
          <w:szCs w:val="24"/>
        </w:rPr>
        <w:t>the same.</w:t>
      </w: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3E418D" w:rsidRDefault="00FF5244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2:</w:t>
      </w:r>
      <w:r>
        <w:rPr>
          <w:sz w:val="24"/>
          <w:szCs w:val="24"/>
        </w:rPr>
        <w:tab/>
      </w:r>
      <w:r w:rsidR="00F04192">
        <w:rPr>
          <w:sz w:val="24"/>
          <w:szCs w:val="24"/>
        </w:rPr>
        <w:t>Task Order No. 5</w:t>
      </w:r>
      <w:r w:rsidR="003E418D">
        <w:rPr>
          <w:sz w:val="24"/>
          <w:szCs w:val="24"/>
        </w:rPr>
        <w:t xml:space="preserve"> modifies the Master Agreement, allowing </w:t>
      </w:r>
      <w:r w:rsidR="00F04192">
        <w:rPr>
          <w:sz w:val="24"/>
          <w:szCs w:val="24"/>
        </w:rPr>
        <w:t xml:space="preserve">Bartlett &amp; West, Inc to perform on-call de </w:t>
      </w:r>
      <w:proofErr w:type="spellStart"/>
      <w:r w:rsidR="00F04192">
        <w:rPr>
          <w:sz w:val="24"/>
          <w:szCs w:val="24"/>
        </w:rPr>
        <w:t>minimis</w:t>
      </w:r>
      <w:proofErr w:type="spellEnd"/>
      <w:r w:rsidR="00F04192">
        <w:rPr>
          <w:sz w:val="24"/>
          <w:szCs w:val="24"/>
        </w:rPr>
        <w:t xml:space="preserve"> transportation consulting services at the request of the Village.  If cost for requested services is anticipated to exceed $5,000 for a specific task, a separate task order will be requested</w:t>
      </w:r>
    </w:p>
    <w:p w:rsidR="003E418D" w:rsidRDefault="003E418D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3E418D" w:rsidRDefault="003E418D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3:</w:t>
      </w:r>
      <w:r>
        <w:rPr>
          <w:sz w:val="24"/>
          <w:szCs w:val="24"/>
        </w:rPr>
        <w:t xml:space="preserve">  The Board of Trustees for the Village of Centertown, Missouri, authorized Lucas Welch, Chairman, to sign Task Order No. 5 at the April 24, 2018 Regular Board Meeting.</w:t>
      </w:r>
    </w:p>
    <w:p w:rsidR="003E418D" w:rsidRDefault="003E418D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</w:t>
      </w:r>
      <w:r w:rsidR="003E418D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>This ordinance shall be in full force and effect upon passage and approval.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440A06" w:rsidRPr="00653D88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FIRST READING HELD: </w:t>
      </w:r>
      <w:r w:rsidR="00653D88">
        <w:rPr>
          <w:b/>
          <w:sz w:val="24"/>
          <w:szCs w:val="24"/>
          <w:u w:val="single"/>
        </w:rPr>
        <w:t xml:space="preserve">     JULY 24, 2018     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FF5244" w:rsidRDefault="00FF5244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</w:t>
      </w:r>
      <w:proofErr w:type="gramStart"/>
      <w:r>
        <w:rPr>
          <w:b/>
          <w:sz w:val="24"/>
          <w:szCs w:val="24"/>
        </w:rPr>
        <w:t xml:space="preserve">THIS </w:t>
      </w:r>
      <w:r w:rsidR="00653D88">
        <w:rPr>
          <w:b/>
          <w:sz w:val="24"/>
          <w:szCs w:val="24"/>
          <w:u w:val="single"/>
        </w:rPr>
        <w:t xml:space="preserve"> 24</w:t>
      </w:r>
      <w:r w:rsidR="00653D88" w:rsidRPr="00653D88">
        <w:rPr>
          <w:b/>
          <w:sz w:val="24"/>
          <w:szCs w:val="24"/>
          <w:u w:val="single"/>
          <w:vertAlign w:val="superscript"/>
        </w:rPr>
        <w:t>TH</w:t>
      </w:r>
      <w:proofErr w:type="gramEnd"/>
      <w:r w:rsidR="00653D8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DAY OF </w:t>
      </w:r>
      <w:r w:rsidR="00653D88">
        <w:rPr>
          <w:b/>
          <w:sz w:val="24"/>
          <w:szCs w:val="24"/>
          <w:u w:val="single"/>
        </w:rPr>
        <w:t xml:space="preserve">  JULY  </w:t>
      </w:r>
      <w:r>
        <w:rPr>
          <w:b/>
          <w:sz w:val="24"/>
          <w:szCs w:val="24"/>
        </w:rPr>
        <w:t>, 2018 BY THE FOLLOWING VOTE:</w:t>
      </w: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FF5244" w:rsidRDefault="00FF5244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653D88" w:rsidRDefault="00653D88" w:rsidP="00653D8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653D88" w:rsidRDefault="00653D88" w:rsidP="00653D8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653D88" w:rsidRDefault="00653D88" w:rsidP="00653D8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653D88" w:rsidRDefault="00653D88" w:rsidP="00653D8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 xml:space="preserve">_     </w:t>
      </w:r>
      <w:r>
        <w:rPr>
          <w:sz w:val="24"/>
          <w:szCs w:val="24"/>
        </w:rPr>
        <w:tab/>
        <w:t>_____</w:t>
      </w:r>
    </w:p>
    <w:p w:rsidR="00653D88" w:rsidRDefault="00653D88" w:rsidP="00653D8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>
        <w:rPr>
          <w:sz w:val="24"/>
          <w:szCs w:val="24"/>
        </w:rPr>
        <w:tab/>
        <w:t xml:space="preserve">_____abstain  </w:t>
      </w:r>
      <w:r>
        <w:rPr>
          <w:sz w:val="24"/>
          <w:szCs w:val="24"/>
        </w:rPr>
        <w:tab/>
        <w:t>_____</w:t>
      </w:r>
    </w:p>
    <w:p w:rsidR="00653D88" w:rsidRDefault="00653D88" w:rsidP="00653D8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          _</w:t>
      </w:r>
      <w:r>
        <w:rPr>
          <w:b/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:rsidR="007C406D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406D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5928"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</w:t>
      </w:r>
      <w:r w:rsidR="00440A06">
        <w:rPr>
          <w:sz w:val="24"/>
          <w:szCs w:val="24"/>
          <w:u w:val="single"/>
        </w:rPr>
        <w:t xml:space="preserve">                              </w:t>
      </w:r>
      <w:r w:rsidR="00AE5928">
        <w:rPr>
          <w:sz w:val="24"/>
          <w:szCs w:val="24"/>
        </w:rPr>
        <w:t>________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E5928" w:rsidRP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440A06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</w:t>
      </w:r>
      <w:r w:rsidR="007C406D" w:rsidRPr="002900CB">
        <w:rPr>
          <w:sz w:val="24"/>
          <w:szCs w:val="24"/>
          <w:u w:val="single"/>
        </w:rPr>
        <w:t>___</w:t>
      </w:r>
    </w:p>
    <w:p w:rsidR="002900CB" w:rsidRDefault="00440A06" w:rsidP="002972AF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Pr="00AE5928" w:rsidRDefault="00F04192" w:rsidP="00B63D2B">
      <w:pPr>
        <w:pBdr>
          <w:top w:val="single" w:sz="4" w:space="1" w:color="auto"/>
        </w:pBd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B63D2B">
        <w:rPr>
          <w:sz w:val="24"/>
          <w:szCs w:val="24"/>
        </w:rPr>
        <w:t xml:space="preserve">RDINANCE 172, DATED </w:t>
      </w:r>
      <w:r w:rsidR="00653D88">
        <w:rPr>
          <w:sz w:val="24"/>
          <w:szCs w:val="24"/>
        </w:rPr>
        <w:t>JULY 24,</w:t>
      </w:r>
      <w:r w:rsidR="00B63D2B">
        <w:rPr>
          <w:sz w:val="24"/>
          <w:szCs w:val="24"/>
        </w:rPr>
        <w:t xml:space="preserve"> 2018                                                                                       PAGE 2</w:t>
      </w:r>
    </w:p>
    <w:sectPr w:rsidR="00B63D2B" w:rsidRPr="00AE5928" w:rsidSect="002972AF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2B" w:rsidRDefault="00B63D2B" w:rsidP="00B63D2B">
      <w:pPr>
        <w:spacing w:after="0"/>
      </w:pPr>
      <w:r>
        <w:separator/>
      </w:r>
    </w:p>
  </w:endnote>
  <w:endnote w:type="continuationSeparator" w:id="0">
    <w:p w:rsidR="00B63D2B" w:rsidRDefault="00B63D2B" w:rsidP="00B63D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2B" w:rsidRDefault="00B63D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2B" w:rsidRDefault="00B63D2B" w:rsidP="00B63D2B">
      <w:pPr>
        <w:spacing w:after="0"/>
      </w:pPr>
      <w:r>
        <w:separator/>
      </w:r>
    </w:p>
  </w:footnote>
  <w:footnote w:type="continuationSeparator" w:id="0">
    <w:p w:rsidR="00B63D2B" w:rsidRDefault="00B63D2B" w:rsidP="00B63D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AF"/>
    <w:rsid w:val="000460A6"/>
    <w:rsid w:val="0006228D"/>
    <w:rsid w:val="00106190"/>
    <w:rsid w:val="002136AF"/>
    <w:rsid w:val="00222235"/>
    <w:rsid w:val="00252339"/>
    <w:rsid w:val="002900CB"/>
    <w:rsid w:val="002972AF"/>
    <w:rsid w:val="00326E2A"/>
    <w:rsid w:val="003330A8"/>
    <w:rsid w:val="00341C85"/>
    <w:rsid w:val="00345E46"/>
    <w:rsid w:val="003512D2"/>
    <w:rsid w:val="0039697C"/>
    <w:rsid w:val="003E418D"/>
    <w:rsid w:val="004110FF"/>
    <w:rsid w:val="00426C85"/>
    <w:rsid w:val="00440A06"/>
    <w:rsid w:val="00462FF4"/>
    <w:rsid w:val="0062110D"/>
    <w:rsid w:val="00653D88"/>
    <w:rsid w:val="00693E47"/>
    <w:rsid w:val="006B5A4C"/>
    <w:rsid w:val="007C406D"/>
    <w:rsid w:val="00811016"/>
    <w:rsid w:val="009D139A"/>
    <w:rsid w:val="009E2CD9"/>
    <w:rsid w:val="00AE5928"/>
    <w:rsid w:val="00B30905"/>
    <w:rsid w:val="00B63D2B"/>
    <w:rsid w:val="00CC7C6A"/>
    <w:rsid w:val="00CC7CCC"/>
    <w:rsid w:val="00DB2AB1"/>
    <w:rsid w:val="00DC7B1C"/>
    <w:rsid w:val="00E5193A"/>
    <w:rsid w:val="00E57AE7"/>
    <w:rsid w:val="00E77869"/>
    <w:rsid w:val="00EA6080"/>
    <w:rsid w:val="00F04192"/>
    <w:rsid w:val="00F3131B"/>
    <w:rsid w:val="00F51425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3D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D2B"/>
  </w:style>
  <w:style w:type="paragraph" w:styleId="Footer">
    <w:name w:val="footer"/>
    <w:basedOn w:val="Normal"/>
    <w:link w:val="FooterChar"/>
    <w:uiPriority w:val="99"/>
    <w:unhideWhenUsed/>
    <w:rsid w:val="00B63D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2018-08-20T14:27:00Z</cp:lastPrinted>
  <dcterms:created xsi:type="dcterms:W3CDTF">2018-08-20T14:28:00Z</dcterms:created>
  <dcterms:modified xsi:type="dcterms:W3CDTF">2018-08-20T14:28:00Z</dcterms:modified>
</cp:coreProperties>
</file>