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69BFC882" w:rsidR="00F8673E" w:rsidRDefault="00586D56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30</w:t>
      </w:r>
      <w:r w:rsidR="00B86CC1">
        <w:rPr>
          <w:b/>
          <w:sz w:val="28"/>
          <w:szCs w:val="28"/>
        </w:rPr>
        <w:t>, 2022</w:t>
      </w:r>
    </w:p>
    <w:p w14:paraId="5E76C32E" w14:textId="0E73DEBD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337BEFB0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586D56">
        <w:rPr>
          <w:sz w:val="24"/>
          <w:szCs w:val="24"/>
        </w:rPr>
        <w:t>3</w:t>
      </w:r>
      <w:r w:rsidR="006236B7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</w:t>
      </w:r>
      <w:r w:rsidR="00586D56">
        <w:rPr>
          <w:sz w:val="24"/>
          <w:szCs w:val="24"/>
        </w:rPr>
        <w:t>hursday</w:t>
      </w:r>
      <w:r w:rsidR="00B973E4">
        <w:rPr>
          <w:sz w:val="24"/>
          <w:szCs w:val="24"/>
        </w:rPr>
        <w:t xml:space="preserve">, </w:t>
      </w:r>
      <w:r w:rsidR="00586D56">
        <w:rPr>
          <w:sz w:val="24"/>
          <w:szCs w:val="24"/>
        </w:rPr>
        <w:t xml:space="preserve">June, </w:t>
      </w:r>
      <w:r w:rsidR="00D2386A">
        <w:rPr>
          <w:sz w:val="24"/>
          <w:szCs w:val="24"/>
        </w:rPr>
        <w:t>3</w:t>
      </w:r>
      <w:r w:rsidR="00586D56">
        <w:rPr>
          <w:sz w:val="24"/>
          <w:szCs w:val="24"/>
        </w:rPr>
        <w:t>0</w:t>
      </w:r>
      <w:r w:rsidR="00030936">
        <w:rPr>
          <w:sz w:val="24"/>
          <w:szCs w:val="24"/>
        </w:rPr>
        <w:t>, 202</w:t>
      </w:r>
      <w:r w:rsidR="00B86CC1">
        <w:rPr>
          <w:sz w:val="24"/>
          <w:szCs w:val="24"/>
        </w:rPr>
        <w:t>2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0B0788A" w14:textId="7B433C20" w:rsidR="0040612B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0612B">
        <w:rPr>
          <w:sz w:val="24"/>
          <w:szCs w:val="24"/>
        </w:rPr>
        <w:t xml:space="preserve">Heather </w:t>
      </w:r>
      <w:r w:rsidR="003A27C0">
        <w:rPr>
          <w:sz w:val="24"/>
          <w:szCs w:val="24"/>
        </w:rPr>
        <w:t>H</w:t>
      </w:r>
      <w:r w:rsidR="0040612B">
        <w:rPr>
          <w:sz w:val="24"/>
          <w:szCs w:val="24"/>
        </w:rPr>
        <w:t>unger</w:t>
      </w:r>
    </w:p>
    <w:p w14:paraId="0350FE50" w14:textId="784291BB" w:rsidR="00B86CC1" w:rsidRDefault="00B86CC1" w:rsidP="00586D5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86D56">
        <w:rPr>
          <w:sz w:val="24"/>
          <w:szCs w:val="24"/>
        </w:rPr>
        <w:t>Debra Baker</w:t>
      </w:r>
    </w:p>
    <w:p w14:paraId="0FE3993C" w14:textId="297A5A0E" w:rsidR="00D2386A" w:rsidRDefault="00D2386A" w:rsidP="00A555E1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</w:p>
    <w:p w14:paraId="40EBC435" w14:textId="46BEF80E" w:rsidR="00926E19" w:rsidRPr="005618B5" w:rsidRDefault="00926E19" w:rsidP="00926E19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Trustee Hunger made a motion to accept the tentative agenda as published. Trustee Baker seconded.  </w:t>
      </w:r>
      <w:r w:rsidRPr="008155AF">
        <w:rPr>
          <w:sz w:val="24"/>
          <w:szCs w:val="24"/>
        </w:rPr>
        <w:t>Passed on voice vote</w:t>
      </w:r>
      <w:r w:rsidR="00BC3ABE">
        <w:rPr>
          <w:sz w:val="24"/>
          <w:szCs w:val="24"/>
        </w:rPr>
        <w:t>.</w:t>
      </w:r>
      <w:r w:rsidRPr="005618B5">
        <w:rPr>
          <w:b/>
          <w:bCs/>
          <w:sz w:val="24"/>
          <w:szCs w:val="24"/>
        </w:rPr>
        <w:t xml:space="preserve">  </w:t>
      </w:r>
    </w:p>
    <w:p w14:paraId="0EADE9B7" w14:textId="77777777" w:rsidR="00926E19" w:rsidRDefault="00926E19" w:rsidP="00A555E1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DF32E61" w14:textId="0D0EDFD7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 OR QUESTIONS FROM RESIDENTS:</w:t>
      </w:r>
    </w:p>
    <w:p w14:paraId="1858DFB2" w14:textId="1BE7308A" w:rsidR="008E071A" w:rsidRDefault="008E071A" w:rsidP="008E071A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326BBD" w14:textId="09E58F1E" w:rsidR="00926E19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Jim Plaster </w:t>
      </w:r>
      <w:r w:rsidR="00586D56">
        <w:rPr>
          <w:sz w:val="24"/>
          <w:szCs w:val="24"/>
        </w:rPr>
        <w:t xml:space="preserve">commented on weed mowing </w:t>
      </w:r>
      <w:r w:rsidR="0007618C">
        <w:rPr>
          <w:sz w:val="24"/>
          <w:szCs w:val="24"/>
        </w:rPr>
        <w:t xml:space="preserve">at the park </w:t>
      </w:r>
      <w:r w:rsidR="00586D56">
        <w:rPr>
          <w:sz w:val="24"/>
          <w:szCs w:val="24"/>
        </w:rPr>
        <w:t xml:space="preserve">and said weeds would have to be cut 2 or 3 times. Also said need to mow on both sides of the road; Chairman Brown said the </w:t>
      </w:r>
      <w:r w:rsidR="00926E19">
        <w:rPr>
          <w:sz w:val="24"/>
          <w:szCs w:val="24"/>
        </w:rPr>
        <w:t>Village’s mower had been instructed to mow both sides.</w:t>
      </w:r>
    </w:p>
    <w:p w14:paraId="1C3CD09E" w14:textId="77777777" w:rsidR="00926E19" w:rsidRDefault="00926E19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D0A023D" w14:textId="400E4852" w:rsidR="008E071A" w:rsidRDefault="00926E19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Gayle Garvin asked about the nuisance process and asked for a copy of the nuisance ordinance which was provided to her. </w:t>
      </w:r>
    </w:p>
    <w:p w14:paraId="17923373" w14:textId="5ECC931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B96E8F2" w14:textId="0C4C9905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8E071A">
        <w:rPr>
          <w:sz w:val="24"/>
          <w:szCs w:val="24"/>
        </w:rPr>
        <w:t xml:space="preserve">Minutes – </w:t>
      </w:r>
      <w:r w:rsidR="00BC3ABE">
        <w:rPr>
          <w:sz w:val="24"/>
          <w:szCs w:val="24"/>
        </w:rPr>
        <w:t>May 31</w:t>
      </w:r>
      <w:r>
        <w:rPr>
          <w:sz w:val="24"/>
          <w:szCs w:val="24"/>
        </w:rPr>
        <w:t>,</w:t>
      </w:r>
      <w:r w:rsidRPr="008E071A">
        <w:rPr>
          <w:sz w:val="24"/>
          <w:szCs w:val="24"/>
        </w:rPr>
        <w:t xml:space="preserve"> 2022</w:t>
      </w:r>
      <w:r w:rsidR="00BC3ABE">
        <w:rPr>
          <w:sz w:val="24"/>
          <w:szCs w:val="24"/>
        </w:rPr>
        <w:t>,</w:t>
      </w:r>
      <w:r w:rsidRPr="008E071A">
        <w:rPr>
          <w:sz w:val="24"/>
          <w:szCs w:val="24"/>
        </w:rPr>
        <w:t xml:space="preserve"> Regular Meeting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Minutes were provided to board members prior to meeting.  Trustee </w:t>
      </w:r>
      <w:r w:rsidR="00BC3ABE">
        <w:rPr>
          <w:sz w:val="24"/>
          <w:szCs w:val="24"/>
        </w:rPr>
        <w:t>Baker</w:t>
      </w:r>
      <w:r>
        <w:rPr>
          <w:sz w:val="24"/>
          <w:szCs w:val="24"/>
        </w:rPr>
        <w:t xml:space="preserve"> made a motion to accept minutes as published, Trustee Hunger seconded.  Motion passed by voice vote</w:t>
      </w:r>
      <w:r w:rsidR="004B3FD1">
        <w:rPr>
          <w:sz w:val="24"/>
          <w:szCs w:val="24"/>
        </w:rPr>
        <w:t>.</w:t>
      </w:r>
    </w:p>
    <w:p w14:paraId="71971387" w14:textId="4BD52385" w:rsidR="00BC3ABE" w:rsidRDefault="00BC3ABE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A167247" w14:textId="055E1062" w:rsidR="00BC3ABE" w:rsidRDefault="00BC3ABE" w:rsidP="00BC3AB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8E071A">
        <w:rPr>
          <w:sz w:val="24"/>
          <w:szCs w:val="24"/>
        </w:rPr>
        <w:t xml:space="preserve">Minutes – </w:t>
      </w:r>
      <w:r>
        <w:rPr>
          <w:sz w:val="24"/>
          <w:szCs w:val="24"/>
        </w:rPr>
        <w:t>May 31,</w:t>
      </w:r>
      <w:r w:rsidRPr="008E071A">
        <w:rPr>
          <w:sz w:val="24"/>
          <w:szCs w:val="24"/>
        </w:rPr>
        <w:t xml:space="preserve"> 2022</w:t>
      </w:r>
      <w:r>
        <w:rPr>
          <w:sz w:val="24"/>
          <w:szCs w:val="24"/>
        </w:rPr>
        <w:t>,</w:t>
      </w:r>
      <w:r w:rsidRPr="008E071A">
        <w:rPr>
          <w:sz w:val="24"/>
          <w:szCs w:val="24"/>
        </w:rPr>
        <w:t xml:space="preserve"> </w:t>
      </w:r>
      <w:r>
        <w:rPr>
          <w:sz w:val="24"/>
          <w:szCs w:val="24"/>
        </w:rPr>
        <w:t>Closed</w:t>
      </w:r>
      <w:r w:rsidRPr="008E071A">
        <w:rPr>
          <w:sz w:val="24"/>
          <w:szCs w:val="24"/>
        </w:rPr>
        <w:t xml:space="preserve"> Meeting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Minutes were provided to board members prior to meeting.  Trustee Baker made a motion to accept minutes as published, Trustee Hunger seconded.  Motion passed by voice vote.</w:t>
      </w:r>
    </w:p>
    <w:p w14:paraId="1C07D0FF" w14:textId="72E98EF1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F68AA9" w14:textId="0186967E" w:rsidR="00292AF9" w:rsidRDefault="00D4101D" w:rsidP="00AA0E3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44E6EAA8" w14:textId="77777777"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9C4FF34" w14:textId="580B1913" w:rsidR="00EC7F82" w:rsidRDefault="00BC3ABE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May, </w:t>
      </w:r>
      <w:r w:rsidR="00292AF9">
        <w:rPr>
          <w:sz w:val="24"/>
          <w:szCs w:val="24"/>
        </w:rPr>
        <w:t>202</w:t>
      </w:r>
      <w:r w:rsidR="00D4101D">
        <w:rPr>
          <w:sz w:val="24"/>
          <w:szCs w:val="24"/>
        </w:rPr>
        <w:t>2</w:t>
      </w:r>
      <w:r w:rsidR="00096BA0" w:rsidRPr="00096BA0">
        <w:rPr>
          <w:sz w:val="24"/>
          <w:szCs w:val="24"/>
        </w:rPr>
        <w:t xml:space="preserve"> bank reconciliations for accounts were provided to Board Members</w:t>
      </w:r>
      <w:r w:rsidR="0040612B">
        <w:rPr>
          <w:sz w:val="24"/>
          <w:szCs w:val="24"/>
        </w:rPr>
        <w:t xml:space="preserve"> </w:t>
      </w:r>
      <w:r w:rsidR="00D4101D">
        <w:rPr>
          <w:sz w:val="24"/>
          <w:szCs w:val="24"/>
        </w:rPr>
        <w:t xml:space="preserve">by Village Clerk prior to board meeting.  </w:t>
      </w:r>
      <w:r w:rsidR="00F04F15">
        <w:rPr>
          <w:sz w:val="24"/>
          <w:szCs w:val="24"/>
        </w:rPr>
        <w:t xml:space="preserve">Hard copy was provided to public in attendance.  </w:t>
      </w:r>
      <w:r w:rsidR="00AF0414">
        <w:rPr>
          <w:sz w:val="24"/>
          <w:szCs w:val="24"/>
        </w:rPr>
        <w:t xml:space="preserve">Bank statements </w:t>
      </w:r>
      <w:r w:rsidR="004B3FD1">
        <w:rPr>
          <w:sz w:val="24"/>
          <w:szCs w:val="24"/>
        </w:rPr>
        <w:t>were provided as support documentation.  Balance for all accounts is $</w:t>
      </w:r>
      <w:r>
        <w:rPr>
          <w:sz w:val="24"/>
          <w:szCs w:val="24"/>
        </w:rPr>
        <w:t>900,817.04</w:t>
      </w:r>
      <w:r w:rsidR="004B3FD1">
        <w:rPr>
          <w:sz w:val="24"/>
          <w:szCs w:val="24"/>
        </w:rPr>
        <w:t>.  This balance includes $</w:t>
      </w:r>
      <w:r w:rsidR="00D37D73">
        <w:rPr>
          <w:sz w:val="24"/>
          <w:szCs w:val="24"/>
        </w:rPr>
        <w:t>39</w:t>
      </w:r>
      <w:r w:rsidR="004B3FD1">
        <w:rPr>
          <w:sz w:val="24"/>
          <w:szCs w:val="24"/>
        </w:rPr>
        <w:t>,</w:t>
      </w:r>
      <w:r w:rsidR="00D37D73">
        <w:rPr>
          <w:sz w:val="24"/>
          <w:szCs w:val="24"/>
        </w:rPr>
        <w:t>316</w:t>
      </w:r>
      <w:r w:rsidR="004B3FD1">
        <w:rPr>
          <w:sz w:val="24"/>
          <w:szCs w:val="24"/>
        </w:rPr>
        <w:t>.</w:t>
      </w:r>
      <w:r w:rsidR="00D37D73">
        <w:rPr>
          <w:sz w:val="24"/>
          <w:szCs w:val="24"/>
        </w:rPr>
        <w:t>86</w:t>
      </w:r>
      <w:r w:rsidR="004B3FD1">
        <w:rPr>
          <w:sz w:val="24"/>
          <w:szCs w:val="24"/>
        </w:rPr>
        <w:t xml:space="preserve"> in the DNR Loan and Grant accounts, $25</w:t>
      </w:r>
      <w:r w:rsidR="00D37D73">
        <w:rPr>
          <w:sz w:val="24"/>
          <w:szCs w:val="24"/>
        </w:rPr>
        <w:t>4</w:t>
      </w:r>
      <w:r w:rsidR="004B3FD1">
        <w:rPr>
          <w:sz w:val="24"/>
          <w:szCs w:val="24"/>
        </w:rPr>
        <w:t>,</w:t>
      </w:r>
      <w:r w:rsidR="00D37D73">
        <w:rPr>
          <w:sz w:val="24"/>
          <w:szCs w:val="24"/>
        </w:rPr>
        <w:t>650</w:t>
      </w:r>
      <w:r w:rsidR="004B3FD1">
        <w:rPr>
          <w:sz w:val="24"/>
          <w:szCs w:val="24"/>
        </w:rPr>
        <w:t>.</w:t>
      </w:r>
      <w:r w:rsidR="00D37D73">
        <w:rPr>
          <w:sz w:val="24"/>
          <w:szCs w:val="24"/>
        </w:rPr>
        <w:t>70</w:t>
      </w:r>
      <w:r w:rsidR="004B3FD1">
        <w:rPr>
          <w:sz w:val="24"/>
          <w:szCs w:val="24"/>
        </w:rPr>
        <w:t xml:space="preserve"> in the Waterworks Maintenance Reserve account, and $29,24</w:t>
      </w:r>
      <w:r w:rsidR="00D37D73">
        <w:rPr>
          <w:sz w:val="24"/>
          <w:szCs w:val="24"/>
        </w:rPr>
        <w:t>5</w:t>
      </w:r>
      <w:r w:rsidR="004B3FD1">
        <w:rPr>
          <w:sz w:val="24"/>
          <w:szCs w:val="24"/>
        </w:rPr>
        <w:t>.</w:t>
      </w:r>
      <w:r w:rsidR="00D37D73">
        <w:rPr>
          <w:sz w:val="24"/>
          <w:szCs w:val="24"/>
        </w:rPr>
        <w:t>67</w:t>
      </w:r>
      <w:r w:rsidR="004B3FD1">
        <w:rPr>
          <w:sz w:val="24"/>
          <w:szCs w:val="24"/>
        </w:rPr>
        <w:t xml:space="preserve"> in the American Rescue Plan Act, which is to be used for the installation of self-reading water meters.</w:t>
      </w:r>
      <w:r w:rsidR="00D37D73">
        <w:rPr>
          <w:sz w:val="24"/>
          <w:szCs w:val="24"/>
        </w:rPr>
        <w:t xml:space="preserve"> </w:t>
      </w:r>
    </w:p>
    <w:p w14:paraId="53ACF6FB" w14:textId="7FC7B5E3" w:rsidR="004B3FD1" w:rsidRDefault="004B3FD1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2B99BD94" w14:textId="60C090B0" w:rsidR="004B3FD1" w:rsidRDefault="00526852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30</w:t>
      </w:r>
      <w:r w:rsidR="004B3FD1">
        <w:rPr>
          <w:sz w:val="24"/>
          <w:szCs w:val="24"/>
        </w:rPr>
        <w:t>, 2022</w:t>
      </w:r>
    </w:p>
    <w:p w14:paraId="31D7F23F" w14:textId="44751FBF" w:rsidR="004B3FD1" w:rsidRDefault="004B3FD1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8B77D22" w14:textId="578CE7FF" w:rsidR="00774EF2" w:rsidRDefault="00774EF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WATERWORKS REPORT:</w:t>
      </w:r>
    </w:p>
    <w:p w14:paraId="28AF6437" w14:textId="44146D96" w:rsidR="004B3FD1" w:rsidRDefault="004B3FD1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369BE01" w14:textId="77777777" w:rsidR="00631DA2" w:rsidRDefault="004B3FD1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Chief Water Operator Wirts </w:t>
      </w:r>
      <w:r w:rsidR="00526852">
        <w:rPr>
          <w:sz w:val="24"/>
          <w:szCs w:val="24"/>
        </w:rPr>
        <w:t xml:space="preserve">reported to </w:t>
      </w:r>
      <w:r>
        <w:rPr>
          <w:sz w:val="24"/>
          <w:szCs w:val="24"/>
        </w:rPr>
        <w:t xml:space="preserve">board members that </w:t>
      </w:r>
      <w:r w:rsidR="00526852">
        <w:rPr>
          <w:sz w:val="24"/>
          <w:szCs w:val="24"/>
        </w:rPr>
        <w:t>four</w:t>
      </w:r>
      <w:r>
        <w:rPr>
          <w:sz w:val="24"/>
          <w:szCs w:val="24"/>
        </w:rPr>
        <w:t xml:space="preserve"> locates had been completed for the month and </w:t>
      </w:r>
      <w:r w:rsidR="00526852">
        <w:rPr>
          <w:sz w:val="24"/>
          <w:szCs w:val="24"/>
        </w:rPr>
        <w:t xml:space="preserve">that all test stations had been turned on and </w:t>
      </w:r>
      <w:r>
        <w:rPr>
          <w:sz w:val="24"/>
          <w:szCs w:val="24"/>
        </w:rPr>
        <w:t xml:space="preserve">the monthly BAC-T has been </w:t>
      </w:r>
      <w:r w:rsidR="001F32A3">
        <w:rPr>
          <w:sz w:val="24"/>
          <w:szCs w:val="24"/>
        </w:rPr>
        <w:t xml:space="preserve">taken.  </w:t>
      </w:r>
      <w:r w:rsidR="00B7150F">
        <w:rPr>
          <w:sz w:val="24"/>
          <w:szCs w:val="24"/>
        </w:rPr>
        <w:t xml:space="preserve">The well experienced an issue with its starter a week ago Saturday; Flynn Drilling was called and got the well working again; a new soft starter will be installed in about 4 weeks. </w:t>
      </w:r>
      <w:r w:rsidR="00631DA2">
        <w:rPr>
          <w:sz w:val="24"/>
          <w:szCs w:val="24"/>
        </w:rPr>
        <w:t>Service to Dixie Gardens was disrupted as part of draining and disconnecting the old water tower; service was restored and working to resolve an issue with high levels of chlorine as a result of disinfecting the water after service was restored.  Chief Operator Wirts that he had just received a phone call from the resident along Route U who reported the water in the ditch had cleared-up.</w:t>
      </w:r>
    </w:p>
    <w:p w14:paraId="3F759AEA" w14:textId="77777777" w:rsidR="00631DA2" w:rsidRDefault="00631DA2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E6D3D16" w14:textId="2CDED353" w:rsidR="009B055F" w:rsidRDefault="000E1E78" w:rsidP="000E1E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reported that the new self-read water meters are scheduled to be installed sometime during the period from July 10 – 14; the new meters are guaranteed for 20 years; Chief Operator Wirts commented that the new meters will count every drop of water that is used. </w:t>
      </w:r>
      <w:r w:rsidR="00B7150F">
        <w:rPr>
          <w:sz w:val="24"/>
          <w:szCs w:val="24"/>
        </w:rPr>
        <w:t xml:space="preserve"> </w:t>
      </w:r>
    </w:p>
    <w:p w14:paraId="02F43BE3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AA2909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14:paraId="10F5399B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4368058" w14:textId="15DBF77A" w:rsidR="001E24FC" w:rsidRPr="00D17BF3" w:rsidRDefault="001E24FC" w:rsidP="001E24FC">
      <w:pPr>
        <w:rPr>
          <w:sz w:val="24"/>
          <w:szCs w:val="24"/>
        </w:rPr>
      </w:pPr>
      <w:r w:rsidRPr="00D17BF3">
        <w:rPr>
          <w:sz w:val="24"/>
          <w:szCs w:val="24"/>
        </w:rPr>
        <w:t>Debit card usage</w:t>
      </w:r>
      <w:r>
        <w:rPr>
          <w:sz w:val="24"/>
          <w:szCs w:val="24"/>
        </w:rPr>
        <w:t xml:space="preserve"> for the month</w:t>
      </w:r>
      <w:r w:rsidRPr="00D17BF3">
        <w:rPr>
          <w:sz w:val="24"/>
          <w:szCs w:val="24"/>
        </w:rPr>
        <w:t>:</w:t>
      </w:r>
      <w:r>
        <w:rPr>
          <w:sz w:val="24"/>
          <w:szCs w:val="24"/>
        </w:rPr>
        <w:t xml:space="preserve"> $1,927,33; spent over $500 on stamps since postage is going up in July,</w:t>
      </w:r>
    </w:p>
    <w:p w14:paraId="79E6799F" w14:textId="78C62A24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 xml:space="preserve">There was 1 shut off this month; turned back on the next day.  Accounts receivable is in your folder. Seven past due notifications were sent </w:t>
      </w:r>
      <w:r w:rsidR="00027CE2">
        <w:rPr>
          <w:sz w:val="24"/>
          <w:szCs w:val="24"/>
        </w:rPr>
        <w:t>out; six</w:t>
      </w:r>
      <w:r>
        <w:rPr>
          <w:sz w:val="24"/>
          <w:szCs w:val="24"/>
        </w:rPr>
        <w:t xml:space="preserve"> customers have not yet paid.  Shut off is scheduled for July 6th.</w:t>
      </w:r>
    </w:p>
    <w:p w14:paraId="19D4B7CF" w14:textId="77777777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 xml:space="preserve">Attended the MRWA Board &amp; Council training. </w:t>
      </w:r>
    </w:p>
    <w:p w14:paraId="109C3B2C" w14:textId="77777777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 xml:space="preserve">Consumer Confidence Report was annotated on this month’s water bill and report was submitted to DNR on June 15. </w:t>
      </w:r>
    </w:p>
    <w:p w14:paraId="5496B896" w14:textId="77777777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>Signed-up for online CUSI training on August 17.</w:t>
      </w:r>
    </w:p>
    <w:p w14:paraId="2EFFBA42" w14:textId="11A9EA90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>Central Bank has contacted us saying with 2-year commitment, the rate on the Village’s accounts will go to .75% and with a 3-year commitment, the rate would be 1%. The Board instructed the Village Clerk to go with the 3-year commitment.</w:t>
      </w:r>
    </w:p>
    <w:p w14:paraId="23993AD6" w14:textId="2D669224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>Lauber Municipal Law notified the Village that their rate will go to $195/hour effective July 1, 20</w:t>
      </w:r>
      <w:r w:rsidR="00BD6DED">
        <w:rPr>
          <w:sz w:val="24"/>
          <w:szCs w:val="24"/>
        </w:rPr>
        <w:t>22</w:t>
      </w:r>
      <w:r>
        <w:rPr>
          <w:sz w:val="24"/>
          <w:szCs w:val="24"/>
        </w:rPr>
        <w:t>; current rate is $175/hour.</w:t>
      </w:r>
    </w:p>
    <w:p w14:paraId="428E4107" w14:textId="77777777" w:rsidR="003D16FF" w:rsidRDefault="003D16FF" w:rsidP="0056493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25072CB" w14:textId="664A1180" w:rsidR="0056493B" w:rsidRDefault="0056493B" w:rsidP="0056493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1350DC2C" w14:textId="201B325E" w:rsidR="0056493B" w:rsidRDefault="0056493B" w:rsidP="0056493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May 31, 2022</w:t>
      </w:r>
    </w:p>
    <w:p w14:paraId="4E680455" w14:textId="077B15F6" w:rsidR="0056493B" w:rsidRDefault="0056493B" w:rsidP="0056493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872FACF" w14:textId="67B85D6D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>Apollo Porta Potties notified us that effective June 1, 2022, a $4 per unit/per week fuel surcharge will be charged due to the high cost of fuel.</w:t>
      </w:r>
      <w:r w:rsidR="00BD6DED">
        <w:rPr>
          <w:sz w:val="24"/>
          <w:szCs w:val="24"/>
        </w:rPr>
        <w:t xml:space="preserve"> The porta potty at the park is serviced once per week during the summer months. </w:t>
      </w:r>
    </w:p>
    <w:p w14:paraId="7E0CB395" w14:textId="379D1233" w:rsidR="001E24FC" w:rsidRDefault="001E24FC" w:rsidP="001E24FC">
      <w:pPr>
        <w:rPr>
          <w:sz w:val="24"/>
          <w:szCs w:val="24"/>
        </w:rPr>
      </w:pPr>
      <w:r>
        <w:rPr>
          <w:sz w:val="24"/>
          <w:szCs w:val="24"/>
        </w:rPr>
        <w:t xml:space="preserve">During a computer backup, message appeared saying we needed to upgrade to Windows 11 which </w:t>
      </w:r>
      <w:r w:rsidR="00BD6DED">
        <w:rPr>
          <w:sz w:val="24"/>
          <w:szCs w:val="24"/>
        </w:rPr>
        <w:t>was done</w:t>
      </w:r>
      <w:r>
        <w:rPr>
          <w:sz w:val="24"/>
          <w:szCs w:val="24"/>
        </w:rPr>
        <w:t xml:space="preserve">. Subsequently, </w:t>
      </w:r>
      <w:r w:rsidR="00BD6DED">
        <w:rPr>
          <w:sz w:val="24"/>
          <w:szCs w:val="24"/>
        </w:rPr>
        <w:t>discovered</w:t>
      </w:r>
      <w:r>
        <w:rPr>
          <w:sz w:val="24"/>
          <w:szCs w:val="24"/>
        </w:rPr>
        <w:t xml:space="preserve"> that QuickBooks </w:t>
      </w:r>
      <w:proofErr w:type="gramStart"/>
      <w:r>
        <w:rPr>
          <w:sz w:val="24"/>
          <w:szCs w:val="24"/>
        </w:rPr>
        <w:t>isn’t</w:t>
      </w:r>
      <w:proofErr w:type="gramEnd"/>
      <w:r>
        <w:rPr>
          <w:sz w:val="24"/>
          <w:szCs w:val="24"/>
        </w:rPr>
        <w:t xml:space="preserve"> compatible with Windows 11; the only solution is to purchase a QuickBooks upgrade at a cost of $15 to $20 per month.  A representative will be contacting </w:t>
      </w:r>
      <w:r w:rsidR="00BD6DED">
        <w:rPr>
          <w:sz w:val="24"/>
          <w:szCs w:val="24"/>
        </w:rPr>
        <w:t xml:space="preserve">the Village </w:t>
      </w:r>
      <w:r w:rsidR="00027CE2">
        <w:rPr>
          <w:sz w:val="24"/>
          <w:szCs w:val="24"/>
        </w:rPr>
        <w:t>Clerk on</w:t>
      </w:r>
      <w:r>
        <w:rPr>
          <w:sz w:val="24"/>
          <w:szCs w:val="24"/>
        </w:rPr>
        <w:t xml:space="preserve"> July 5 to discuss which option best fits </w:t>
      </w:r>
      <w:r w:rsidR="002F068D">
        <w:rPr>
          <w:sz w:val="24"/>
          <w:szCs w:val="24"/>
        </w:rPr>
        <w:t>the Village’s needs.</w:t>
      </w:r>
      <w:r>
        <w:rPr>
          <w:sz w:val="24"/>
          <w:szCs w:val="24"/>
        </w:rPr>
        <w:t xml:space="preserve"> </w:t>
      </w:r>
    </w:p>
    <w:p w14:paraId="5581F4FC" w14:textId="77777777" w:rsidR="00BD6DED" w:rsidRDefault="00BD6DED" w:rsidP="001E24FC">
      <w:pPr>
        <w:rPr>
          <w:sz w:val="24"/>
          <w:szCs w:val="24"/>
        </w:rPr>
      </w:pPr>
      <w:r>
        <w:rPr>
          <w:sz w:val="24"/>
          <w:szCs w:val="24"/>
        </w:rPr>
        <w:t>An a</w:t>
      </w:r>
      <w:r w:rsidR="001E24FC">
        <w:rPr>
          <w:sz w:val="24"/>
          <w:szCs w:val="24"/>
        </w:rPr>
        <w:t xml:space="preserve">pplication </w:t>
      </w:r>
      <w:r>
        <w:rPr>
          <w:sz w:val="24"/>
          <w:szCs w:val="24"/>
        </w:rPr>
        <w:t xml:space="preserve">was </w:t>
      </w:r>
      <w:r w:rsidR="001E24FC">
        <w:rPr>
          <w:sz w:val="24"/>
          <w:szCs w:val="24"/>
        </w:rPr>
        <w:t>submitted</w:t>
      </w:r>
      <w:r>
        <w:rPr>
          <w:sz w:val="24"/>
          <w:szCs w:val="24"/>
        </w:rPr>
        <w:t xml:space="preserve"> to Traveler’s Insurance through the Naught-Naught Agency</w:t>
      </w:r>
      <w:r w:rsidR="001E24F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1E24FC">
        <w:rPr>
          <w:sz w:val="24"/>
          <w:szCs w:val="24"/>
        </w:rPr>
        <w:t>or a public official’s bond</w:t>
      </w:r>
      <w:r>
        <w:rPr>
          <w:sz w:val="24"/>
          <w:szCs w:val="24"/>
        </w:rPr>
        <w:t xml:space="preserve"> for the Village Clerk.</w:t>
      </w:r>
    </w:p>
    <w:p w14:paraId="485259E8" w14:textId="28DCD7F7" w:rsidR="001E24FC" w:rsidRDefault="009F0342" w:rsidP="001E24FC">
      <w:pPr>
        <w:rPr>
          <w:sz w:val="24"/>
          <w:szCs w:val="24"/>
        </w:rPr>
      </w:pPr>
      <w:r>
        <w:rPr>
          <w:sz w:val="24"/>
          <w:szCs w:val="24"/>
        </w:rPr>
        <w:t>The Village Clerk thanked Trustee Baker for all her time providing training during June.</w:t>
      </w:r>
      <w:r w:rsidR="00BD6DED">
        <w:rPr>
          <w:sz w:val="24"/>
          <w:szCs w:val="24"/>
        </w:rPr>
        <w:t xml:space="preserve"> </w:t>
      </w:r>
    </w:p>
    <w:p w14:paraId="528A63BD" w14:textId="222120E1" w:rsidR="00362DA6" w:rsidRDefault="00362DA6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2C681AC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OLD BUSINESS: </w:t>
      </w:r>
    </w:p>
    <w:p w14:paraId="54698604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08A7F38B" w14:textId="69BA4861" w:rsidR="00E65C82" w:rsidRDefault="009416AD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WATERTOWER/BARTLETT &amp; WEST</w:t>
      </w:r>
      <w:r w:rsidR="0030727C">
        <w:rPr>
          <w:sz w:val="24"/>
          <w:szCs w:val="24"/>
          <w:u w:val="single"/>
        </w:rPr>
        <w:t xml:space="preserve"> ENGINEERS</w:t>
      </w:r>
      <w:r w:rsidR="00D93A6A">
        <w:rPr>
          <w:sz w:val="24"/>
          <w:szCs w:val="24"/>
        </w:rPr>
        <w:t xml:space="preserve">:  </w:t>
      </w:r>
    </w:p>
    <w:p w14:paraId="05D78D58" w14:textId="77777777" w:rsidR="00E65C82" w:rsidRDefault="00E65C82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F363658" w14:textId="544571F2" w:rsidR="001030C0" w:rsidRDefault="009416AD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Sarah</w:t>
      </w:r>
      <w:r w:rsidR="00E65C82">
        <w:rPr>
          <w:sz w:val="24"/>
          <w:szCs w:val="24"/>
        </w:rPr>
        <w:t xml:space="preserve"> Kirkegaard</w:t>
      </w:r>
      <w:r>
        <w:rPr>
          <w:sz w:val="24"/>
          <w:szCs w:val="24"/>
        </w:rPr>
        <w:t>, Bartlett &amp; West</w:t>
      </w:r>
      <w:r w:rsidR="00E65C82">
        <w:rPr>
          <w:sz w:val="24"/>
          <w:szCs w:val="24"/>
        </w:rPr>
        <w:t xml:space="preserve"> Engineer</w:t>
      </w:r>
      <w:r>
        <w:rPr>
          <w:sz w:val="24"/>
          <w:szCs w:val="24"/>
        </w:rPr>
        <w:t xml:space="preserve">, </w:t>
      </w:r>
      <w:r w:rsidR="0030727C">
        <w:rPr>
          <w:sz w:val="24"/>
          <w:szCs w:val="24"/>
        </w:rPr>
        <w:t xml:space="preserve">reported that fencing </w:t>
      </w:r>
      <w:r w:rsidR="00DD51E1">
        <w:rPr>
          <w:sz w:val="24"/>
          <w:szCs w:val="24"/>
        </w:rPr>
        <w:t xml:space="preserve">and gravel </w:t>
      </w:r>
      <w:r w:rsidR="0030727C">
        <w:rPr>
          <w:sz w:val="24"/>
          <w:szCs w:val="24"/>
        </w:rPr>
        <w:t xml:space="preserve">had been installed around the well house. The new water tower project is nearing completion with the 11-month inspection being the primary item yet to be completed; that inspection should be done in the October-December timeframe. </w:t>
      </w:r>
      <w:r w:rsidR="00DD51E1">
        <w:rPr>
          <w:sz w:val="24"/>
          <w:szCs w:val="24"/>
        </w:rPr>
        <w:t xml:space="preserve">Jeff Schneiders Excavating has drained and disconnected the old tower.  </w:t>
      </w:r>
      <w:r w:rsidR="00E65C82">
        <w:rPr>
          <w:sz w:val="24"/>
          <w:szCs w:val="24"/>
        </w:rPr>
        <w:t xml:space="preserve">C&amp;S </w:t>
      </w:r>
      <w:r w:rsidR="00DD51E1">
        <w:rPr>
          <w:sz w:val="24"/>
          <w:szCs w:val="24"/>
        </w:rPr>
        <w:t xml:space="preserve">has been informed about </w:t>
      </w:r>
      <w:r w:rsidR="00027CE2">
        <w:rPr>
          <w:sz w:val="24"/>
          <w:szCs w:val="24"/>
        </w:rPr>
        <w:t>the ruts</w:t>
      </w:r>
      <w:r w:rsidR="00E65C82">
        <w:rPr>
          <w:sz w:val="24"/>
          <w:szCs w:val="24"/>
        </w:rPr>
        <w:t xml:space="preserve"> </w:t>
      </w:r>
      <w:r w:rsidR="00DD51E1">
        <w:rPr>
          <w:sz w:val="24"/>
          <w:szCs w:val="24"/>
        </w:rPr>
        <w:t>in the road at the new water tower site; the plan is put gravel down with a weed barrier mat underneat</w:t>
      </w:r>
      <w:r w:rsidR="00EA13F8">
        <w:rPr>
          <w:sz w:val="24"/>
          <w:szCs w:val="24"/>
        </w:rPr>
        <w:t>h; the estimated cost is $15,000.</w:t>
      </w:r>
      <w:bookmarkStart w:id="0" w:name="_Hlk101543046"/>
    </w:p>
    <w:p w14:paraId="794C2F94" w14:textId="77777777" w:rsidR="00E65C82" w:rsidRDefault="00E65C82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85C71F" w14:textId="5ABAEEE7" w:rsidR="00EC36AB" w:rsidRDefault="00E65C82" w:rsidP="00E65C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ARPA FUNDS UPDATE</w:t>
      </w:r>
      <w:r w:rsidR="001030C0">
        <w:rPr>
          <w:sz w:val="24"/>
          <w:szCs w:val="24"/>
          <w:u w:val="single"/>
        </w:rPr>
        <w:t xml:space="preserve">: </w:t>
      </w:r>
      <w:r w:rsidR="008155AF">
        <w:rPr>
          <w:sz w:val="24"/>
          <w:szCs w:val="24"/>
        </w:rPr>
        <w:t xml:space="preserve"> </w:t>
      </w:r>
    </w:p>
    <w:p w14:paraId="506BEE22" w14:textId="579B5C80" w:rsidR="00E65C82" w:rsidRDefault="00E65C82" w:rsidP="00E65C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943147B" w14:textId="73283D03" w:rsidR="009B492D" w:rsidRDefault="00E65C82" w:rsidP="009B492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Brown</w:t>
      </w:r>
      <w:r w:rsidR="00EA13F8">
        <w:rPr>
          <w:sz w:val="24"/>
          <w:szCs w:val="24"/>
        </w:rPr>
        <w:t xml:space="preserve"> reported on efforts to get a Unique Identifier Number which is needed to receive ARPA grants; certifications </w:t>
      </w:r>
      <w:r w:rsidR="009655F9">
        <w:rPr>
          <w:sz w:val="24"/>
          <w:szCs w:val="24"/>
        </w:rPr>
        <w:t xml:space="preserve">from the Missouri Secretary of State’s Office </w:t>
      </w:r>
      <w:r w:rsidR="00027CE2">
        <w:rPr>
          <w:sz w:val="24"/>
          <w:szCs w:val="24"/>
        </w:rPr>
        <w:t>were</w:t>
      </w:r>
      <w:r w:rsidR="009655F9">
        <w:rPr>
          <w:sz w:val="24"/>
          <w:szCs w:val="24"/>
        </w:rPr>
        <w:t xml:space="preserve"> </w:t>
      </w:r>
      <w:r w:rsidR="00EA13F8">
        <w:rPr>
          <w:sz w:val="24"/>
          <w:szCs w:val="24"/>
        </w:rPr>
        <w:t xml:space="preserve">submitted today </w:t>
      </w:r>
      <w:r w:rsidR="009655F9">
        <w:rPr>
          <w:sz w:val="24"/>
          <w:szCs w:val="24"/>
        </w:rPr>
        <w:t xml:space="preserve">which will hopefully resolve the issue. </w:t>
      </w:r>
      <w:r>
        <w:rPr>
          <w:sz w:val="24"/>
          <w:szCs w:val="24"/>
        </w:rPr>
        <w:t>Sarah Kirkegaard</w:t>
      </w:r>
      <w:r w:rsidR="009655F9">
        <w:rPr>
          <w:sz w:val="24"/>
          <w:szCs w:val="24"/>
        </w:rPr>
        <w:t xml:space="preserve"> reported that the applications can be submitted without the number and that three </w:t>
      </w:r>
      <w:r w:rsidR="00027CE2">
        <w:rPr>
          <w:sz w:val="24"/>
          <w:szCs w:val="24"/>
        </w:rPr>
        <w:t>applications</w:t>
      </w:r>
      <w:r w:rsidR="009655F9">
        <w:rPr>
          <w:sz w:val="24"/>
          <w:szCs w:val="24"/>
        </w:rPr>
        <w:t xml:space="preserve"> will be submitted for the following projects: 1) wastewater system; 2) install a second water well; and 3) conduct a lead service line inventory. </w:t>
      </w:r>
      <w:r>
        <w:rPr>
          <w:sz w:val="24"/>
          <w:szCs w:val="24"/>
        </w:rPr>
        <w:t xml:space="preserve"> </w:t>
      </w:r>
      <w:r w:rsidR="008B2699">
        <w:rPr>
          <w:sz w:val="24"/>
          <w:szCs w:val="24"/>
        </w:rPr>
        <w:t xml:space="preserve">The plan is to complete the wastewater system in phases with a total estimated cost of $15.9 million. </w:t>
      </w:r>
      <w:r w:rsidR="009B492D">
        <w:rPr>
          <w:sz w:val="24"/>
          <w:szCs w:val="24"/>
        </w:rPr>
        <w:t xml:space="preserve"> The lead service line project has an estimated cost of $60,000.  </w:t>
      </w:r>
      <w:r w:rsidR="008B2699">
        <w:rPr>
          <w:sz w:val="24"/>
          <w:szCs w:val="24"/>
        </w:rPr>
        <w:t xml:space="preserve">The current plan is to pump the wastewater and connect with Jefferson City’s sewer system at </w:t>
      </w:r>
      <w:proofErr w:type="spellStart"/>
      <w:r w:rsidR="008B2699">
        <w:rPr>
          <w:sz w:val="24"/>
          <w:szCs w:val="24"/>
        </w:rPr>
        <w:t>Elston</w:t>
      </w:r>
      <w:proofErr w:type="spellEnd"/>
      <w:r w:rsidR="008B2699">
        <w:rPr>
          <w:sz w:val="24"/>
          <w:szCs w:val="24"/>
        </w:rPr>
        <w:t xml:space="preserve"> using existing easements to the extent possible to limit land </w:t>
      </w:r>
      <w:r w:rsidR="00027CE2">
        <w:rPr>
          <w:sz w:val="24"/>
          <w:szCs w:val="24"/>
        </w:rPr>
        <w:t>acquisition</w:t>
      </w:r>
      <w:r w:rsidR="008B2699">
        <w:rPr>
          <w:sz w:val="24"/>
          <w:szCs w:val="24"/>
        </w:rPr>
        <w:t xml:space="preserve"> costs.  Chairman </w:t>
      </w:r>
    </w:p>
    <w:p w14:paraId="194BD8A3" w14:textId="77777777" w:rsidR="009F647A" w:rsidRDefault="009F647A" w:rsidP="009F647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Brown stated that Representative </w:t>
      </w:r>
      <w:proofErr w:type="spellStart"/>
      <w:r>
        <w:rPr>
          <w:sz w:val="24"/>
          <w:szCs w:val="24"/>
        </w:rPr>
        <w:t>Leuktemeyer’s</w:t>
      </w:r>
      <w:proofErr w:type="spellEnd"/>
      <w:r>
        <w:rPr>
          <w:sz w:val="24"/>
          <w:szCs w:val="24"/>
        </w:rPr>
        <w:t xml:space="preserve"> office informed him that $3 million has been earmarked in current legislation to fund the local match.  </w:t>
      </w:r>
    </w:p>
    <w:p w14:paraId="4A38AC2B" w14:textId="79245756" w:rsidR="009B492D" w:rsidRDefault="009B492D" w:rsidP="009B492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7B31DA90" w14:textId="6E59A1AC" w:rsidR="009B492D" w:rsidRDefault="009B492D" w:rsidP="009B492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30, 2022</w:t>
      </w:r>
    </w:p>
    <w:p w14:paraId="7F9C361F" w14:textId="26D5402B" w:rsidR="009B492D" w:rsidRDefault="009B492D" w:rsidP="009B492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1516061" w14:textId="278A4DB8" w:rsidR="00D47053" w:rsidRDefault="00D47053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COLE COUNTY SMALL COMMUNITY GRANT</w:t>
      </w:r>
      <w:r w:rsidR="00663A6D">
        <w:rPr>
          <w:sz w:val="24"/>
          <w:szCs w:val="24"/>
          <w:u w:val="single"/>
        </w:rPr>
        <w:t>/SIDEWALKS/DRAINAGE/ROADS UPDATE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</w:p>
    <w:p w14:paraId="768671AC" w14:textId="6C043ABA" w:rsidR="00663A6D" w:rsidRDefault="00663A6D" w:rsidP="001030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Dillon Freely, Bartlett &amp; West Engineer, briefed board members on grant application.  </w:t>
      </w:r>
      <w:r w:rsidR="00782FF0">
        <w:rPr>
          <w:sz w:val="24"/>
          <w:szCs w:val="24"/>
        </w:rPr>
        <w:t>The application includes installing sidewalk along Main Street wrapping around to by the gas station, drainage improvements along Lookout Trail including the possible installation of drain</w:t>
      </w:r>
      <w:r w:rsidR="00027CE2">
        <w:rPr>
          <w:sz w:val="24"/>
          <w:szCs w:val="24"/>
        </w:rPr>
        <w:t>a</w:t>
      </w:r>
      <w:r w:rsidR="00782FF0">
        <w:rPr>
          <w:sz w:val="24"/>
          <w:szCs w:val="24"/>
        </w:rPr>
        <w:t>g</w:t>
      </w:r>
      <w:r w:rsidR="00027CE2">
        <w:rPr>
          <w:sz w:val="24"/>
          <w:szCs w:val="24"/>
        </w:rPr>
        <w:t>e</w:t>
      </w:r>
      <w:r w:rsidR="00782FF0">
        <w:rPr>
          <w:sz w:val="24"/>
          <w:szCs w:val="24"/>
        </w:rPr>
        <w:t xml:space="preserve"> culverts under driveways and under Lookout Trail and drainage </w:t>
      </w:r>
      <w:r w:rsidR="00027CE2">
        <w:rPr>
          <w:sz w:val="24"/>
          <w:szCs w:val="24"/>
        </w:rPr>
        <w:t>improvements</w:t>
      </w:r>
      <w:r w:rsidR="00782FF0">
        <w:rPr>
          <w:sz w:val="24"/>
          <w:szCs w:val="24"/>
        </w:rPr>
        <w:t xml:space="preserve"> at the 4-way stop.  The application will be for the maximum </w:t>
      </w:r>
      <w:r w:rsidR="00007AD9">
        <w:rPr>
          <w:sz w:val="24"/>
          <w:szCs w:val="24"/>
        </w:rPr>
        <w:t xml:space="preserve">request </w:t>
      </w:r>
      <w:r w:rsidR="00782FF0">
        <w:rPr>
          <w:sz w:val="24"/>
          <w:szCs w:val="24"/>
        </w:rPr>
        <w:t xml:space="preserve">allowed of $250,000 with a </w:t>
      </w:r>
      <w:r w:rsidR="00007AD9">
        <w:rPr>
          <w:sz w:val="24"/>
          <w:szCs w:val="24"/>
        </w:rPr>
        <w:t>5% match included.  The Board directed Bartlett &amp; West to submit the application.</w:t>
      </w:r>
    </w:p>
    <w:bookmarkEnd w:id="0"/>
    <w:p w14:paraId="1A0FB028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8CF8347" w14:textId="66F91B17" w:rsidR="001951D0" w:rsidRDefault="000D7730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NUISANCE LETTERS</w:t>
      </w:r>
      <w:r w:rsidR="00007AD9">
        <w:rPr>
          <w:sz w:val="24"/>
          <w:szCs w:val="24"/>
          <w:u w:val="single"/>
        </w:rPr>
        <w:t xml:space="preserve"> UPDATE</w:t>
      </w:r>
      <w:r w:rsidR="00D93A6A">
        <w:rPr>
          <w:sz w:val="24"/>
          <w:szCs w:val="24"/>
          <w:u w:val="single"/>
        </w:rPr>
        <w:t xml:space="preserve">: </w:t>
      </w:r>
      <w:r w:rsidR="00D93A6A">
        <w:rPr>
          <w:sz w:val="24"/>
          <w:szCs w:val="24"/>
        </w:rPr>
        <w:t xml:space="preserve"> </w:t>
      </w:r>
    </w:p>
    <w:p w14:paraId="78BE3518" w14:textId="77777777" w:rsidR="001951D0" w:rsidRDefault="001951D0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B5CD20" w14:textId="76166394" w:rsidR="000D7730" w:rsidRDefault="00007AD9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Letters were sent to five residents giving them until July 5, 2022, to abate the nuisance cited in the letters.  The </w:t>
      </w:r>
      <w:r w:rsidR="00B805B6">
        <w:rPr>
          <w:sz w:val="24"/>
          <w:szCs w:val="24"/>
        </w:rPr>
        <w:t>Village</w:t>
      </w:r>
      <w:r>
        <w:rPr>
          <w:sz w:val="24"/>
          <w:szCs w:val="24"/>
        </w:rPr>
        <w:t xml:space="preserve"> Attorney submitted an abatement letter to the Union Pacific Railroad and plans to send a letter on the bank-owned property</w:t>
      </w:r>
      <w:r w:rsidR="00B805B6">
        <w:rPr>
          <w:sz w:val="24"/>
          <w:szCs w:val="24"/>
        </w:rPr>
        <w:t xml:space="preserve">.  Chairman Brown stated he had talked to a landscaping company about doing the abatement work if the nuisances </w:t>
      </w:r>
      <w:proofErr w:type="gramStart"/>
      <w:r w:rsidR="00B805B6">
        <w:rPr>
          <w:sz w:val="24"/>
          <w:szCs w:val="24"/>
        </w:rPr>
        <w:t>aren’t</w:t>
      </w:r>
      <w:proofErr w:type="gramEnd"/>
      <w:r w:rsidR="00B805B6">
        <w:rPr>
          <w:sz w:val="24"/>
          <w:szCs w:val="24"/>
        </w:rPr>
        <w:t xml:space="preserve"> abated by the property owners by July 5; the nuisance ordinance allows for a lien to be placed on the property for the cost of abatement. </w:t>
      </w:r>
    </w:p>
    <w:p w14:paraId="6D798284" w14:textId="77777777" w:rsidR="00007AD9" w:rsidRDefault="00007AD9" w:rsidP="00007AD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02E600C" w14:textId="1E27872D" w:rsidR="00007AD9" w:rsidRDefault="00007AD9" w:rsidP="00007AD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</w:p>
    <w:p w14:paraId="3F13C08E" w14:textId="77777777" w:rsidR="000D7730" w:rsidRDefault="000D7730" w:rsidP="000D773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3360D94C" w14:textId="4ED9136A" w:rsidR="000D319D" w:rsidRPr="000D319D" w:rsidRDefault="000D319D" w:rsidP="000D319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RESOLUTION NO. 03-2022 SIGNATURE AUTHORITY FOR ARPA GRANTS: </w:t>
      </w:r>
      <w:bookmarkStart w:id="1" w:name="_Hlk103452183"/>
      <w:r w:rsidRPr="000D319D">
        <w:rPr>
          <w:sz w:val="24"/>
          <w:szCs w:val="24"/>
        </w:rPr>
        <w:t>Trustee B</w:t>
      </w:r>
      <w:r w:rsidR="002F068D">
        <w:rPr>
          <w:sz w:val="24"/>
          <w:szCs w:val="24"/>
        </w:rPr>
        <w:t>aker</w:t>
      </w:r>
      <w:r w:rsidRPr="000D319D">
        <w:rPr>
          <w:sz w:val="24"/>
          <w:szCs w:val="24"/>
        </w:rPr>
        <w:t xml:space="preserve"> made a motion to approve Resolution 03-2022 authorizing </w:t>
      </w:r>
      <w:r w:rsidR="00027CE2" w:rsidRPr="000D319D">
        <w:rPr>
          <w:sz w:val="24"/>
          <w:szCs w:val="24"/>
        </w:rPr>
        <w:t>Chairman</w:t>
      </w:r>
      <w:r w:rsidRPr="000D319D">
        <w:rPr>
          <w:sz w:val="24"/>
          <w:szCs w:val="24"/>
        </w:rPr>
        <w:t xml:space="preserve"> Brown to execute and file an application for the State’s ARPA Grant Program. </w:t>
      </w:r>
      <w:r>
        <w:rPr>
          <w:sz w:val="24"/>
          <w:szCs w:val="24"/>
        </w:rPr>
        <w:t xml:space="preserve"> Trustee Hunger seconded.  There being no further discussion, the Village Clerk called the roll</w:t>
      </w:r>
      <w:r w:rsidR="003421A2">
        <w:rPr>
          <w:sz w:val="24"/>
          <w:szCs w:val="24"/>
        </w:rPr>
        <w:t>:</w:t>
      </w:r>
    </w:p>
    <w:p w14:paraId="3E715C09" w14:textId="3C07E89D" w:rsidR="001951D0" w:rsidRPr="000D319D" w:rsidRDefault="001951D0" w:rsidP="001951D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91D30F3" w14:textId="787EB576" w:rsidR="00147E05" w:rsidRDefault="00147E05" w:rsidP="00147E0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 – </w:t>
      </w:r>
      <w:r w:rsidR="003421A2">
        <w:rPr>
          <w:sz w:val="24"/>
          <w:szCs w:val="24"/>
        </w:rPr>
        <w:t>3</w:t>
      </w:r>
      <w:r>
        <w:rPr>
          <w:sz w:val="24"/>
          <w:szCs w:val="24"/>
        </w:rPr>
        <w:t xml:space="preserve">, Brown, Hunger, </w:t>
      </w:r>
      <w:r w:rsidR="003421A2">
        <w:rPr>
          <w:sz w:val="24"/>
          <w:szCs w:val="24"/>
        </w:rPr>
        <w:t>Baker</w:t>
      </w:r>
    </w:p>
    <w:p w14:paraId="39EE8044" w14:textId="30046B93" w:rsidR="002D3ED1" w:rsidRDefault="002D3ED1" w:rsidP="002D3ED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49FBC0C" w14:textId="2E99436F" w:rsidR="003421A2" w:rsidRDefault="003421A2" w:rsidP="002D3E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passes.  Resolution No. 03-2022 is approved. </w:t>
      </w:r>
    </w:p>
    <w:p w14:paraId="48BCC2E7" w14:textId="77777777" w:rsidR="003421A2" w:rsidRDefault="003421A2" w:rsidP="002D3ED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1"/>
    <w:p w14:paraId="0D95CE92" w14:textId="5DC6A51B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to pay bills was made by Trustee Hunger, seconded by </w:t>
      </w:r>
      <w:r w:rsidR="00635376">
        <w:rPr>
          <w:sz w:val="24"/>
          <w:szCs w:val="24"/>
        </w:rPr>
        <w:t xml:space="preserve">Trustee </w:t>
      </w:r>
      <w:r w:rsidR="003421A2">
        <w:rPr>
          <w:sz w:val="24"/>
          <w:szCs w:val="24"/>
        </w:rPr>
        <w:t>Baker</w:t>
      </w:r>
      <w:r>
        <w:rPr>
          <w:sz w:val="24"/>
          <w:szCs w:val="24"/>
        </w:rPr>
        <w:t>.  Motion passed</w:t>
      </w:r>
      <w:r w:rsidR="003421A2">
        <w:rPr>
          <w:sz w:val="24"/>
          <w:szCs w:val="24"/>
        </w:rPr>
        <w:t xml:space="preserve"> on voice vote</w:t>
      </w:r>
      <w:r>
        <w:rPr>
          <w:sz w:val="24"/>
          <w:szCs w:val="24"/>
        </w:rPr>
        <w:t xml:space="preserve">.  </w:t>
      </w:r>
    </w:p>
    <w:p w14:paraId="47227800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22DBA353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3421A2">
        <w:rPr>
          <w:sz w:val="24"/>
          <w:szCs w:val="24"/>
        </w:rPr>
        <w:t>Baker</w:t>
      </w:r>
      <w:r>
        <w:rPr>
          <w:sz w:val="24"/>
          <w:szCs w:val="24"/>
        </w:rPr>
        <w:t xml:space="preserve"> made a motion to adjourn, </w:t>
      </w:r>
      <w:r w:rsidR="00635376">
        <w:rPr>
          <w:sz w:val="24"/>
          <w:szCs w:val="24"/>
        </w:rPr>
        <w:t xml:space="preserve">Trustee </w:t>
      </w:r>
      <w:r w:rsidR="003421A2">
        <w:rPr>
          <w:sz w:val="24"/>
          <w:szCs w:val="24"/>
        </w:rPr>
        <w:t>Hunger</w:t>
      </w:r>
      <w:r w:rsidR="0062186F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</w:t>
      </w:r>
      <w:r w:rsidR="003421A2">
        <w:rPr>
          <w:sz w:val="24"/>
          <w:szCs w:val="24"/>
        </w:rPr>
        <w:t xml:space="preserve"> on voice vote</w:t>
      </w:r>
      <w:r>
        <w:rPr>
          <w:sz w:val="24"/>
          <w:szCs w:val="24"/>
        </w:rPr>
        <w:t>.</w:t>
      </w:r>
    </w:p>
    <w:p w14:paraId="50108C5E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C7B981" w14:textId="0DC29ADE" w:rsidR="003D16FF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029E3">
        <w:rPr>
          <w:sz w:val="24"/>
          <w:szCs w:val="24"/>
        </w:rPr>
        <w:t>8:0</w:t>
      </w:r>
      <w:r w:rsidR="0062186F">
        <w:rPr>
          <w:sz w:val="24"/>
          <w:szCs w:val="24"/>
        </w:rPr>
        <w:t>0</w:t>
      </w:r>
      <w:r>
        <w:rPr>
          <w:sz w:val="24"/>
          <w:szCs w:val="24"/>
        </w:rPr>
        <w:t xml:space="preserve"> p.m.</w:t>
      </w:r>
    </w:p>
    <w:p w14:paraId="7DBBEC38" w14:textId="77777777" w:rsidR="009F647A" w:rsidRDefault="009F647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A627CC7" w14:textId="0B7AABB6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is </w:t>
      </w:r>
      <w:r w:rsidR="003421A2">
        <w:rPr>
          <w:sz w:val="24"/>
          <w:szCs w:val="24"/>
        </w:rPr>
        <w:t>July 26</w:t>
      </w:r>
      <w:r w:rsidR="00635376">
        <w:rPr>
          <w:sz w:val="24"/>
          <w:szCs w:val="24"/>
        </w:rPr>
        <w:t>, 2022</w:t>
      </w:r>
      <w:r>
        <w:rPr>
          <w:sz w:val="24"/>
          <w:szCs w:val="24"/>
        </w:rPr>
        <w:t>.</w:t>
      </w:r>
    </w:p>
    <w:p w14:paraId="7C1A2361" w14:textId="11CC3E45" w:rsidR="00DE5C2B" w:rsidRDefault="00DE5C2B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6215382" w14:textId="77777777" w:rsidR="00DE5C2B" w:rsidRPr="00537DCF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DCF">
        <w:rPr>
          <w:sz w:val="24"/>
          <w:szCs w:val="24"/>
          <w:u w:val="single"/>
        </w:rPr>
        <w:t xml:space="preserve">          Signature on file </w:t>
      </w:r>
      <w:r w:rsidRPr="00537D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14:paraId="278D83B6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Chairman, Board of Trustees</w:t>
      </w:r>
    </w:p>
    <w:p w14:paraId="7B029CA7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E40B412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0348E4B1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E7A1F16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537DCF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</w:t>
      </w:r>
    </w:p>
    <w:p w14:paraId="4E075F18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0BD7ECDF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5A6CF9F" w14:textId="77777777" w:rsidR="00DE5C2B" w:rsidRDefault="00DE5C2B" w:rsidP="00DE5C2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37DA49F" w14:textId="77777777" w:rsidR="00DE5C2B" w:rsidRDefault="00DE5C2B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DE5C2B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65D0" w14:textId="77777777" w:rsidR="000078F6" w:rsidRDefault="000078F6" w:rsidP="00F8673E">
      <w:pPr>
        <w:spacing w:after="0" w:line="240" w:lineRule="auto"/>
      </w:pPr>
      <w:r>
        <w:separator/>
      </w:r>
    </w:p>
  </w:endnote>
  <w:endnote w:type="continuationSeparator" w:id="0">
    <w:p w14:paraId="761F9EA8" w14:textId="77777777" w:rsidR="000078F6" w:rsidRDefault="000078F6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2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41984" w14:textId="402012D4" w:rsidR="00506F16" w:rsidRDefault="00506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1BA1" w14:textId="77777777" w:rsidR="000078F6" w:rsidRDefault="000078F6" w:rsidP="00F8673E">
      <w:pPr>
        <w:spacing w:after="0" w:line="240" w:lineRule="auto"/>
      </w:pPr>
      <w:r>
        <w:separator/>
      </w:r>
    </w:p>
  </w:footnote>
  <w:footnote w:type="continuationSeparator" w:id="0">
    <w:p w14:paraId="26435B9A" w14:textId="77777777" w:rsidR="000078F6" w:rsidRDefault="000078F6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078F6"/>
    <w:rsid w:val="00007AD9"/>
    <w:rsid w:val="0001439F"/>
    <w:rsid w:val="00020086"/>
    <w:rsid w:val="00023756"/>
    <w:rsid w:val="00027CE2"/>
    <w:rsid w:val="00030936"/>
    <w:rsid w:val="00036D2A"/>
    <w:rsid w:val="0004064D"/>
    <w:rsid w:val="000418E4"/>
    <w:rsid w:val="00043E7B"/>
    <w:rsid w:val="0005049E"/>
    <w:rsid w:val="00055753"/>
    <w:rsid w:val="00061398"/>
    <w:rsid w:val="0006751C"/>
    <w:rsid w:val="0007022F"/>
    <w:rsid w:val="00071E93"/>
    <w:rsid w:val="00074174"/>
    <w:rsid w:val="0007618C"/>
    <w:rsid w:val="00077240"/>
    <w:rsid w:val="00080544"/>
    <w:rsid w:val="00083FA8"/>
    <w:rsid w:val="00096BA0"/>
    <w:rsid w:val="000A70B0"/>
    <w:rsid w:val="000A72FF"/>
    <w:rsid w:val="000B74E8"/>
    <w:rsid w:val="000B7C4B"/>
    <w:rsid w:val="000C234C"/>
    <w:rsid w:val="000C4F2A"/>
    <w:rsid w:val="000D319D"/>
    <w:rsid w:val="000D7730"/>
    <w:rsid w:val="000D780F"/>
    <w:rsid w:val="000E1E78"/>
    <w:rsid w:val="000F339A"/>
    <w:rsid w:val="001030C0"/>
    <w:rsid w:val="001050DB"/>
    <w:rsid w:val="001162B7"/>
    <w:rsid w:val="001234D6"/>
    <w:rsid w:val="0012771E"/>
    <w:rsid w:val="001351AE"/>
    <w:rsid w:val="00143294"/>
    <w:rsid w:val="001438E6"/>
    <w:rsid w:val="0014424F"/>
    <w:rsid w:val="00147E05"/>
    <w:rsid w:val="001520F6"/>
    <w:rsid w:val="00164FDE"/>
    <w:rsid w:val="00180060"/>
    <w:rsid w:val="0018159B"/>
    <w:rsid w:val="00182096"/>
    <w:rsid w:val="001951D0"/>
    <w:rsid w:val="00196F11"/>
    <w:rsid w:val="001A4BCD"/>
    <w:rsid w:val="001B4205"/>
    <w:rsid w:val="001C17E4"/>
    <w:rsid w:val="001C437C"/>
    <w:rsid w:val="001C686D"/>
    <w:rsid w:val="001D1F9A"/>
    <w:rsid w:val="001E24FC"/>
    <w:rsid w:val="001E7F31"/>
    <w:rsid w:val="001F32A3"/>
    <w:rsid w:val="001F657A"/>
    <w:rsid w:val="001F77B8"/>
    <w:rsid w:val="00200D8B"/>
    <w:rsid w:val="00216430"/>
    <w:rsid w:val="00221378"/>
    <w:rsid w:val="0022706E"/>
    <w:rsid w:val="00231E8F"/>
    <w:rsid w:val="002443EF"/>
    <w:rsid w:val="00246945"/>
    <w:rsid w:val="002500E7"/>
    <w:rsid w:val="00253B50"/>
    <w:rsid w:val="002656E8"/>
    <w:rsid w:val="0026630D"/>
    <w:rsid w:val="00272A7A"/>
    <w:rsid w:val="002744A5"/>
    <w:rsid w:val="00274B9A"/>
    <w:rsid w:val="002806EA"/>
    <w:rsid w:val="00292AF9"/>
    <w:rsid w:val="0029312D"/>
    <w:rsid w:val="0029432F"/>
    <w:rsid w:val="00295C0E"/>
    <w:rsid w:val="002B1187"/>
    <w:rsid w:val="002C11A1"/>
    <w:rsid w:val="002D0822"/>
    <w:rsid w:val="002D3CF1"/>
    <w:rsid w:val="002D3ED1"/>
    <w:rsid w:val="002D4A7F"/>
    <w:rsid w:val="002E3480"/>
    <w:rsid w:val="002F068D"/>
    <w:rsid w:val="002F204A"/>
    <w:rsid w:val="00300710"/>
    <w:rsid w:val="0030727C"/>
    <w:rsid w:val="00311509"/>
    <w:rsid w:val="003119C0"/>
    <w:rsid w:val="00311ACD"/>
    <w:rsid w:val="003130F3"/>
    <w:rsid w:val="00334982"/>
    <w:rsid w:val="003352E8"/>
    <w:rsid w:val="00335346"/>
    <w:rsid w:val="003408E6"/>
    <w:rsid w:val="003421A2"/>
    <w:rsid w:val="00343AF9"/>
    <w:rsid w:val="00362DA6"/>
    <w:rsid w:val="00367466"/>
    <w:rsid w:val="00380785"/>
    <w:rsid w:val="003A09CD"/>
    <w:rsid w:val="003A27C0"/>
    <w:rsid w:val="003A57A1"/>
    <w:rsid w:val="003C0415"/>
    <w:rsid w:val="003C7F21"/>
    <w:rsid w:val="003D16FF"/>
    <w:rsid w:val="003D7AD3"/>
    <w:rsid w:val="003E7245"/>
    <w:rsid w:val="003F529A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C4D59"/>
    <w:rsid w:val="004D3884"/>
    <w:rsid w:val="004D50FA"/>
    <w:rsid w:val="004E390D"/>
    <w:rsid w:val="004E5613"/>
    <w:rsid w:val="004F27A7"/>
    <w:rsid w:val="004F4151"/>
    <w:rsid w:val="00506F16"/>
    <w:rsid w:val="005146FA"/>
    <w:rsid w:val="0051647E"/>
    <w:rsid w:val="00517E65"/>
    <w:rsid w:val="005207B4"/>
    <w:rsid w:val="005226FA"/>
    <w:rsid w:val="005242B4"/>
    <w:rsid w:val="00526852"/>
    <w:rsid w:val="00543B20"/>
    <w:rsid w:val="00552245"/>
    <w:rsid w:val="005540CB"/>
    <w:rsid w:val="005618B5"/>
    <w:rsid w:val="00564042"/>
    <w:rsid w:val="0056493B"/>
    <w:rsid w:val="00571E51"/>
    <w:rsid w:val="00586D56"/>
    <w:rsid w:val="00586F27"/>
    <w:rsid w:val="00587200"/>
    <w:rsid w:val="00596020"/>
    <w:rsid w:val="005972F5"/>
    <w:rsid w:val="005A1E36"/>
    <w:rsid w:val="005A2191"/>
    <w:rsid w:val="005C5EC6"/>
    <w:rsid w:val="005D0F38"/>
    <w:rsid w:val="005E16E7"/>
    <w:rsid w:val="005E1EE5"/>
    <w:rsid w:val="005F01B4"/>
    <w:rsid w:val="005F7A5C"/>
    <w:rsid w:val="006012D1"/>
    <w:rsid w:val="00603EF8"/>
    <w:rsid w:val="00604553"/>
    <w:rsid w:val="006126C7"/>
    <w:rsid w:val="00612DE3"/>
    <w:rsid w:val="00620772"/>
    <w:rsid w:val="0062186F"/>
    <w:rsid w:val="006236B7"/>
    <w:rsid w:val="00630596"/>
    <w:rsid w:val="00631366"/>
    <w:rsid w:val="00631DA2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C32"/>
    <w:rsid w:val="00686537"/>
    <w:rsid w:val="00692DC7"/>
    <w:rsid w:val="006A286D"/>
    <w:rsid w:val="006A3136"/>
    <w:rsid w:val="006A7782"/>
    <w:rsid w:val="006C162D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2FF0"/>
    <w:rsid w:val="007838C8"/>
    <w:rsid w:val="0078491E"/>
    <w:rsid w:val="0078555A"/>
    <w:rsid w:val="007904F6"/>
    <w:rsid w:val="00792150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45B5"/>
    <w:rsid w:val="00880772"/>
    <w:rsid w:val="00886D4C"/>
    <w:rsid w:val="008B2699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26E19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655F9"/>
    <w:rsid w:val="00981384"/>
    <w:rsid w:val="00982A68"/>
    <w:rsid w:val="00983F07"/>
    <w:rsid w:val="009857F3"/>
    <w:rsid w:val="00987DD3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92D"/>
    <w:rsid w:val="009B4C42"/>
    <w:rsid w:val="009C1A59"/>
    <w:rsid w:val="009C24C2"/>
    <w:rsid w:val="009C5F27"/>
    <w:rsid w:val="009C6C5A"/>
    <w:rsid w:val="009C7E7B"/>
    <w:rsid w:val="009D400A"/>
    <w:rsid w:val="009D5D15"/>
    <w:rsid w:val="009E0C0B"/>
    <w:rsid w:val="009E5F6C"/>
    <w:rsid w:val="009E74AC"/>
    <w:rsid w:val="009F0342"/>
    <w:rsid w:val="009F34D8"/>
    <w:rsid w:val="009F647A"/>
    <w:rsid w:val="009F6910"/>
    <w:rsid w:val="00A051DD"/>
    <w:rsid w:val="00A05F5B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6808"/>
    <w:rsid w:val="00AB54D3"/>
    <w:rsid w:val="00AB6B69"/>
    <w:rsid w:val="00AD2E6D"/>
    <w:rsid w:val="00AE02CD"/>
    <w:rsid w:val="00AF0414"/>
    <w:rsid w:val="00AF6B28"/>
    <w:rsid w:val="00B0266C"/>
    <w:rsid w:val="00B043E3"/>
    <w:rsid w:val="00B0708B"/>
    <w:rsid w:val="00B1520A"/>
    <w:rsid w:val="00B22836"/>
    <w:rsid w:val="00B246CA"/>
    <w:rsid w:val="00B2553A"/>
    <w:rsid w:val="00B27149"/>
    <w:rsid w:val="00B3107D"/>
    <w:rsid w:val="00B51B31"/>
    <w:rsid w:val="00B60BF1"/>
    <w:rsid w:val="00B61EBA"/>
    <w:rsid w:val="00B64710"/>
    <w:rsid w:val="00B67282"/>
    <w:rsid w:val="00B7150F"/>
    <w:rsid w:val="00B724E5"/>
    <w:rsid w:val="00B805B6"/>
    <w:rsid w:val="00B86CC1"/>
    <w:rsid w:val="00B87B15"/>
    <w:rsid w:val="00B94085"/>
    <w:rsid w:val="00B9509F"/>
    <w:rsid w:val="00B973E4"/>
    <w:rsid w:val="00BB56B1"/>
    <w:rsid w:val="00BB6878"/>
    <w:rsid w:val="00BC3ABE"/>
    <w:rsid w:val="00BD3AFD"/>
    <w:rsid w:val="00BD629B"/>
    <w:rsid w:val="00BD69F2"/>
    <w:rsid w:val="00BD6DED"/>
    <w:rsid w:val="00BE57AD"/>
    <w:rsid w:val="00BE6092"/>
    <w:rsid w:val="00BE6F5A"/>
    <w:rsid w:val="00BF6795"/>
    <w:rsid w:val="00C0555F"/>
    <w:rsid w:val="00C32D1C"/>
    <w:rsid w:val="00C421BC"/>
    <w:rsid w:val="00C43C95"/>
    <w:rsid w:val="00C44CD1"/>
    <w:rsid w:val="00C50169"/>
    <w:rsid w:val="00C51F0B"/>
    <w:rsid w:val="00C603CD"/>
    <w:rsid w:val="00C658BE"/>
    <w:rsid w:val="00C66A5A"/>
    <w:rsid w:val="00C72838"/>
    <w:rsid w:val="00C72AC1"/>
    <w:rsid w:val="00C83D82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37D73"/>
    <w:rsid w:val="00D4101D"/>
    <w:rsid w:val="00D47053"/>
    <w:rsid w:val="00D729F3"/>
    <w:rsid w:val="00D74D31"/>
    <w:rsid w:val="00D80CD6"/>
    <w:rsid w:val="00D93A6A"/>
    <w:rsid w:val="00DB01EE"/>
    <w:rsid w:val="00DB1796"/>
    <w:rsid w:val="00DB18EF"/>
    <w:rsid w:val="00DB4797"/>
    <w:rsid w:val="00DC04F4"/>
    <w:rsid w:val="00DD0C2A"/>
    <w:rsid w:val="00DD51E1"/>
    <w:rsid w:val="00DE5858"/>
    <w:rsid w:val="00DE5C2B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409B"/>
    <w:rsid w:val="00E349FE"/>
    <w:rsid w:val="00E36B44"/>
    <w:rsid w:val="00E3744E"/>
    <w:rsid w:val="00E436B8"/>
    <w:rsid w:val="00E50E8D"/>
    <w:rsid w:val="00E526DD"/>
    <w:rsid w:val="00E5496B"/>
    <w:rsid w:val="00E65C82"/>
    <w:rsid w:val="00E66B9E"/>
    <w:rsid w:val="00E923BA"/>
    <w:rsid w:val="00E925D6"/>
    <w:rsid w:val="00E937F5"/>
    <w:rsid w:val="00EA13F8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F04F15"/>
    <w:rsid w:val="00F07488"/>
    <w:rsid w:val="00F167A3"/>
    <w:rsid w:val="00F21C7D"/>
    <w:rsid w:val="00F240D5"/>
    <w:rsid w:val="00F25B9A"/>
    <w:rsid w:val="00F2610A"/>
    <w:rsid w:val="00F424E8"/>
    <w:rsid w:val="00F47823"/>
    <w:rsid w:val="00F53392"/>
    <w:rsid w:val="00F55907"/>
    <w:rsid w:val="00F71D86"/>
    <w:rsid w:val="00F72769"/>
    <w:rsid w:val="00F8673E"/>
    <w:rsid w:val="00F87FAD"/>
    <w:rsid w:val="00F963BA"/>
    <w:rsid w:val="00FA3914"/>
    <w:rsid w:val="00FB729F"/>
    <w:rsid w:val="00FB74ED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6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06F16"/>
    <w:rPr>
      <w:rFonts w:asciiTheme="minorHAnsi" w:eastAsiaTheme="minorEastAsia" w:hAnsi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Linton Bartlett</cp:lastModifiedBy>
  <cp:revision>2</cp:revision>
  <cp:lastPrinted>2022-08-04T14:24:00Z</cp:lastPrinted>
  <dcterms:created xsi:type="dcterms:W3CDTF">2022-08-04T14:25:00Z</dcterms:created>
  <dcterms:modified xsi:type="dcterms:W3CDTF">2022-08-04T14:25:00Z</dcterms:modified>
</cp:coreProperties>
</file>