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418D" w14:textId="15A1C828" w:rsidR="00717491" w:rsidRDefault="002A4651" w:rsidP="002A4651">
      <w:pPr>
        <w:jc w:val="center"/>
        <w:rPr>
          <w:b/>
          <w:bCs/>
          <w:sz w:val="24"/>
          <w:szCs w:val="24"/>
          <w:u w:val="single"/>
        </w:rPr>
      </w:pPr>
      <w:r w:rsidRPr="002A4651">
        <w:rPr>
          <w:b/>
          <w:bCs/>
          <w:sz w:val="24"/>
          <w:szCs w:val="24"/>
          <w:u w:val="single"/>
        </w:rPr>
        <w:t>TENTATIVE AGENDA</w:t>
      </w:r>
    </w:p>
    <w:p w14:paraId="7A8873EE" w14:textId="77777777" w:rsidR="002A4651" w:rsidRPr="002A4651" w:rsidRDefault="002A4651" w:rsidP="002A4651">
      <w:pPr>
        <w:jc w:val="center"/>
        <w:rPr>
          <w:b/>
          <w:bCs/>
          <w:sz w:val="24"/>
          <w:szCs w:val="24"/>
          <w:u w:val="single"/>
        </w:rPr>
      </w:pPr>
    </w:p>
    <w:p w14:paraId="100F6AC5" w14:textId="5FD463A6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NOTICE IS HEREBY GIVEN THAT THE VILLAGE OF CENTERTOWN</w:t>
      </w:r>
    </w:p>
    <w:p w14:paraId="71FFD09C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7A95E039" w14:textId="7DF2F3CB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BOARD OF TRUSTEES SPECIAL MEETING</w:t>
      </w:r>
    </w:p>
    <w:p w14:paraId="6C7FAE27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68A81629" w14:textId="7948EE4C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WILL BE HELD ON</w:t>
      </w:r>
    </w:p>
    <w:p w14:paraId="7DEADB9B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795A6757" w14:textId="35F7CF35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APRIL 19, 2022</w:t>
      </w:r>
    </w:p>
    <w:p w14:paraId="7ED4EE81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3773ECD0" w14:textId="16A587A3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AT 6:00 P.M.</w:t>
      </w:r>
    </w:p>
    <w:p w14:paraId="67513F52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79EEA211" w14:textId="49CECB4A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AT CENTERTOWN VILLAGE HALL</w:t>
      </w:r>
    </w:p>
    <w:p w14:paraId="1D59BC9D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5E392D2F" w14:textId="32F71517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 xml:space="preserve">ROLL CALL </w:t>
      </w:r>
    </w:p>
    <w:p w14:paraId="4BF0E733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68A6D7CE" w14:textId="73E2732E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FY 2023 VILLAGE BUDGET</w:t>
      </w:r>
    </w:p>
    <w:p w14:paraId="51699BE1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61554B1E" w14:textId="5B8DDD6E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FY 2023 WATERWORKS BUDGET</w:t>
      </w:r>
    </w:p>
    <w:p w14:paraId="6C74A4DE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45F9B258" w14:textId="51E5C5AB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MOTION TO ADJOURN</w:t>
      </w:r>
    </w:p>
    <w:p w14:paraId="76DD160C" w14:textId="77777777" w:rsidR="002A4651" w:rsidRP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076A9DE0" w14:textId="63ABD6BC" w:rsidR="002A4651" w:rsidRDefault="002A4651" w:rsidP="002A4651">
      <w:pPr>
        <w:jc w:val="center"/>
        <w:rPr>
          <w:b/>
          <w:bCs/>
          <w:sz w:val="24"/>
          <w:szCs w:val="24"/>
        </w:rPr>
      </w:pPr>
      <w:r w:rsidRPr="002A4651">
        <w:rPr>
          <w:b/>
          <w:bCs/>
          <w:sz w:val="24"/>
          <w:szCs w:val="24"/>
        </w:rPr>
        <w:t>ADAM BROWN, CHAIRMAN</w:t>
      </w:r>
    </w:p>
    <w:p w14:paraId="5259C93B" w14:textId="5989BB97" w:rsid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13EE83EC" w14:textId="4047B612" w:rsidR="002A4651" w:rsidRDefault="002A4651" w:rsidP="002A4651">
      <w:pPr>
        <w:jc w:val="center"/>
        <w:rPr>
          <w:b/>
          <w:bCs/>
          <w:sz w:val="24"/>
          <w:szCs w:val="24"/>
        </w:rPr>
      </w:pPr>
    </w:p>
    <w:p w14:paraId="34D60BAF" w14:textId="461E5B4F" w:rsidR="002A4651" w:rsidRPr="002A4651" w:rsidRDefault="002A4651" w:rsidP="002A46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POSTED: APRIL 15, 2022, 5 P.M.</w:t>
      </w:r>
    </w:p>
    <w:sectPr w:rsidR="002A4651" w:rsidRPr="002A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51"/>
    <w:rsid w:val="000736E7"/>
    <w:rsid w:val="002A4651"/>
    <w:rsid w:val="00B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8DAC"/>
  <w15:chartTrackingRefBased/>
  <w15:docId w15:val="{7511A979-7D53-400F-9C5B-CBAC4578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baker</dc:creator>
  <cp:keywords/>
  <dc:description/>
  <cp:lastModifiedBy>jim baker</cp:lastModifiedBy>
  <cp:revision>1</cp:revision>
  <dcterms:created xsi:type="dcterms:W3CDTF">2022-04-15T17:26:00Z</dcterms:created>
  <dcterms:modified xsi:type="dcterms:W3CDTF">2022-04-15T17:33:00Z</dcterms:modified>
</cp:coreProperties>
</file>