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821E0C" w:rsidRDefault="00672398" w:rsidP="00821E0C">
      <w:pPr>
        <w:autoSpaceDE w:val="0"/>
        <w:autoSpaceDN w:val="0"/>
        <w:adjustRightInd w:val="0"/>
        <w:ind w:left="1752" w:hanging="1752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BC0056">
        <w:rPr>
          <w:rFonts w:asciiTheme="minorHAnsi" w:hAnsiTheme="minorHAnsi" w:cstheme="minorHAnsi"/>
          <w:i/>
          <w:iCs/>
          <w:sz w:val="28"/>
          <w:szCs w:val="28"/>
        </w:rPr>
        <w:t xml:space="preserve">     </w:t>
      </w:r>
      <w:r w:rsidR="00A820FF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Meeting the needs of those reaching the </w:t>
      </w:r>
    </w:p>
    <w:p w:rsidR="00FB6150" w:rsidRPr="00083744" w:rsidRDefault="00A820FF" w:rsidP="00821E0C">
      <w:pPr>
        <w:autoSpaceDE w:val="0"/>
        <w:autoSpaceDN w:val="0"/>
        <w:adjustRightInd w:val="0"/>
        <w:ind w:left="1752" w:firstLine="408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>end of life</w:t>
      </w:r>
      <w:r w:rsidR="00821E0C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with dementia</w:t>
      </w:r>
    </w:p>
    <w:p w:rsidR="00642D8C" w:rsidRPr="00A820FF" w:rsidRDefault="00672398" w:rsidP="00A820F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Course </w:t>
      </w:r>
      <w:r w:rsidRPr="00A820FF">
        <w:rPr>
          <w:rFonts w:asciiTheme="minorHAnsi" w:hAnsiTheme="minorHAnsi" w:cstheme="minorHAnsi"/>
          <w:b/>
          <w:i/>
          <w:iCs/>
        </w:rPr>
        <w:t>content</w:t>
      </w:r>
      <w:r w:rsidRPr="00A820FF">
        <w:rPr>
          <w:rFonts w:asciiTheme="minorHAnsi" w:hAnsiTheme="minorHAnsi" w:cstheme="minorHAnsi"/>
          <w:i/>
          <w:iCs/>
        </w:rPr>
        <w:t>:</w:t>
      </w:r>
    </w:p>
    <w:p w:rsidR="00A820FF" w:rsidRPr="00821E0C" w:rsidRDefault="00BC0056" w:rsidP="00A820FF">
      <w:pPr>
        <w:numPr>
          <w:ilvl w:val="0"/>
          <w:numId w:val="10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lang w:val="en-US"/>
        </w:rPr>
        <w:t>What is</w:t>
      </w:r>
      <w:r w:rsidR="00A820FF" w:rsidRPr="00A820FF">
        <w:rPr>
          <w:rFonts w:asciiTheme="minorHAnsi" w:hAnsiTheme="minorHAnsi" w:cstheme="minorHAnsi"/>
          <w:i/>
          <w:lang w:val="en-US"/>
        </w:rPr>
        <w:t xml:space="preserve"> palliative / end of life care.</w:t>
      </w:r>
    </w:p>
    <w:p w:rsidR="00821E0C" w:rsidRPr="00A820FF" w:rsidRDefault="00821E0C" w:rsidP="00A820FF">
      <w:pPr>
        <w:numPr>
          <w:ilvl w:val="0"/>
          <w:numId w:val="10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Impact of dementia on how people approach the end of their life</w:t>
      </w:r>
    </w:p>
    <w:p w:rsidR="00A820FF" w:rsidRPr="00A820FF" w:rsidRDefault="00BC0056" w:rsidP="00A820FF">
      <w:pPr>
        <w:numPr>
          <w:ilvl w:val="0"/>
          <w:numId w:val="10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Starting a difficult conversation</w:t>
      </w:r>
      <w:r w:rsidR="00821E0C">
        <w:rPr>
          <w:rFonts w:asciiTheme="minorHAnsi" w:hAnsiTheme="minorHAnsi" w:cstheme="minorHAnsi"/>
          <w:i/>
        </w:rPr>
        <w:t xml:space="preserve"> with family and friends</w:t>
      </w:r>
      <w:r w:rsidR="00A820FF" w:rsidRPr="00A820FF">
        <w:rPr>
          <w:rFonts w:asciiTheme="minorHAnsi" w:hAnsiTheme="minorHAnsi" w:cstheme="minorHAnsi"/>
          <w:i/>
        </w:rPr>
        <w:t>.</w:t>
      </w:r>
    </w:p>
    <w:p w:rsidR="00A820FF" w:rsidRPr="00A820FF" w:rsidRDefault="00A820FF" w:rsidP="00A820FF">
      <w:pPr>
        <w:numPr>
          <w:ilvl w:val="0"/>
          <w:numId w:val="10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i/>
        </w:rPr>
      </w:pPr>
      <w:r w:rsidRPr="00A820FF">
        <w:rPr>
          <w:rFonts w:asciiTheme="minorHAnsi" w:hAnsiTheme="minorHAnsi" w:cstheme="minorHAnsi"/>
          <w:i/>
        </w:rPr>
        <w:t>Recognise the signs of impending death</w:t>
      </w:r>
      <w:r w:rsidR="00821E0C">
        <w:rPr>
          <w:rFonts w:asciiTheme="minorHAnsi" w:hAnsiTheme="minorHAnsi" w:cstheme="minorHAnsi"/>
          <w:i/>
        </w:rPr>
        <w:t xml:space="preserve"> of those with dementia</w:t>
      </w:r>
    </w:p>
    <w:p w:rsidR="00A820FF" w:rsidRPr="00A820FF" w:rsidRDefault="00821E0C" w:rsidP="00A820FF">
      <w:pPr>
        <w:numPr>
          <w:ilvl w:val="0"/>
          <w:numId w:val="10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Symptom control for those with dementia at the end of life</w:t>
      </w:r>
      <w:r w:rsidR="00A820FF" w:rsidRPr="00A820FF">
        <w:rPr>
          <w:rFonts w:asciiTheme="minorHAnsi" w:hAnsiTheme="minorHAnsi" w:cstheme="minorHAnsi"/>
          <w:i/>
        </w:rPr>
        <w:t>.</w:t>
      </w:r>
    </w:p>
    <w:p w:rsidR="00A820FF" w:rsidRPr="00A820FF" w:rsidRDefault="00A820FF" w:rsidP="00A820FF">
      <w:pPr>
        <w:numPr>
          <w:ilvl w:val="0"/>
          <w:numId w:val="10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i/>
        </w:rPr>
      </w:pPr>
      <w:r w:rsidRPr="00A820FF">
        <w:rPr>
          <w:rFonts w:asciiTheme="minorHAnsi" w:hAnsiTheme="minorHAnsi" w:cstheme="minorHAnsi"/>
          <w:i/>
        </w:rPr>
        <w:t>Have an awareness of assessments used in end of life care</w:t>
      </w:r>
    </w:p>
    <w:p w:rsidR="00B40D1E" w:rsidRPr="00B40D1E" w:rsidRDefault="00B40D1E" w:rsidP="00B40D1E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with people </w:t>
      </w:r>
      <w:r w:rsidR="00821E0C">
        <w:rPr>
          <w:rFonts w:asciiTheme="minorHAnsi" w:hAnsiTheme="minorHAnsi" w:cstheme="minorHAnsi"/>
          <w:i/>
          <w:iCs/>
        </w:rPr>
        <w:t xml:space="preserve">with dementia </w:t>
      </w:r>
      <w:bookmarkStart w:id="0" w:name="_GoBack"/>
      <w:bookmarkEnd w:id="0"/>
      <w:r w:rsidR="00A820FF">
        <w:rPr>
          <w:rFonts w:asciiTheme="minorHAnsi" w:hAnsiTheme="minorHAnsi" w:cstheme="minorHAnsi"/>
          <w:i/>
          <w:iCs/>
        </w:rPr>
        <w:t>reaching the end of their life</w:t>
      </w:r>
      <w:r w:rsidR="00B44081">
        <w:rPr>
          <w:rFonts w:asciiTheme="minorHAnsi" w:hAnsiTheme="minorHAnsi" w:cstheme="minorHAnsi"/>
          <w:i/>
          <w:iCs/>
        </w:rPr>
        <w:t xml:space="preserve"> in a variety of health and social </w:t>
      </w:r>
      <w:r w:rsidR="00B40D1E">
        <w:rPr>
          <w:rFonts w:asciiTheme="minorHAnsi" w:hAnsiTheme="minorHAnsi" w:cstheme="minorHAnsi"/>
          <w:i/>
          <w:iCs/>
        </w:rPr>
        <w:t>care</w:t>
      </w:r>
      <w:r w:rsidR="00B44081">
        <w:rPr>
          <w:rFonts w:asciiTheme="minorHAnsi" w:hAnsiTheme="minorHAnsi" w:cstheme="minorHAnsi"/>
          <w:i/>
          <w:iCs/>
        </w:rPr>
        <w:t xml:space="preserve"> environments</w:t>
      </w:r>
      <w:r>
        <w:rPr>
          <w:rFonts w:asciiTheme="minorHAnsi" w:hAnsiTheme="minorHAnsi" w:cstheme="minorHAnsi"/>
          <w:i/>
          <w:iCs/>
        </w:rPr>
        <w:t xml:space="preserve">, this </w:t>
      </w:r>
      <w:r w:rsidR="00AC2D70">
        <w:rPr>
          <w:rFonts w:asciiTheme="minorHAnsi" w:hAnsiTheme="minorHAnsi" w:cstheme="minorHAnsi"/>
          <w:i/>
          <w:iCs/>
        </w:rPr>
        <w:t>could be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 xml:space="preserve">, carers, CHAPS or </w:t>
      </w:r>
      <w:r w:rsidR="00B44081">
        <w:rPr>
          <w:rFonts w:asciiTheme="minorHAnsi" w:hAnsiTheme="minorHAnsi" w:cstheme="minorHAnsi"/>
          <w:i/>
          <w:iCs/>
        </w:rPr>
        <w:t>HCA’s.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B40D1E">
        <w:rPr>
          <w:rFonts w:asciiTheme="minorHAnsi" w:hAnsiTheme="minorHAnsi" w:cstheme="minorHAnsi"/>
          <w:i/>
          <w:iCs/>
        </w:rPr>
        <w:t>5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5F22A1" w:rsidRDefault="00AC2D70" w:rsidP="005F22A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</w:t>
      </w:r>
      <w:r w:rsidR="005F22A1">
        <w:rPr>
          <w:rFonts w:asciiTheme="minorHAnsi" w:hAnsiTheme="minorHAnsi" w:cstheme="minorHAnsi"/>
          <w:i/>
          <w:iCs/>
        </w:rPr>
        <w:t xml:space="preserve">a </w:t>
      </w:r>
      <w:r w:rsidR="00BC0056">
        <w:rPr>
          <w:rFonts w:asciiTheme="minorHAnsi" w:hAnsiTheme="minorHAnsi" w:cstheme="minorHAnsi"/>
          <w:i/>
          <w:iCs/>
        </w:rPr>
        <w:t>three</w:t>
      </w:r>
      <w:r w:rsidR="004B1513">
        <w:rPr>
          <w:rFonts w:asciiTheme="minorHAnsi" w:hAnsiTheme="minorHAnsi" w:cstheme="minorHAnsi"/>
          <w:i/>
          <w:iCs/>
        </w:rPr>
        <w:t>-hour</w:t>
      </w:r>
      <w:r w:rsidR="005F22A1">
        <w:rPr>
          <w:rFonts w:asciiTheme="minorHAnsi" w:hAnsiTheme="minorHAnsi" w:cstheme="minorHAnsi"/>
          <w:i/>
          <w:iCs/>
        </w:rPr>
        <w:t xml:space="preserve"> course including assessment of understanding and reflective session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FB6150" w:rsidRPr="00F16F29" w:rsidRDefault="00FB615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FB6150" w:rsidRPr="00F16F29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E63" w:rsidRDefault="00E72E63" w:rsidP="00672398">
      <w:r>
        <w:separator/>
      </w:r>
    </w:p>
  </w:endnote>
  <w:endnote w:type="continuationSeparator" w:id="0">
    <w:p w:rsidR="00E72E63" w:rsidRDefault="00E72E63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E72E63">
    <w:pPr>
      <w:pStyle w:val="Footer"/>
    </w:pPr>
  </w:p>
  <w:p w:rsidR="0047670A" w:rsidRDefault="00E72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E63" w:rsidRDefault="00E72E63" w:rsidP="00672398">
      <w:r>
        <w:separator/>
      </w:r>
    </w:p>
  </w:footnote>
  <w:footnote w:type="continuationSeparator" w:id="0">
    <w:p w:rsidR="00E72E63" w:rsidRDefault="00E72E63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67AD"/>
    <w:multiLevelType w:val="hybridMultilevel"/>
    <w:tmpl w:val="2DB6F1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60B0F"/>
    <w:multiLevelType w:val="hybridMultilevel"/>
    <w:tmpl w:val="FFB0A66E"/>
    <w:lvl w:ilvl="0" w:tplc="646E4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4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AD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60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7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8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0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65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0F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D1008"/>
    <w:multiLevelType w:val="hybridMultilevel"/>
    <w:tmpl w:val="8D627796"/>
    <w:lvl w:ilvl="0" w:tplc="3342E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84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2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4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94C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8D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82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20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C5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1550E9"/>
    <w:rsid w:val="00222121"/>
    <w:rsid w:val="002736C9"/>
    <w:rsid w:val="00297E58"/>
    <w:rsid w:val="002B3B67"/>
    <w:rsid w:val="002B5267"/>
    <w:rsid w:val="00450986"/>
    <w:rsid w:val="00465837"/>
    <w:rsid w:val="0047246F"/>
    <w:rsid w:val="004B1513"/>
    <w:rsid w:val="004B207B"/>
    <w:rsid w:val="004E2856"/>
    <w:rsid w:val="004E731E"/>
    <w:rsid w:val="00554603"/>
    <w:rsid w:val="00586FA7"/>
    <w:rsid w:val="005A3C0F"/>
    <w:rsid w:val="005C64D0"/>
    <w:rsid w:val="005F22A1"/>
    <w:rsid w:val="00642D8C"/>
    <w:rsid w:val="006455DB"/>
    <w:rsid w:val="00672398"/>
    <w:rsid w:val="006B5832"/>
    <w:rsid w:val="00706635"/>
    <w:rsid w:val="00715BA4"/>
    <w:rsid w:val="007216ED"/>
    <w:rsid w:val="007346A8"/>
    <w:rsid w:val="00821E0C"/>
    <w:rsid w:val="008971CB"/>
    <w:rsid w:val="008A5B1B"/>
    <w:rsid w:val="009A4501"/>
    <w:rsid w:val="00A145FF"/>
    <w:rsid w:val="00A820FF"/>
    <w:rsid w:val="00A86692"/>
    <w:rsid w:val="00AC2D70"/>
    <w:rsid w:val="00AF6AAC"/>
    <w:rsid w:val="00AF7ED4"/>
    <w:rsid w:val="00B40D1E"/>
    <w:rsid w:val="00B44081"/>
    <w:rsid w:val="00B51A77"/>
    <w:rsid w:val="00BC0056"/>
    <w:rsid w:val="00BC4D45"/>
    <w:rsid w:val="00BE4572"/>
    <w:rsid w:val="00C80ABE"/>
    <w:rsid w:val="00C91B45"/>
    <w:rsid w:val="00D74FBA"/>
    <w:rsid w:val="00D94E92"/>
    <w:rsid w:val="00DA6AF8"/>
    <w:rsid w:val="00DB27F2"/>
    <w:rsid w:val="00E72E63"/>
    <w:rsid w:val="00ED284F"/>
    <w:rsid w:val="00F00308"/>
    <w:rsid w:val="00F137A7"/>
    <w:rsid w:val="00F16F29"/>
    <w:rsid w:val="00F339E9"/>
    <w:rsid w:val="00F57EDB"/>
    <w:rsid w:val="00FB6150"/>
    <w:rsid w:val="00FD3145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0C80C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2</cp:revision>
  <cp:lastPrinted>2019-03-21T19:54:00Z</cp:lastPrinted>
  <dcterms:created xsi:type="dcterms:W3CDTF">2019-03-21T20:38:00Z</dcterms:created>
  <dcterms:modified xsi:type="dcterms:W3CDTF">2019-03-21T20:38:00Z</dcterms:modified>
</cp:coreProperties>
</file>